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B360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0B360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0B360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0B360B">
                  <w:rPr>
                    <w:rFonts w:asciiTheme="minorHAnsi" w:hAnsiTheme="minorHAnsi" w:cs="Arial"/>
                    <w:sz w:val="22"/>
                    <w:szCs w:val="22"/>
                  </w:rPr>
                  <w:t>a contratação de curso para Elaboração de Orçamento Público e Execução Integrada do Orçamento e Planejamento para Conselheiros e Servidores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BE4F89" w:rsidP="00BE4F89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a necessidade de adquirir aprendizado teórico e prático sobre a elaboração do orçamento e execução integrada com o planejamento e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orçamento</w:t>
          </w:r>
          <w:r w:rsidR="00D2373C">
            <w:rPr>
              <w:rFonts w:asciiTheme="minorHAnsi" w:hAnsiTheme="minorHAnsi" w:cs="Arial"/>
              <w:sz w:val="22"/>
              <w:szCs w:val="22"/>
            </w:rPr>
            <w:t>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D2373C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Content>
          <w:r w:rsidR="00D2373C" w:rsidRPr="00D2373C">
            <w:rPr>
              <w:rFonts w:asciiTheme="minorHAnsi" w:hAnsiTheme="minorHAnsi" w:cs="Arial"/>
            </w:rPr>
            <w:t>contratação de curso para Elaboração de Orçamento Público e Execução Integrada do Orçamento e Planejamento para Conselheiros e Servidores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0</w:t>
          </w:r>
          <w:r w:rsidR="00D2373C">
            <w:rPr>
              <w:rFonts w:asciiTheme="minorHAnsi" w:hAnsiTheme="minorHAnsi" w:cs="Arial"/>
            </w:rPr>
            <w:t>42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D2373C">
            <w:rPr>
              <w:rFonts w:asciiTheme="minorHAnsi" w:hAnsiTheme="minorHAnsi" w:cs="Arial"/>
            </w:rPr>
            <w:t>113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17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9C" w:rsidRDefault="00062F9C">
      <w:r>
        <w:separator/>
      </w:r>
    </w:p>
  </w:endnote>
  <w:endnote w:type="continuationSeparator" w:id="0">
    <w:p w:rsidR="00062F9C" w:rsidRDefault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9C" w:rsidRDefault="00062F9C">
      <w:r>
        <w:separator/>
      </w:r>
    </w:p>
  </w:footnote>
  <w:footnote w:type="continuationSeparator" w:id="0">
    <w:p w:rsidR="00062F9C" w:rsidRDefault="0006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62F9C"/>
    <w:rsid w:val="0007356B"/>
    <w:rsid w:val="00097DA0"/>
    <w:rsid w:val="000B360B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BE4F89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2373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962CC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2015-06-26T17:23:00Z</dcterms:modified>
</cp:coreProperties>
</file>