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607AC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75B2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07AC1">
              <w:rPr>
                <w:rFonts w:asciiTheme="minorHAnsi" w:hAnsiTheme="minorHAnsi" w:cs="Arial"/>
                <w:b/>
                <w:sz w:val="22"/>
                <w:szCs w:val="22"/>
              </w:rPr>
              <w:t>461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07AC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013A12" w:rsidRPr="00B16479" w:rsidRDefault="00741096" w:rsidP="00C1693B">
            <w:pPr>
              <w:spacing w:line="276" w:lineRule="auto"/>
              <w:ind w:left="884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3A12" w:rsidRPr="00FD75B2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r w:rsidR="00013A12"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CD16DE">
              <w:rPr>
                <w:rFonts w:asciiTheme="minorHAnsi" w:hAnsiTheme="minorHAnsi" w:cs="Arial"/>
                <w:sz w:val="22"/>
                <w:szCs w:val="22"/>
              </w:rPr>
              <w:t>o calendário das Sessões Plenárias a serem realizadas no exercício de 201</w:t>
            </w:r>
            <w:r w:rsidR="00C1693B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72086B" w:rsidP="005D68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F4AE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BF4AEF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="005853E2" w:rsidRPr="00BF4AEF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BF4AEF" w:rsidRPr="00BF4AEF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BF4AEF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BF4AEF" w:rsidRPr="00BF4AEF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</w:tbl>
    <w:p w:rsidR="00CF5AE0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Default="00CD16DE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Aprova o calendário das Sessões Plenárias a serem realizadas no exercício de 201</w:t>
      </w:r>
      <w:r w:rsidR="000F1470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</w:t>
      </w:r>
    </w:p>
    <w:p w:rsid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F5AE0" w:rsidRPr="00B16479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811FCC">
        <w:rPr>
          <w:rFonts w:asciiTheme="minorHAnsi" w:hAnsiTheme="minorHAnsi" w:cs="Arial"/>
          <w:sz w:val="22"/>
          <w:szCs w:val="22"/>
        </w:rPr>
        <w:t>18</w:t>
      </w:r>
      <w:r w:rsidR="005853E2">
        <w:rPr>
          <w:rFonts w:asciiTheme="minorHAnsi" w:hAnsiTheme="minorHAnsi" w:cs="Arial"/>
          <w:sz w:val="22"/>
          <w:szCs w:val="22"/>
        </w:rPr>
        <w:t xml:space="preserve"> de </w:t>
      </w:r>
      <w:r w:rsidR="00811FCC">
        <w:rPr>
          <w:rFonts w:asciiTheme="minorHAnsi" w:hAnsiTheme="minorHAnsi" w:cs="Arial"/>
          <w:sz w:val="22"/>
          <w:szCs w:val="22"/>
        </w:rPr>
        <w:t xml:space="preserve">dezembro </w:t>
      </w:r>
      <w:r w:rsidRPr="00B16479">
        <w:rPr>
          <w:rFonts w:asciiTheme="minorHAnsi" w:hAnsiTheme="minorHAnsi" w:cs="Arial"/>
          <w:sz w:val="22"/>
          <w:szCs w:val="22"/>
        </w:rPr>
        <w:t>de 201</w:t>
      </w:r>
      <w:r w:rsidR="00811FCC">
        <w:rPr>
          <w:rFonts w:asciiTheme="minorHAnsi" w:hAnsiTheme="minorHAnsi" w:cs="Arial"/>
          <w:sz w:val="22"/>
          <w:szCs w:val="22"/>
        </w:rPr>
        <w:t>5</w:t>
      </w:r>
      <w:r w:rsidRPr="00B16479">
        <w:rPr>
          <w:rFonts w:asciiTheme="minorHAnsi" w:hAnsiTheme="minorHAnsi" w:cs="Arial"/>
          <w:sz w:val="22"/>
          <w:szCs w:val="22"/>
        </w:rPr>
        <w:t xml:space="preserve">, 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5D6872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5D6872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5D6872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5D6872">
        <w:rPr>
          <w:rFonts w:asciiTheme="minorHAnsi" w:hAnsiTheme="minorHAnsi" w:cs="Calibri"/>
          <w:sz w:val="22"/>
          <w:szCs w:val="22"/>
        </w:rPr>
        <w:t>, localizado à Rua Dona Laura, 320,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3C4EC2" w:rsidRDefault="003C4EC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C4EC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DELIBERA:</w:t>
      </w: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43337" w:rsidRPr="00811FCC" w:rsidRDefault="00CD16DE" w:rsidP="00811FC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</w:rPr>
      </w:pPr>
      <w:r>
        <w:t>Pela a</w:t>
      </w:r>
      <w:r w:rsidR="00741096" w:rsidRPr="00741096">
        <w:t>prova</w:t>
      </w:r>
      <w:r>
        <w:t xml:space="preserve">ção </w:t>
      </w:r>
      <w:r w:rsidR="00811FCC">
        <w:t>d</w:t>
      </w:r>
      <w:r w:rsidR="00811FCC" w:rsidRPr="00811FCC">
        <w:t>o calendário das Sessões Plenárias a serem realizadas no exercício de 201</w:t>
      </w:r>
      <w:r w:rsidR="0044259F">
        <w:t>6</w:t>
      </w:r>
      <w:r>
        <w:t>, conforme quadro abaixo:</w:t>
      </w:r>
    </w:p>
    <w:p w:rsidR="00CD16DE" w:rsidRPr="00CD16DE" w:rsidRDefault="00B32E87" w:rsidP="00CD16DE">
      <w:pPr>
        <w:spacing w:line="360" w:lineRule="auto"/>
        <w:ind w:left="720"/>
        <w:jc w:val="both"/>
        <w:rPr>
          <w:rFonts w:asciiTheme="minorHAnsi" w:hAnsiTheme="minorHAnsi" w:cs="Arial"/>
        </w:rPr>
      </w:pPr>
      <w:r w:rsidRPr="00B32E87">
        <w:drawing>
          <wp:inline distT="0" distB="0" distL="0" distR="0">
            <wp:extent cx="5820165" cy="3532709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23" cy="353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12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lastRenderedPageBreak/>
        <w:t xml:space="preserve">A deliberação teve </w:t>
      </w:r>
      <w:r w:rsidR="00BB6C30" w:rsidRPr="00BB6C30">
        <w:rPr>
          <w:rFonts w:asciiTheme="minorHAnsi" w:hAnsiTheme="minorHAnsi" w:cstheme="minorHAnsi"/>
        </w:rPr>
        <w:t>1</w:t>
      </w:r>
      <w:r w:rsidR="00811FCC">
        <w:rPr>
          <w:rFonts w:asciiTheme="minorHAnsi" w:hAnsiTheme="minorHAnsi" w:cstheme="minorHAnsi"/>
        </w:rPr>
        <w:t>7 (dezessete)</w:t>
      </w:r>
      <w:r w:rsidR="00E06644" w:rsidRPr="00BB6C30">
        <w:rPr>
          <w:rFonts w:asciiTheme="minorHAnsi" w:hAnsiTheme="minorHAnsi" w:cstheme="minorHAnsi"/>
        </w:rPr>
        <w:t xml:space="preserve"> </w:t>
      </w:r>
      <w:r w:rsidR="00B576C5" w:rsidRPr="00BB6C30">
        <w:rPr>
          <w:rFonts w:asciiTheme="minorHAnsi" w:hAnsiTheme="minorHAnsi" w:cstheme="minorHAnsi"/>
        </w:rPr>
        <w:t xml:space="preserve">votos a </w:t>
      </w:r>
      <w:r w:rsidR="00B16479" w:rsidRPr="00BB6C30">
        <w:rPr>
          <w:rFonts w:asciiTheme="minorHAnsi" w:hAnsiTheme="minorHAnsi" w:cstheme="minorHAnsi"/>
        </w:rPr>
        <w:t>favor</w:t>
      </w:r>
      <w:r w:rsidR="00DE4123" w:rsidRPr="00BB6C30">
        <w:rPr>
          <w:rFonts w:asciiTheme="minorHAnsi" w:hAnsiTheme="minorHAnsi" w:cstheme="minorHAnsi"/>
        </w:rPr>
        <w:t xml:space="preserve"> </w:t>
      </w:r>
      <w:r w:rsidR="009B2489" w:rsidRPr="00BB6C30">
        <w:rPr>
          <w:rFonts w:asciiTheme="minorHAnsi" w:hAnsiTheme="minorHAnsi" w:cstheme="minorHAnsi"/>
        </w:rPr>
        <w:t xml:space="preserve">e </w:t>
      </w:r>
      <w:r w:rsidR="00DE4123" w:rsidRPr="00BB6C30">
        <w:rPr>
          <w:rFonts w:asciiTheme="minorHAnsi" w:hAnsiTheme="minorHAnsi" w:cstheme="minorHAnsi"/>
        </w:rPr>
        <w:t>0</w:t>
      </w:r>
      <w:r w:rsidR="00811FCC">
        <w:rPr>
          <w:rFonts w:asciiTheme="minorHAnsi" w:hAnsiTheme="minorHAnsi" w:cstheme="minorHAnsi"/>
        </w:rPr>
        <w:t xml:space="preserve">1 (uma) </w:t>
      </w:r>
      <w:r w:rsidR="009B2489" w:rsidRPr="00BB6C30">
        <w:rPr>
          <w:rFonts w:asciiTheme="minorHAnsi" w:hAnsiTheme="minorHAnsi" w:cstheme="minorHAnsi"/>
        </w:rPr>
        <w:t xml:space="preserve">ausência, </w:t>
      </w:r>
      <w:r w:rsidRPr="00BB6C30">
        <w:rPr>
          <w:rFonts w:asciiTheme="minorHAnsi" w:hAnsiTheme="minorHAnsi" w:cstheme="minorHAnsi"/>
        </w:rPr>
        <w:t xml:space="preserve">conforme </w:t>
      </w:r>
      <w:r w:rsidRPr="00B16479">
        <w:rPr>
          <w:rFonts w:asciiTheme="minorHAnsi" w:hAnsiTheme="minorHAnsi" w:cstheme="minorHAnsi"/>
        </w:rPr>
        <w:t>lista de votação em anexo.</w:t>
      </w:r>
    </w:p>
    <w:p w:rsidR="00013A12" w:rsidRPr="00B16479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B1760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811FCC">
        <w:rPr>
          <w:rFonts w:asciiTheme="minorHAnsi" w:hAnsiTheme="minorHAnsi" w:cs="Arial"/>
          <w:sz w:val="22"/>
          <w:szCs w:val="22"/>
        </w:rPr>
        <w:t>18</w:t>
      </w:r>
      <w:r w:rsidR="005853E2">
        <w:rPr>
          <w:rFonts w:asciiTheme="minorHAnsi" w:hAnsiTheme="minorHAnsi" w:cs="Arial"/>
          <w:sz w:val="22"/>
          <w:szCs w:val="22"/>
        </w:rPr>
        <w:t xml:space="preserve"> de </w:t>
      </w:r>
      <w:r w:rsidR="00811FCC">
        <w:rPr>
          <w:rFonts w:asciiTheme="minorHAnsi" w:hAnsiTheme="minorHAnsi" w:cs="Arial"/>
          <w:sz w:val="22"/>
          <w:szCs w:val="22"/>
        </w:rPr>
        <w:t>dezembro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</w:t>
      </w:r>
      <w:r w:rsidR="00811FCC">
        <w:rPr>
          <w:rFonts w:asciiTheme="minorHAnsi" w:hAnsiTheme="minorHAnsi" w:cs="Arial"/>
          <w:sz w:val="22"/>
          <w:szCs w:val="22"/>
        </w:rPr>
        <w:t>5</w:t>
      </w:r>
      <w:r w:rsidRPr="00B16479">
        <w:rPr>
          <w:rFonts w:asciiTheme="minorHAnsi" w:hAnsiTheme="minorHAnsi" w:cs="Arial"/>
          <w:sz w:val="22"/>
          <w:szCs w:val="22"/>
        </w:rPr>
        <w:t>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5D6872" w:rsidRDefault="00013A12" w:rsidP="005D687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5D6872" w:rsidSect="00CF5AE0">
      <w:headerReference w:type="even" r:id="rId9"/>
      <w:headerReference w:type="default" r:id="rId10"/>
      <w:footerReference w:type="even" r:id="rId11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2B" w:rsidRDefault="006F292B">
      <w:r>
        <w:separator/>
      </w:r>
    </w:p>
  </w:endnote>
  <w:endnote w:type="continuationSeparator" w:id="0">
    <w:p w:rsidR="006F292B" w:rsidRDefault="006F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2B" w:rsidRDefault="006F292B">
      <w:r>
        <w:separator/>
      </w:r>
    </w:p>
  </w:footnote>
  <w:footnote w:type="continuationSeparator" w:id="0">
    <w:p w:rsidR="006F292B" w:rsidRDefault="006F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90A13"/>
    <w:rsid w:val="000F1470"/>
    <w:rsid w:val="000F27B3"/>
    <w:rsid w:val="00102876"/>
    <w:rsid w:val="0014791B"/>
    <w:rsid w:val="0015185A"/>
    <w:rsid w:val="00171C9D"/>
    <w:rsid w:val="001A0E3B"/>
    <w:rsid w:val="001A69E0"/>
    <w:rsid w:val="002430E6"/>
    <w:rsid w:val="00274C85"/>
    <w:rsid w:val="00290404"/>
    <w:rsid w:val="002B3B78"/>
    <w:rsid w:val="002C5509"/>
    <w:rsid w:val="00323BA7"/>
    <w:rsid w:val="003242AC"/>
    <w:rsid w:val="00356DC0"/>
    <w:rsid w:val="00364BB2"/>
    <w:rsid w:val="003A24EC"/>
    <w:rsid w:val="003C4EC2"/>
    <w:rsid w:val="00417737"/>
    <w:rsid w:val="0044259F"/>
    <w:rsid w:val="00475A64"/>
    <w:rsid w:val="004A0CC8"/>
    <w:rsid w:val="004F2935"/>
    <w:rsid w:val="00556ACB"/>
    <w:rsid w:val="00567183"/>
    <w:rsid w:val="00577A65"/>
    <w:rsid w:val="005853E2"/>
    <w:rsid w:val="005950FA"/>
    <w:rsid w:val="005D6872"/>
    <w:rsid w:val="005F1A23"/>
    <w:rsid w:val="005F285A"/>
    <w:rsid w:val="005F653F"/>
    <w:rsid w:val="00607AC1"/>
    <w:rsid w:val="00681BA5"/>
    <w:rsid w:val="006A16C7"/>
    <w:rsid w:val="006A6757"/>
    <w:rsid w:val="006C217B"/>
    <w:rsid w:val="006D69FF"/>
    <w:rsid w:val="006F292B"/>
    <w:rsid w:val="0072086B"/>
    <w:rsid w:val="00741096"/>
    <w:rsid w:val="00761C45"/>
    <w:rsid w:val="00786C63"/>
    <w:rsid w:val="007C5BB8"/>
    <w:rsid w:val="007E4359"/>
    <w:rsid w:val="007E6059"/>
    <w:rsid w:val="00811FCC"/>
    <w:rsid w:val="008417BE"/>
    <w:rsid w:val="00843A95"/>
    <w:rsid w:val="00896C32"/>
    <w:rsid w:val="008B0962"/>
    <w:rsid w:val="008F4122"/>
    <w:rsid w:val="00932750"/>
    <w:rsid w:val="00985113"/>
    <w:rsid w:val="009B2489"/>
    <w:rsid w:val="00A43337"/>
    <w:rsid w:val="00A77167"/>
    <w:rsid w:val="00AB7ACF"/>
    <w:rsid w:val="00B14114"/>
    <w:rsid w:val="00B16479"/>
    <w:rsid w:val="00B17602"/>
    <w:rsid w:val="00B32E87"/>
    <w:rsid w:val="00B43EC0"/>
    <w:rsid w:val="00B576C5"/>
    <w:rsid w:val="00B84A36"/>
    <w:rsid w:val="00BA4B6F"/>
    <w:rsid w:val="00BB6C30"/>
    <w:rsid w:val="00BD4594"/>
    <w:rsid w:val="00BF4AEF"/>
    <w:rsid w:val="00C1693B"/>
    <w:rsid w:val="00C55B31"/>
    <w:rsid w:val="00C87B7B"/>
    <w:rsid w:val="00CA34E3"/>
    <w:rsid w:val="00CA3DB7"/>
    <w:rsid w:val="00CD16DE"/>
    <w:rsid w:val="00CD7F59"/>
    <w:rsid w:val="00CF5AE0"/>
    <w:rsid w:val="00CF65E4"/>
    <w:rsid w:val="00D62696"/>
    <w:rsid w:val="00D70A8F"/>
    <w:rsid w:val="00D9729D"/>
    <w:rsid w:val="00DE4123"/>
    <w:rsid w:val="00DE73DA"/>
    <w:rsid w:val="00E06644"/>
    <w:rsid w:val="00E84DA0"/>
    <w:rsid w:val="00EA4891"/>
    <w:rsid w:val="00EF5C8A"/>
    <w:rsid w:val="00F26A55"/>
    <w:rsid w:val="00F95014"/>
    <w:rsid w:val="00FC7FF4"/>
    <w:rsid w:val="00FD75B2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2013-10-14T14:36:00Z</cp:lastPrinted>
  <dcterms:created xsi:type="dcterms:W3CDTF">2015-12-30T16:49:00Z</dcterms:created>
  <dcterms:modified xsi:type="dcterms:W3CDTF">2016-01-08T11:57:00Z</dcterms:modified>
</cp:coreProperties>
</file>