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D7" w:rsidRPr="00793B23" w:rsidRDefault="00E477D7" w:rsidP="00E477D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E477D7" w:rsidRPr="00793B23" w:rsidRDefault="00E477D7" w:rsidP="00E477D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E477D7" w:rsidRPr="00793B23" w:rsidTr="009F7F4C">
        <w:trPr>
          <w:trHeight w:val="170"/>
        </w:trPr>
        <w:tc>
          <w:tcPr>
            <w:tcW w:w="3652" w:type="dxa"/>
            <w:vAlign w:val="center"/>
          </w:tcPr>
          <w:p w:rsidR="00E477D7" w:rsidRPr="00793B23" w:rsidRDefault="00E477D7" w:rsidP="009F7F4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498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E477D7" w:rsidRPr="00793B23" w:rsidRDefault="00E477D7" w:rsidP="009F7F4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014/2016 da Comissão de Planejamento e Finanças do CAURS, que dispõe sobre a contratação de confecção e instalação de painéis adesivos para a vitrine da sala térrea da Sede do CAU/RS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477D7" w:rsidRPr="00793B23" w:rsidTr="009F7F4C">
        <w:trPr>
          <w:trHeight w:val="170"/>
        </w:trPr>
        <w:tc>
          <w:tcPr>
            <w:tcW w:w="3652" w:type="dxa"/>
            <w:vAlign w:val="center"/>
          </w:tcPr>
          <w:p w:rsidR="00E477D7" w:rsidRPr="00793B23" w:rsidRDefault="00E477D7" w:rsidP="009F7F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A4D752F6E9D4C42BB211ABFC38F3743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F237B83D3144A03BFBF96A90B221F66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E477D7" w:rsidRPr="00793B23" w:rsidRDefault="00E477D7" w:rsidP="009F7F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E477D7" w:rsidRPr="00793B23" w:rsidRDefault="00E477D7" w:rsidP="00E477D7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477D7" w:rsidRPr="00793B23" w:rsidRDefault="00E477D7" w:rsidP="00E477D7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E477D7" w:rsidRPr="00793B23" w:rsidRDefault="00E477D7" w:rsidP="00E477D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E477D7" w:rsidRPr="00793B23" w:rsidRDefault="00E477D7" w:rsidP="00E477D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477D7" w:rsidRPr="00793B23" w:rsidRDefault="00E477D7" w:rsidP="00E477D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E477D7" w:rsidRPr="00793B23" w:rsidRDefault="00E477D7" w:rsidP="00E477D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477D7" w:rsidRPr="00034892" w:rsidRDefault="00E477D7" w:rsidP="00E477D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0D0D1F497D12416F8DCA259DCE0A8955"/>
          </w:placeholder>
          <w:text/>
        </w:sdtPr>
        <w:sdtContent>
          <w:r w:rsidRPr="008E207A">
            <w:rPr>
              <w:rFonts w:asciiTheme="minorHAnsi" w:hAnsiTheme="minorHAnsi" w:cs="Arial"/>
            </w:rPr>
            <w:t>contratação de confecção e instalação de painéis adesivos para a vitrine da sala térrea da Sede do CAU/RS</w:t>
          </w:r>
        </w:sdtContent>
      </w:sdt>
      <w:r>
        <w:rPr>
          <w:rFonts w:asciiTheme="minorHAnsi" w:hAnsiTheme="minorHAnsi" w:cs="Arial"/>
        </w:rPr>
        <w:t>, no valor estimado de R$ 2.575,00,</w:t>
      </w:r>
      <w:r w:rsidRPr="00793B23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0D0D1F497D12416F8DCA259DCE0A8955"/>
          </w:placeholder>
          <w:text/>
        </w:sdtPr>
        <w:sdtContent>
          <w:r>
            <w:rPr>
              <w:rFonts w:asciiTheme="minorHAnsi" w:hAnsiTheme="minorHAnsi" w:cs="Arial"/>
            </w:rPr>
            <w:t>Deliberação nº 014</w:t>
          </w:r>
          <w:r w:rsidRPr="004C5EE7">
            <w:rPr>
              <w:rFonts w:asciiTheme="minorHAnsi" w:hAnsiTheme="minorHAnsi" w:cs="Arial"/>
            </w:rPr>
            <w:t>/2016 da Comissão de Planejamento e Finanças do CAURS</w:t>
          </w:r>
        </w:sdtContent>
      </w:sdt>
      <w:r>
        <w:rPr>
          <w:rFonts w:asciiTheme="minorHAnsi" w:hAnsiTheme="minorHAnsi" w:cs="Arial"/>
        </w:rPr>
        <w:t>, referente ao Processo Administrativo nº 018/2016, em razão da necessidade de dar visibilidade ao espaço, tornando-o atrativo não apenas para arquitetos e urbanistas e estudantes de arquitetura, mas também para todos os transeuntes no local.</w:t>
      </w:r>
    </w:p>
    <w:p w:rsidR="00E477D7" w:rsidRDefault="00E477D7" w:rsidP="00E477D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0D0D1F497D12416F8DCA259DCE0A8955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E477D7" w:rsidRPr="00793B23" w:rsidRDefault="00E477D7" w:rsidP="00E477D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E477D7" w:rsidRPr="00793B23" w:rsidRDefault="00E477D7" w:rsidP="00E477D7">
      <w:pPr>
        <w:rPr>
          <w:rFonts w:asciiTheme="minorHAnsi" w:hAnsiTheme="minorHAnsi"/>
          <w:sz w:val="22"/>
          <w:szCs w:val="22"/>
        </w:rPr>
      </w:pPr>
    </w:p>
    <w:p w:rsidR="00E477D7" w:rsidRDefault="00E477D7" w:rsidP="00E477D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E477D7" w:rsidRPr="00793B23" w:rsidRDefault="00E477D7" w:rsidP="00E477D7">
      <w:pPr>
        <w:jc w:val="center"/>
        <w:rPr>
          <w:rFonts w:asciiTheme="minorHAnsi" w:hAnsiTheme="minorHAnsi"/>
          <w:sz w:val="22"/>
          <w:szCs w:val="22"/>
        </w:rPr>
      </w:pPr>
    </w:p>
    <w:p w:rsidR="00E477D7" w:rsidRDefault="00E477D7" w:rsidP="00E477D7">
      <w:pPr>
        <w:rPr>
          <w:rFonts w:asciiTheme="minorHAnsi" w:hAnsiTheme="minorHAnsi"/>
          <w:sz w:val="22"/>
          <w:szCs w:val="22"/>
        </w:rPr>
      </w:pPr>
    </w:p>
    <w:p w:rsidR="00E477D7" w:rsidRPr="00793B23" w:rsidRDefault="00E477D7" w:rsidP="00E477D7">
      <w:pPr>
        <w:rPr>
          <w:rFonts w:asciiTheme="minorHAnsi" w:hAnsiTheme="minorHAnsi"/>
          <w:sz w:val="22"/>
          <w:szCs w:val="22"/>
        </w:rPr>
      </w:pPr>
    </w:p>
    <w:p w:rsidR="00E477D7" w:rsidRPr="00793B23" w:rsidRDefault="00E477D7" w:rsidP="00E477D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E477D7" w:rsidRPr="00793B23" w:rsidRDefault="00E477D7" w:rsidP="00E477D7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5C" w:rsidRDefault="0076705C" w:rsidP="003D12FB">
      <w:r>
        <w:separator/>
      </w:r>
    </w:p>
  </w:endnote>
  <w:endnote w:type="continuationSeparator" w:id="0">
    <w:p w:rsidR="0076705C" w:rsidRDefault="0076705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5C" w:rsidRDefault="0076705C" w:rsidP="003D12FB">
      <w:r>
        <w:separator/>
      </w:r>
    </w:p>
  </w:footnote>
  <w:footnote w:type="continuationSeparator" w:id="0">
    <w:p w:rsidR="0076705C" w:rsidRDefault="0076705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6705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4D752F6E9D4C42BB211ABFC38F3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B52A0-7FFB-483C-92A2-667C0A499E41}"/>
      </w:docPartPr>
      <w:docPartBody>
        <w:p w:rsidR="00000000" w:rsidRDefault="00C97D9A" w:rsidP="00C97D9A">
          <w:pPr>
            <w:pStyle w:val="2A4D752F6E9D4C42BB211ABFC38F374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237B83D3144A03BFBF96A90B221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08D2C-2E55-4095-AD31-1CEE2C66F1C9}"/>
      </w:docPartPr>
      <w:docPartBody>
        <w:p w:rsidR="00000000" w:rsidRDefault="00C97D9A" w:rsidP="00C97D9A">
          <w:pPr>
            <w:pStyle w:val="6F237B83D3144A03BFBF96A90B221F66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0D0D1F497D12416F8DCA259DCE0A8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4AB7D-4E44-4420-8869-5AD1909A5BBF}"/>
      </w:docPartPr>
      <w:docPartBody>
        <w:p w:rsidR="00000000" w:rsidRDefault="00C97D9A" w:rsidP="00C97D9A">
          <w:pPr>
            <w:pStyle w:val="0D0D1F497D12416F8DCA259DCE0A8955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27014F"/>
    <w:rsid w:val="003656F2"/>
    <w:rsid w:val="00720993"/>
    <w:rsid w:val="00BC1DEE"/>
    <w:rsid w:val="00C97D9A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97D9A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97D9A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B3FE-E906-4F3C-901A-D5E6A41A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2015-07-29T11:10:00Z</cp:lastPrinted>
  <dcterms:created xsi:type="dcterms:W3CDTF">2016-02-16T12:39:00Z</dcterms:created>
  <dcterms:modified xsi:type="dcterms:W3CDTF">2016-02-29T16:40:00Z</dcterms:modified>
</cp:coreProperties>
</file>