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93B2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393B20">
              <w:rPr>
                <w:rFonts w:asciiTheme="minorHAnsi" w:hAnsiTheme="minorHAnsi" w:cs="Arial"/>
                <w:b/>
              </w:rPr>
              <w:t>2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93B2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Deliberação nº 07</w:t>
            </w:r>
            <w:r w:rsidR="00393B20">
              <w:rPr>
                <w:rFonts w:asciiTheme="minorHAnsi" w:hAnsiTheme="minorHAnsi" w:cs="Arial"/>
              </w:rPr>
              <w:t>1</w:t>
            </w:r>
            <w:r w:rsidR="0025592D" w:rsidRPr="0025592D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Pela aprovação da</w:t>
      </w:r>
      <w:r>
        <w:rPr>
          <w:rFonts w:asciiTheme="minorHAnsi" w:hAnsiTheme="minorHAnsi" w:cs="Arial"/>
        </w:rPr>
        <w:t xml:space="preserve"> Deliberação</w:t>
      </w:r>
      <w:r w:rsidRPr="0025592D">
        <w:rPr>
          <w:rFonts w:asciiTheme="minorHAnsi" w:hAnsiTheme="minorHAnsi" w:cs="Arial"/>
        </w:rPr>
        <w:t xml:space="preserve"> nº 0</w:t>
      </w:r>
      <w:r w:rsidR="00393B20">
        <w:rPr>
          <w:rFonts w:asciiTheme="minorHAnsi" w:hAnsiTheme="minorHAnsi" w:cs="Arial"/>
        </w:rPr>
        <w:t>71</w:t>
      </w:r>
      <w:r w:rsidRPr="0025592D">
        <w:rPr>
          <w:rFonts w:asciiTheme="minorHAnsi" w:hAnsiTheme="minorHAnsi" w:cs="Arial"/>
        </w:rPr>
        <w:t>/2016 da Comissão de Planejamento e Finanças do CAU/RS, que deliberou pela aprovação d</w:t>
      </w:r>
      <w:r w:rsidR="00393B20">
        <w:rPr>
          <w:rFonts w:asciiTheme="minorHAnsi" w:hAnsiTheme="minorHAnsi" w:cs="Arial"/>
        </w:rPr>
        <w:t>o balancete mensal relativo a junho/</w:t>
      </w:r>
      <w:r w:rsidRPr="0025592D">
        <w:rPr>
          <w:rFonts w:asciiTheme="minorHAnsi" w:hAnsiTheme="minorHAnsi" w:cs="Arial"/>
        </w:rPr>
        <w:t>2016.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</w:t>
      </w:r>
      <w:r w:rsidR="00393B20">
        <w:rPr>
          <w:rFonts w:asciiTheme="minorHAnsi" w:hAnsiTheme="minorHAnsi" w:cs="Arial"/>
        </w:rPr>
        <w:t>3</w:t>
      </w:r>
      <w:r w:rsidRPr="0025592D">
        <w:rPr>
          <w:rFonts w:asciiTheme="minorHAnsi" w:hAnsiTheme="minorHAnsi" w:cs="Arial"/>
        </w:rPr>
        <w:t xml:space="preserve"> (</w:t>
      </w:r>
      <w:r w:rsidR="00393B20">
        <w:rPr>
          <w:rFonts w:asciiTheme="minorHAnsi" w:hAnsiTheme="minorHAnsi" w:cs="Arial"/>
        </w:rPr>
        <w:t>treze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393B20">
        <w:rPr>
          <w:rFonts w:asciiTheme="minorHAnsi" w:hAnsiTheme="minorHAnsi" w:cs="Arial"/>
        </w:rPr>
        <w:t>5</w:t>
      </w:r>
      <w:r w:rsidRPr="0025592D">
        <w:rPr>
          <w:rFonts w:asciiTheme="minorHAnsi" w:hAnsiTheme="minorHAnsi" w:cs="Arial"/>
        </w:rPr>
        <w:t xml:space="preserve"> (</w:t>
      </w:r>
      <w:r w:rsidR="00393B20">
        <w:rPr>
          <w:rFonts w:asciiTheme="minorHAnsi" w:hAnsiTheme="minorHAnsi" w:cs="Arial"/>
        </w:rPr>
        <w:t>cinco</w:t>
      </w:r>
      <w:bookmarkStart w:id="0" w:name="_GoBack"/>
      <w:bookmarkEnd w:id="0"/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09" w:rsidRDefault="00981509" w:rsidP="003D12FB">
      <w:r>
        <w:separator/>
      </w:r>
    </w:p>
  </w:endnote>
  <w:endnote w:type="continuationSeparator" w:id="0">
    <w:p w:rsidR="00981509" w:rsidRDefault="00981509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09" w:rsidRDefault="00981509" w:rsidP="003D12FB">
      <w:r>
        <w:separator/>
      </w:r>
    </w:p>
  </w:footnote>
  <w:footnote w:type="continuationSeparator" w:id="0">
    <w:p w:rsidR="00981509" w:rsidRDefault="00981509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1509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B580-C472-4CC3-94DC-F323D15C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cp:lastPrinted>2016-07-26T18:42:00Z</cp:lastPrinted>
  <dcterms:created xsi:type="dcterms:W3CDTF">2016-07-15T15:03:00Z</dcterms:created>
  <dcterms:modified xsi:type="dcterms:W3CDTF">2016-08-11T14:22:00Z</dcterms:modified>
</cp:coreProperties>
</file>