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DF10B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C5541">
              <w:rPr>
                <w:rFonts w:asciiTheme="minorHAnsi" w:hAnsiTheme="minorHAnsi" w:cs="Arial"/>
                <w:b/>
              </w:rPr>
              <w:t>60</w:t>
            </w:r>
            <w:r w:rsidR="00DF10B1">
              <w:rPr>
                <w:rFonts w:asciiTheme="minorHAnsi" w:hAnsiTheme="minorHAnsi" w:cs="Arial"/>
                <w:b/>
              </w:rPr>
              <w:t>2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F10B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6E1909">
              <w:rPr>
                <w:rFonts w:asciiTheme="minorHAnsi" w:hAnsiTheme="minorHAnsi" w:cs="Arial"/>
              </w:rPr>
              <w:t>a Deliberação 02</w:t>
            </w:r>
            <w:r w:rsidR="00DF10B1">
              <w:rPr>
                <w:rFonts w:asciiTheme="minorHAnsi" w:hAnsiTheme="minorHAnsi" w:cs="Arial"/>
              </w:rPr>
              <w:t>5</w:t>
            </w:r>
            <w:r w:rsidR="006E1909">
              <w:rPr>
                <w:rFonts w:asciiTheme="minorHAnsi" w:hAnsiTheme="minorHAnsi" w:cs="Arial"/>
              </w:rPr>
              <w:t>/2016 da Comissão de Exercício Profissional a qual deferiu o Registro de Direito Autoral registrado no CAU/RS sob o n.º 5</w:t>
            </w:r>
            <w:r w:rsidR="00DF10B1">
              <w:rPr>
                <w:rFonts w:asciiTheme="minorHAnsi" w:hAnsiTheme="minorHAnsi" w:cs="Arial"/>
              </w:rPr>
              <w:t>35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E4A08" w:rsidRDefault="009C76E9" w:rsidP="003B28CA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F86946" w:rsidRDefault="008E4A08" w:rsidP="003B28CA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6E1909">
        <w:rPr>
          <w:rFonts w:asciiTheme="minorHAnsi" w:hAnsiTheme="minorHAnsi" w:cs="Arial"/>
        </w:rPr>
        <w:t xml:space="preserve">Considerando </w:t>
      </w:r>
      <w:r w:rsidR="006E1909" w:rsidRPr="006E1909">
        <w:rPr>
          <w:rFonts w:asciiTheme="minorHAnsi" w:hAnsiTheme="minorHAnsi" w:cs="Arial"/>
        </w:rPr>
        <w:t xml:space="preserve">que </w:t>
      </w:r>
      <w:r w:rsidR="006E1909">
        <w:rPr>
          <w:rFonts w:asciiTheme="minorHAnsi" w:hAnsiTheme="minorHAnsi" w:cs="Arial"/>
        </w:rPr>
        <w:t>o artigo 7º, X, da Lei n.º 9.610/1998, dispõe:</w:t>
      </w:r>
    </w:p>
    <w:p w:rsidR="006E1909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3B28CA">
        <w:rPr>
          <w:rFonts w:asciiTheme="minorHAnsi" w:hAnsiTheme="minorHAnsi" w:cs="Arial"/>
          <w:sz w:val="22"/>
        </w:rPr>
        <w:t>“</w:t>
      </w:r>
      <w:r w:rsidR="006E1909" w:rsidRPr="003B28CA">
        <w:rPr>
          <w:rFonts w:asciiTheme="minorHAnsi" w:hAnsiTheme="minorHAnsi" w:cs="Arial"/>
          <w:sz w:val="22"/>
        </w:rPr>
        <w:t>Art. 7º São obras intelectuais protegidas as criações do espírito, expressas por qualquer meio ou fixadas em qualquer suporte, tangível ou intangível, conhecido ou que se invente no futuro, tais como:</w:t>
      </w:r>
    </w:p>
    <w:p w:rsidR="006E1909" w:rsidRPr="003B28CA" w:rsidRDefault="006E1909" w:rsidP="003B28CA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3B28CA">
        <w:rPr>
          <w:rFonts w:asciiTheme="minorHAnsi" w:hAnsiTheme="minorHAnsi" w:cs="Arial"/>
          <w:sz w:val="22"/>
        </w:rPr>
        <w:t>(...)</w:t>
      </w:r>
    </w:p>
    <w:p w:rsidR="006E1909" w:rsidRPr="003B28CA" w:rsidRDefault="006E1909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X - os projetos, esboços e obras plásticas concernentes à geografia, engenharia, topografia, arquitetura, paisagismo, cenografia e ciência;</w:t>
      </w:r>
    </w:p>
    <w:p w:rsidR="006E1909" w:rsidRPr="003B28CA" w:rsidRDefault="006E1909" w:rsidP="003B28CA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(</w:t>
      </w:r>
      <w:proofErr w:type="gramStart"/>
      <w:r w:rsidRPr="003B28CA">
        <w:rPr>
          <w:rFonts w:asciiTheme="minorHAnsi" w:hAnsiTheme="minorHAnsi" w:cs="Arial"/>
          <w:sz w:val="22"/>
        </w:rPr>
        <w:t>...)</w:t>
      </w:r>
      <w:r w:rsidR="003B28CA" w:rsidRPr="003B28CA">
        <w:rPr>
          <w:rFonts w:asciiTheme="minorHAnsi" w:hAnsiTheme="minorHAnsi" w:cs="Arial"/>
          <w:sz w:val="22"/>
        </w:rPr>
        <w:t>”</w:t>
      </w:r>
      <w:proofErr w:type="gramEnd"/>
      <w:r w:rsidR="003B28CA" w:rsidRPr="003B28CA">
        <w:rPr>
          <w:rFonts w:asciiTheme="minorHAnsi" w:hAnsiTheme="minorHAnsi" w:cs="Arial"/>
          <w:sz w:val="22"/>
        </w:rPr>
        <w:t>.</w:t>
      </w:r>
    </w:p>
    <w:p w:rsidR="00F86946" w:rsidRDefault="00F86946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3B28CA">
        <w:rPr>
          <w:rFonts w:asciiTheme="minorHAnsi" w:hAnsiTheme="minorHAnsi" w:cs="Arial"/>
        </w:rPr>
        <w:t xml:space="preserve">Considerando que </w:t>
      </w:r>
      <w:r w:rsidR="003B28CA">
        <w:rPr>
          <w:rFonts w:asciiTheme="minorHAnsi" w:hAnsiTheme="minorHAnsi" w:cs="Arial"/>
        </w:rPr>
        <w:t>a Resolução n.º 67 do CAU/BR determina, em seus artigos 8º e 9º que: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3B28CA">
        <w:rPr>
          <w:rFonts w:asciiTheme="minorHAnsi" w:hAnsiTheme="minorHAnsi" w:cs="Arial"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  <w:proofErr w:type="gramEnd"/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B28CA" w:rsidRPr="003B28CA" w:rsidRDefault="003B28CA" w:rsidP="003B28CA">
      <w:pPr>
        <w:spacing w:after="360"/>
        <w:ind w:left="1134"/>
        <w:jc w:val="both"/>
        <w:rPr>
          <w:rFonts w:asciiTheme="minorHAnsi" w:hAnsiTheme="minorHAnsi" w:cs="Arial"/>
          <w:sz w:val="22"/>
          <w:highlight w:val="yellow"/>
        </w:rPr>
      </w:pPr>
      <w:r w:rsidRPr="003B28CA">
        <w:rPr>
          <w:rFonts w:asciiTheme="minorHAnsi" w:hAnsiTheme="minorHAnsi" w:cs="Arial"/>
          <w:sz w:val="22"/>
        </w:rPr>
        <w:t>§ 3° É competente para o registro de obra intelectual de Arquitetura e Urbanismo o CAU</w:t>
      </w:r>
      <w:proofErr w:type="gramStart"/>
      <w:r w:rsidRPr="003B28CA">
        <w:rPr>
          <w:rFonts w:asciiTheme="minorHAnsi" w:hAnsiTheme="minorHAnsi" w:cs="Arial"/>
          <w:sz w:val="22"/>
        </w:rPr>
        <w:t>/UF do local da residência do arquiteto e urbanista requerente”</w:t>
      </w:r>
      <w:proofErr w:type="gramEnd"/>
      <w:r w:rsidRPr="003B28CA">
        <w:rPr>
          <w:rFonts w:asciiTheme="minorHAnsi" w:hAnsiTheme="minorHAnsi" w:cs="Arial"/>
          <w:sz w:val="22"/>
        </w:rPr>
        <w:t>.</w:t>
      </w:r>
    </w:p>
    <w:p w:rsidR="00995623" w:rsidRDefault="00F86946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 w:rsidRPr="00995623">
        <w:rPr>
          <w:rFonts w:asciiTheme="minorHAnsi" w:hAnsiTheme="minorHAnsi" w:cs="Arial"/>
        </w:rPr>
        <w:lastRenderedPageBreak/>
        <w:t xml:space="preserve">Considerando </w:t>
      </w:r>
      <w:r w:rsidR="00995623">
        <w:rPr>
          <w:rFonts w:asciiTheme="minorHAnsi" w:hAnsiTheme="minorHAnsi" w:cs="Arial"/>
        </w:rPr>
        <w:t>que foi aprovado por este Plenário, por meio da Deliberação Plenária n.º 600/2016, o Termo de Responsabilidade, o qual deverá ser assinado pelo Requerente do Registro de Direito Autoral;</w:t>
      </w:r>
    </w:p>
    <w:p w:rsidR="0071290D" w:rsidRDefault="0071290D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 artigo 12, da Resolução n.º 67 do CAU/BR, determina que: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71290D">
        <w:rPr>
          <w:rFonts w:asciiTheme="minorHAnsi" w:hAnsiTheme="minorHAnsi" w:cs="Arial"/>
          <w:sz w:val="22"/>
        </w:rPr>
        <w:t>“Art. 12.</w:t>
      </w:r>
      <w:proofErr w:type="gramEnd"/>
      <w:r w:rsidRPr="0071290D">
        <w:rPr>
          <w:rFonts w:asciiTheme="minorHAnsi" w:hAnsiTheme="minorHAnsi" w:cs="Arial"/>
          <w:sz w:val="22"/>
        </w:rPr>
        <w:t xml:space="preserve"> Deferido o registro, este será cadastrado no SICCAU com os seguintes dados: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71290D">
        <w:rPr>
          <w:rFonts w:asciiTheme="minorHAnsi" w:hAnsiTheme="minorHAnsi" w:cs="Arial"/>
          <w:sz w:val="22"/>
        </w:rPr>
        <w:t>I - número de ordem;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71290D">
        <w:rPr>
          <w:rFonts w:asciiTheme="minorHAnsi" w:hAnsiTheme="minorHAnsi" w:cs="Arial"/>
          <w:sz w:val="22"/>
        </w:rPr>
        <w:t>II - data do registro;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71290D">
        <w:rPr>
          <w:rFonts w:asciiTheme="minorHAnsi" w:hAnsiTheme="minorHAnsi" w:cs="Arial"/>
          <w:sz w:val="22"/>
        </w:rPr>
        <w:t>III - identificação do autor ou, se for o caso, dos coautores;</w:t>
      </w:r>
    </w:p>
    <w:p w:rsidR="0071290D" w:rsidRPr="0071290D" w:rsidRDefault="0071290D" w:rsidP="0071290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71290D">
        <w:rPr>
          <w:rFonts w:asciiTheme="minorHAnsi" w:hAnsiTheme="minorHAnsi" w:cs="Arial"/>
          <w:sz w:val="22"/>
        </w:rPr>
        <w:t>IV - identificação e descrição da obra intelectual registrada”</w:t>
      </w:r>
      <w:proofErr w:type="gramEnd"/>
      <w:r w:rsidRPr="0071290D">
        <w:rPr>
          <w:rFonts w:asciiTheme="minorHAnsi" w:hAnsiTheme="minorHAnsi" w:cs="Arial"/>
          <w:sz w:val="22"/>
        </w:rPr>
        <w:t>.</w:t>
      </w:r>
    </w:p>
    <w:p w:rsidR="00995623" w:rsidRDefault="00995623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ademais, que a Comissão de Exercício Profissional aprovou, por meio</w:t>
      </w:r>
      <w:r w:rsidR="00135EB2">
        <w:rPr>
          <w:rFonts w:asciiTheme="minorHAnsi" w:hAnsiTheme="minorHAnsi" w:cs="Arial"/>
        </w:rPr>
        <w:t xml:space="preserve"> da Deliberação n.º </w:t>
      </w:r>
      <w:r w:rsidR="00135EB2" w:rsidRPr="00135EB2">
        <w:rPr>
          <w:rFonts w:asciiTheme="minorHAnsi" w:hAnsiTheme="minorHAnsi" w:cs="Arial"/>
        </w:rPr>
        <w:t>02</w:t>
      </w:r>
      <w:r w:rsidR="00DF10B1">
        <w:rPr>
          <w:rFonts w:asciiTheme="minorHAnsi" w:hAnsiTheme="minorHAnsi" w:cs="Arial"/>
        </w:rPr>
        <w:t>5</w:t>
      </w:r>
      <w:r w:rsidR="00135EB2" w:rsidRPr="00135EB2">
        <w:rPr>
          <w:rFonts w:asciiTheme="minorHAnsi" w:hAnsiTheme="minorHAnsi" w:cs="Arial"/>
        </w:rPr>
        <w:t>/2016 o deferimento do Registro de Direito Autoral registrado sob o n</w:t>
      </w:r>
      <w:r w:rsidR="00135EB2">
        <w:rPr>
          <w:rFonts w:asciiTheme="minorHAnsi" w:hAnsiTheme="minorHAnsi" w:cs="Arial"/>
        </w:rPr>
        <w:t>.º</w:t>
      </w:r>
      <w:r w:rsidR="00135EB2" w:rsidRPr="00135EB2">
        <w:rPr>
          <w:rFonts w:asciiTheme="minorHAnsi" w:hAnsiTheme="minorHAnsi" w:cs="Arial"/>
        </w:rPr>
        <w:t xml:space="preserve"> 502</w:t>
      </w:r>
      <w:r w:rsidR="00135EB2">
        <w:rPr>
          <w:rFonts w:asciiTheme="minorHAnsi" w:hAnsiTheme="minorHAnsi" w:cs="Arial"/>
        </w:rPr>
        <w:t xml:space="preserve"> no CAU/RS</w:t>
      </w:r>
      <w:r w:rsidR="00135EB2" w:rsidRPr="00135EB2">
        <w:rPr>
          <w:rFonts w:asciiTheme="minorHAnsi" w:hAnsiTheme="minorHAnsi" w:cs="Arial"/>
        </w:rPr>
        <w:t>, requerido pelo Arquiteto e Urbanista Manoel Joaquim Tostes</w:t>
      </w:r>
      <w:r w:rsidR="00135EB2">
        <w:rPr>
          <w:rFonts w:asciiTheme="minorHAnsi" w:hAnsiTheme="minorHAnsi" w:cs="Arial"/>
        </w:rPr>
        <w:t>;</w:t>
      </w:r>
    </w:p>
    <w:p w:rsidR="00657B59" w:rsidRPr="00135EB2" w:rsidRDefault="00135EB2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por fim</w:t>
      </w:r>
      <w:r w:rsidRPr="00135EB2">
        <w:rPr>
          <w:rFonts w:asciiTheme="minorHAnsi" w:hAnsiTheme="minorHAnsi" w:cs="Arial"/>
        </w:rPr>
        <w:t xml:space="preserve">, </w:t>
      </w:r>
      <w:r w:rsidR="00657B59" w:rsidRPr="00135EB2">
        <w:rPr>
          <w:rFonts w:asciiTheme="minorHAnsi" w:hAnsiTheme="minorHAnsi" w:cs="Arial"/>
        </w:rPr>
        <w:t>o conteúdo do artigo 10, XV, do Regimento Interno do CAU/RS, o qual determina que:</w:t>
      </w:r>
    </w:p>
    <w:p w:rsidR="00657B59" w:rsidRPr="00135EB2" w:rsidRDefault="00657B59" w:rsidP="0071290D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135EB2">
        <w:rPr>
          <w:rFonts w:asciiTheme="minorHAnsi" w:hAnsiTheme="minorHAnsi" w:cs="Arial"/>
          <w:sz w:val="22"/>
        </w:rPr>
        <w:t>“Art. 10 – Compete ao Plenário:</w:t>
      </w:r>
      <w:proofErr w:type="gramEnd"/>
      <w:r w:rsidRPr="00135EB2">
        <w:rPr>
          <w:rFonts w:asciiTheme="minorHAnsi" w:hAnsiTheme="minorHAnsi" w:cs="Arial"/>
          <w:sz w:val="22"/>
        </w:rPr>
        <w:cr/>
        <w:t>(...)</w:t>
      </w:r>
    </w:p>
    <w:p w:rsidR="00657B59" w:rsidRPr="00135EB2" w:rsidRDefault="00657B59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XV – apreciar, deliberar e aprovar matéria encaminhada pelo presidente ou comissão;</w:t>
      </w:r>
    </w:p>
    <w:p w:rsidR="00657B59" w:rsidRDefault="00657B59" w:rsidP="0071290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(</w:t>
      </w:r>
      <w:proofErr w:type="gramStart"/>
      <w:r w:rsidRPr="00135EB2">
        <w:rPr>
          <w:rFonts w:asciiTheme="minorHAnsi" w:hAnsiTheme="minorHAnsi" w:cs="Arial"/>
          <w:sz w:val="22"/>
        </w:rPr>
        <w:t>...)”</w:t>
      </w:r>
      <w:proofErr w:type="gramEnd"/>
      <w:r w:rsidRPr="00135EB2">
        <w:rPr>
          <w:rFonts w:asciiTheme="minorHAnsi" w:hAnsiTheme="minorHAnsi" w:cs="Arial"/>
          <w:sz w:val="22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 w:rsidR="009906E9">
        <w:rPr>
          <w:rFonts w:asciiTheme="minorHAnsi" w:hAnsiTheme="minorHAnsi" w:cs="Arial"/>
        </w:rPr>
        <w:t>d</w:t>
      </w:r>
      <w:r w:rsidR="00135EB2">
        <w:rPr>
          <w:rFonts w:asciiTheme="minorHAnsi" w:hAnsiTheme="minorHAnsi" w:cs="Arial"/>
        </w:rPr>
        <w:t>a</w:t>
      </w:r>
      <w:r w:rsidR="009906E9">
        <w:rPr>
          <w:rFonts w:asciiTheme="minorHAnsi" w:hAnsiTheme="minorHAnsi" w:cs="Arial"/>
        </w:rPr>
        <w:t xml:space="preserve"> </w:t>
      </w:r>
      <w:r w:rsidR="00135EB2">
        <w:rPr>
          <w:rFonts w:asciiTheme="minorHAnsi" w:hAnsiTheme="minorHAnsi" w:cs="Arial"/>
        </w:rPr>
        <w:t xml:space="preserve">Deliberação n.º </w:t>
      </w:r>
      <w:r w:rsidR="00135EB2" w:rsidRPr="00135EB2">
        <w:rPr>
          <w:rFonts w:asciiTheme="minorHAnsi" w:hAnsiTheme="minorHAnsi" w:cs="Arial"/>
        </w:rPr>
        <w:t>02</w:t>
      </w:r>
      <w:r w:rsidR="00DF10B1">
        <w:rPr>
          <w:rFonts w:asciiTheme="minorHAnsi" w:hAnsiTheme="minorHAnsi" w:cs="Arial"/>
        </w:rPr>
        <w:t>5</w:t>
      </w:r>
      <w:r w:rsidR="00135EB2" w:rsidRPr="00135EB2">
        <w:rPr>
          <w:rFonts w:asciiTheme="minorHAnsi" w:hAnsiTheme="minorHAnsi" w:cs="Arial"/>
        </w:rPr>
        <w:t xml:space="preserve">/2016 </w:t>
      </w:r>
      <w:r w:rsidR="00135EB2">
        <w:rPr>
          <w:rFonts w:asciiTheme="minorHAnsi" w:hAnsiTheme="minorHAnsi" w:cs="Arial"/>
        </w:rPr>
        <w:t xml:space="preserve">da Comissão de Exercício Profissional, a qual </w:t>
      </w:r>
      <w:r w:rsidR="00135EB2" w:rsidRPr="00135EB2">
        <w:rPr>
          <w:rFonts w:asciiTheme="minorHAnsi" w:hAnsiTheme="minorHAnsi" w:cs="Arial"/>
        </w:rPr>
        <w:t>deferi</w:t>
      </w:r>
      <w:r w:rsidR="00135EB2">
        <w:rPr>
          <w:rFonts w:asciiTheme="minorHAnsi" w:hAnsiTheme="minorHAnsi" w:cs="Arial"/>
        </w:rPr>
        <w:t xml:space="preserve">u </w:t>
      </w:r>
      <w:r w:rsidR="00135EB2" w:rsidRPr="00135EB2">
        <w:rPr>
          <w:rFonts w:asciiTheme="minorHAnsi" w:hAnsiTheme="minorHAnsi" w:cs="Arial"/>
        </w:rPr>
        <w:t xml:space="preserve">o Registro de Direito Autoral registrado </w:t>
      </w:r>
      <w:r w:rsidR="00135EB2">
        <w:rPr>
          <w:rFonts w:asciiTheme="minorHAnsi" w:hAnsiTheme="minorHAnsi" w:cs="Arial"/>
        </w:rPr>
        <w:t xml:space="preserve">no CAU/RS </w:t>
      </w:r>
      <w:r w:rsidR="00135EB2" w:rsidRPr="00135EB2">
        <w:rPr>
          <w:rFonts w:asciiTheme="minorHAnsi" w:hAnsiTheme="minorHAnsi" w:cs="Arial"/>
        </w:rPr>
        <w:t>sob o n</w:t>
      </w:r>
      <w:r w:rsidR="00135EB2">
        <w:rPr>
          <w:rFonts w:asciiTheme="minorHAnsi" w:hAnsiTheme="minorHAnsi" w:cs="Arial"/>
        </w:rPr>
        <w:t xml:space="preserve">.º </w:t>
      </w:r>
      <w:r w:rsidR="00135EB2" w:rsidRPr="00135EB2">
        <w:rPr>
          <w:rFonts w:asciiTheme="minorHAnsi" w:hAnsiTheme="minorHAnsi" w:cs="Arial"/>
        </w:rPr>
        <w:t>5</w:t>
      </w:r>
      <w:r w:rsidR="00DF10B1">
        <w:rPr>
          <w:rFonts w:asciiTheme="minorHAnsi" w:hAnsiTheme="minorHAnsi" w:cs="Arial"/>
        </w:rPr>
        <w:t>35</w:t>
      </w:r>
      <w:r w:rsidR="00135EB2" w:rsidRPr="00135EB2">
        <w:rPr>
          <w:rFonts w:asciiTheme="minorHAnsi" w:hAnsiTheme="minorHAnsi" w:cs="Arial"/>
        </w:rPr>
        <w:t>, requerido pelo Arquiteto e Urbanista Manoel Joaquim Tostes</w:t>
      </w:r>
      <w:r w:rsidR="009906E9">
        <w:rPr>
          <w:rFonts w:asciiTheme="minorHAnsi" w:hAnsiTheme="minorHAnsi" w:cs="Arial"/>
        </w:rPr>
        <w:t>.</w:t>
      </w:r>
    </w:p>
    <w:p w:rsidR="00135EB2" w:rsidRDefault="00BE3AA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determinação de assinatura do Termo de Responsabilidade, aprovado pela Deliberação Plenária n.º 600/2016, pelo Requerente e cadastro do Registro de Direito Autoral no SICCAU</w:t>
      </w:r>
      <w:r w:rsidR="00960A9B">
        <w:rPr>
          <w:rFonts w:asciiTheme="minorHAnsi" w:hAnsiTheme="minorHAnsi" w:cs="Arial"/>
        </w:rPr>
        <w:t>, na forma do artigo 12 da Resolução n.º 67 do CAU/BR.</w:t>
      </w:r>
    </w:p>
    <w:p w:rsidR="008879B3" w:rsidRPr="00096D42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096D42">
        <w:rPr>
          <w:rFonts w:asciiTheme="minorHAnsi" w:hAnsiTheme="minorHAnsi" w:cs="Arial"/>
        </w:rPr>
        <w:t xml:space="preserve">A deliberação foi aprovada por </w:t>
      </w:r>
      <w:r w:rsidR="0025592D" w:rsidRPr="00096D42">
        <w:rPr>
          <w:rFonts w:asciiTheme="minorHAnsi" w:hAnsiTheme="minorHAnsi" w:cs="Arial"/>
        </w:rPr>
        <w:t>1</w:t>
      </w:r>
      <w:r w:rsidR="0071290D">
        <w:rPr>
          <w:rFonts w:asciiTheme="minorHAnsi" w:hAnsiTheme="minorHAnsi" w:cs="Arial"/>
        </w:rPr>
        <w:t>4</w:t>
      </w:r>
      <w:r w:rsidRPr="00096D42">
        <w:rPr>
          <w:rFonts w:asciiTheme="minorHAnsi" w:hAnsiTheme="minorHAnsi" w:cs="Arial"/>
        </w:rPr>
        <w:t xml:space="preserve"> (</w:t>
      </w:r>
      <w:r w:rsidR="009906E9">
        <w:rPr>
          <w:rFonts w:asciiTheme="minorHAnsi" w:hAnsiTheme="minorHAnsi" w:cs="Arial"/>
        </w:rPr>
        <w:t>qu</w:t>
      </w:r>
      <w:r w:rsidR="0071290D">
        <w:rPr>
          <w:rFonts w:asciiTheme="minorHAnsi" w:hAnsiTheme="minorHAnsi" w:cs="Arial"/>
        </w:rPr>
        <w:t>atorze</w:t>
      </w:r>
      <w:r w:rsidRPr="00096D42">
        <w:rPr>
          <w:rFonts w:asciiTheme="minorHAnsi" w:hAnsiTheme="minorHAnsi" w:cs="Arial"/>
        </w:rPr>
        <w:t>) votos favoráveis</w:t>
      </w:r>
      <w:r w:rsidR="009C76E9" w:rsidRPr="00096D42">
        <w:rPr>
          <w:rFonts w:asciiTheme="minorHAnsi" w:hAnsiTheme="minorHAnsi" w:cs="Arial"/>
        </w:rPr>
        <w:t xml:space="preserve"> e</w:t>
      </w:r>
      <w:r w:rsidRPr="00096D42">
        <w:rPr>
          <w:rFonts w:asciiTheme="minorHAnsi" w:hAnsiTheme="minorHAnsi" w:cs="Arial"/>
        </w:rPr>
        <w:t xml:space="preserve"> 0</w:t>
      </w:r>
      <w:r w:rsidR="0071290D">
        <w:rPr>
          <w:rFonts w:asciiTheme="minorHAnsi" w:hAnsiTheme="minorHAnsi" w:cs="Arial"/>
        </w:rPr>
        <w:t>4</w:t>
      </w:r>
      <w:r w:rsidRPr="00096D42">
        <w:rPr>
          <w:rFonts w:asciiTheme="minorHAnsi" w:hAnsiTheme="minorHAnsi" w:cs="Arial"/>
        </w:rPr>
        <w:t xml:space="preserve"> (</w:t>
      </w:r>
      <w:r w:rsidR="0071290D">
        <w:rPr>
          <w:rFonts w:asciiTheme="minorHAnsi" w:hAnsiTheme="minorHAnsi" w:cs="Arial"/>
        </w:rPr>
        <w:t>quatro</w:t>
      </w:r>
      <w:r w:rsidR="009C76E9" w:rsidRPr="00096D42">
        <w:rPr>
          <w:rFonts w:asciiTheme="minorHAnsi" w:hAnsiTheme="minorHAnsi" w:cs="Arial"/>
        </w:rPr>
        <w:t>)</w:t>
      </w:r>
      <w:r w:rsidR="00D3745C" w:rsidRPr="00096D42">
        <w:rPr>
          <w:rFonts w:asciiTheme="minorHAnsi" w:hAnsiTheme="minorHAnsi" w:cs="Arial"/>
        </w:rPr>
        <w:t xml:space="preserve"> </w:t>
      </w:r>
      <w:proofErr w:type="gramStart"/>
      <w:r w:rsidRPr="00096D42">
        <w:rPr>
          <w:rFonts w:asciiTheme="minorHAnsi" w:hAnsiTheme="minorHAnsi" w:cs="Arial"/>
        </w:rPr>
        <w:t>ausência</w:t>
      </w:r>
      <w:r w:rsidR="00D3745C" w:rsidRPr="00096D42">
        <w:rPr>
          <w:rFonts w:asciiTheme="minorHAnsi" w:hAnsiTheme="minorHAnsi" w:cs="Arial"/>
        </w:rPr>
        <w:t>s</w:t>
      </w:r>
      <w:proofErr w:type="gramEnd"/>
      <w:r w:rsidRPr="00096D42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8423E8" w:rsidRPr="00504AB7" w:rsidRDefault="008423E8" w:rsidP="008423E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8423E8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6" w:rsidRDefault="00A024D6" w:rsidP="003D12FB">
      <w:r>
        <w:separator/>
      </w:r>
    </w:p>
  </w:endnote>
  <w:endnote w:type="continuationSeparator" w:id="0">
    <w:p w:rsidR="00A024D6" w:rsidRDefault="00A024D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6" w:rsidRDefault="00A024D6" w:rsidP="003D12FB">
      <w:r>
        <w:separator/>
      </w:r>
    </w:p>
  </w:footnote>
  <w:footnote w:type="continuationSeparator" w:id="0">
    <w:p w:rsidR="00A024D6" w:rsidRDefault="00A024D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024D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96D42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35EB2"/>
    <w:rsid w:val="0014438C"/>
    <w:rsid w:val="00145CE5"/>
    <w:rsid w:val="001532BD"/>
    <w:rsid w:val="001539C6"/>
    <w:rsid w:val="00165F30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0409A"/>
    <w:rsid w:val="00312840"/>
    <w:rsid w:val="003172C5"/>
    <w:rsid w:val="003236C2"/>
    <w:rsid w:val="00331F84"/>
    <w:rsid w:val="00340D1C"/>
    <w:rsid w:val="00342D21"/>
    <w:rsid w:val="00343968"/>
    <w:rsid w:val="003514C5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B28CA"/>
    <w:rsid w:val="003B596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0502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5F2880"/>
    <w:rsid w:val="00601533"/>
    <w:rsid w:val="00610F79"/>
    <w:rsid w:val="0061599A"/>
    <w:rsid w:val="00641B95"/>
    <w:rsid w:val="00657B59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1909"/>
    <w:rsid w:val="006E2143"/>
    <w:rsid w:val="006E2B06"/>
    <w:rsid w:val="006E3C28"/>
    <w:rsid w:val="00704014"/>
    <w:rsid w:val="0070617A"/>
    <w:rsid w:val="00707923"/>
    <w:rsid w:val="00710389"/>
    <w:rsid w:val="0071290D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E418B"/>
    <w:rsid w:val="007F31A3"/>
    <w:rsid w:val="00800941"/>
    <w:rsid w:val="00806FB8"/>
    <w:rsid w:val="00811326"/>
    <w:rsid w:val="008177D5"/>
    <w:rsid w:val="008402B1"/>
    <w:rsid w:val="008423E8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E4A08"/>
    <w:rsid w:val="009139A9"/>
    <w:rsid w:val="00926E1A"/>
    <w:rsid w:val="00927A6B"/>
    <w:rsid w:val="00932E40"/>
    <w:rsid w:val="009347CF"/>
    <w:rsid w:val="00946152"/>
    <w:rsid w:val="00960A9B"/>
    <w:rsid w:val="00960C77"/>
    <w:rsid w:val="0097772B"/>
    <w:rsid w:val="00981509"/>
    <w:rsid w:val="00981EEB"/>
    <w:rsid w:val="009906E9"/>
    <w:rsid w:val="00995623"/>
    <w:rsid w:val="009A0B20"/>
    <w:rsid w:val="009B17A4"/>
    <w:rsid w:val="009C4DA2"/>
    <w:rsid w:val="009C76E9"/>
    <w:rsid w:val="009F2F80"/>
    <w:rsid w:val="009F4F86"/>
    <w:rsid w:val="009F7D20"/>
    <w:rsid w:val="00A024D6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14F78"/>
    <w:rsid w:val="00B2196C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E3AAD"/>
    <w:rsid w:val="00BF6F8F"/>
    <w:rsid w:val="00C1446A"/>
    <w:rsid w:val="00C14A0F"/>
    <w:rsid w:val="00C16A27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C5541"/>
    <w:rsid w:val="00DE0BAC"/>
    <w:rsid w:val="00DE3CA5"/>
    <w:rsid w:val="00DF10B1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6946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C19C-943E-4E8B-AF5B-1176872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39</cp:revision>
  <cp:lastPrinted>2016-07-26T18:42:00Z</cp:lastPrinted>
  <dcterms:created xsi:type="dcterms:W3CDTF">2016-07-15T15:03:00Z</dcterms:created>
  <dcterms:modified xsi:type="dcterms:W3CDTF">2016-09-27T14:25:00Z</dcterms:modified>
</cp:coreProperties>
</file>