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504AB7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bookmarkStart w:id="0" w:name="_GoBack"/>
      <w:bookmarkEnd w:id="0"/>
      <w:r w:rsidRPr="00504AB7">
        <w:rPr>
          <w:rFonts w:asciiTheme="minorHAnsi" w:hAnsiTheme="minorHAnsi" w:cs="Arial"/>
          <w:b/>
        </w:rPr>
        <w:t>DELIBERAÇÃO PLENÁRIA</w:t>
      </w:r>
    </w:p>
    <w:p w:rsidR="00A47472" w:rsidRPr="00504AB7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504AB7" w:rsidTr="009C76E9">
        <w:trPr>
          <w:trHeight w:val="1273"/>
        </w:trPr>
        <w:tc>
          <w:tcPr>
            <w:tcW w:w="3652" w:type="dxa"/>
            <w:vAlign w:val="center"/>
          </w:tcPr>
          <w:p w:rsidR="00A47472" w:rsidRPr="00504AB7" w:rsidRDefault="00A47472" w:rsidP="008C47CB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504AB7">
              <w:rPr>
                <w:rFonts w:asciiTheme="minorHAnsi" w:hAnsiTheme="minorHAnsi" w:cs="Arial"/>
                <w:b/>
              </w:rPr>
              <w:t xml:space="preserve">Nº: DPL – </w:t>
            </w:r>
            <w:r w:rsidR="00E22AF5">
              <w:rPr>
                <w:rFonts w:asciiTheme="minorHAnsi" w:hAnsiTheme="minorHAnsi" w:cs="Arial"/>
                <w:b/>
              </w:rPr>
              <w:t>6</w:t>
            </w:r>
            <w:r w:rsidR="008C47CB">
              <w:rPr>
                <w:rFonts w:asciiTheme="minorHAnsi" w:hAnsiTheme="minorHAnsi" w:cs="Arial"/>
                <w:b/>
              </w:rPr>
              <w:t>30</w:t>
            </w:r>
            <w:r w:rsidRPr="00504AB7">
              <w:rPr>
                <w:rFonts w:asciiTheme="minorHAnsi" w:hAnsiTheme="minorHAnsi" w:cs="Arial"/>
                <w:b/>
              </w:rPr>
              <w:t>/</w:t>
            </w:r>
            <w:r w:rsidR="00A24E49" w:rsidRPr="00504AB7">
              <w:rPr>
                <w:rFonts w:asciiTheme="minorHAnsi" w:hAnsiTheme="minorHAnsi" w:cs="Arial"/>
                <w:b/>
              </w:rPr>
              <w:t>2016</w:t>
            </w:r>
            <w:r w:rsidR="00775263" w:rsidRPr="00504AB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04AB7" w:rsidRDefault="00A47472" w:rsidP="008C47CB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504AB7">
              <w:rPr>
                <w:rFonts w:asciiTheme="minorHAnsi" w:hAnsiTheme="minorHAnsi" w:cs="Arial"/>
                <w:b/>
              </w:rPr>
              <w:t>Assunto</w:t>
            </w:r>
            <w:r w:rsidR="00775263" w:rsidRPr="00504AB7">
              <w:rPr>
                <w:rFonts w:asciiTheme="minorHAnsi" w:hAnsiTheme="minorHAnsi" w:cs="Arial"/>
              </w:rPr>
              <w:t xml:space="preserve">: </w:t>
            </w:r>
            <w:r w:rsidR="00024D8B">
              <w:rPr>
                <w:rFonts w:asciiTheme="minorHAnsi" w:hAnsiTheme="minorHAnsi" w:cs="Arial"/>
              </w:rPr>
              <w:t>Aprova a Deliberação n.º 1</w:t>
            </w:r>
            <w:r w:rsidR="00C70B0F">
              <w:rPr>
                <w:rFonts w:asciiTheme="minorHAnsi" w:hAnsiTheme="minorHAnsi" w:cs="Arial"/>
              </w:rPr>
              <w:t>1</w:t>
            </w:r>
            <w:r w:rsidR="008C47CB">
              <w:rPr>
                <w:rFonts w:asciiTheme="minorHAnsi" w:hAnsiTheme="minorHAnsi" w:cs="Arial"/>
              </w:rPr>
              <w:t>8</w:t>
            </w:r>
            <w:r w:rsidR="00024D8B">
              <w:rPr>
                <w:rFonts w:asciiTheme="minorHAnsi" w:hAnsiTheme="minorHAnsi" w:cs="Arial"/>
              </w:rPr>
              <w:t>/2016 da Comissão de Planejamento e Finanças do CAU/RS.</w:t>
            </w:r>
          </w:p>
        </w:tc>
      </w:tr>
      <w:tr w:rsidR="00A47472" w:rsidRPr="00504AB7" w:rsidTr="00775263">
        <w:trPr>
          <w:trHeight w:val="855"/>
        </w:trPr>
        <w:tc>
          <w:tcPr>
            <w:tcW w:w="3652" w:type="dxa"/>
            <w:vAlign w:val="center"/>
          </w:tcPr>
          <w:p w:rsidR="00A47472" w:rsidRPr="00504AB7" w:rsidRDefault="00A47472" w:rsidP="00B21A42">
            <w:pPr>
              <w:jc w:val="both"/>
              <w:rPr>
                <w:rFonts w:asciiTheme="minorHAnsi" w:hAnsiTheme="minorHAnsi" w:cs="Arial"/>
                <w:b/>
              </w:rPr>
            </w:pPr>
            <w:r w:rsidRPr="00504AB7">
              <w:rPr>
                <w:rFonts w:asciiTheme="minorHAnsi" w:hAnsiTheme="minorHAnsi" w:cs="Arial"/>
                <w:b/>
              </w:rPr>
              <w:t xml:space="preserve">Conforme aprovada na </w:t>
            </w:r>
            <w:r w:rsidR="00F102DA" w:rsidRPr="00504AB7">
              <w:rPr>
                <w:rFonts w:asciiTheme="minorHAnsi" w:hAnsiTheme="minorHAnsi" w:cs="Arial"/>
                <w:b/>
              </w:rPr>
              <w:t>6</w:t>
            </w:r>
            <w:r w:rsidR="00B21A42">
              <w:rPr>
                <w:rFonts w:asciiTheme="minorHAnsi" w:hAnsiTheme="minorHAnsi" w:cs="Arial"/>
                <w:b/>
              </w:rPr>
              <w:t>7</w:t>
            </w:r>
            <w:r w:rsidR="00775263" w:rsidRPr="00504AB7">
              <w:rPr>
                <w:rFonts w:asciiTheme="minorHAnsi" w:hAnsiTheme="minorHAnsi" w:cs="Arial"/>
                <w:b/>
              </w:rPr>
              <w:t>ª</w:t>
            </w:r>
            <w:r w:rsidRPr="00504AB7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504AB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04AB7" w:rsidRDefault="00A47472" w:rsidP="00B21A42">
            <w:pPr>
              <w:spacing w:line="276" w:lineRule="auto"/>
              <w:rPr>
                <w:rFonts w:asciiTheme="minorHAnsi" w:hAnsiTheme="minorHAnsi" w:cs="Arial"/>
              </w:rPr>
            </w:pPr>
            <w:r w:rsidRPr="00504AB7">
              <w:rPr>
                <w:rFonts w:asciiTheme="minorHAnsi" w:hAnsiTheme="minorHAnsi" w:cs="Arial"/>
              </w:rPr>
              <w:t xml:space="preserve">Data: </w:t>
            </w:r>
            <w:r w:rsidR="00E22AF5">
              <w:rPr>
                <w:rFonts w:asciiTheme="minorHAnsi" w:hAnsiTheme="minorHAnsi" w:cs="Arial"/>
              </w:rPr>
              <w:t>1</w:t>
            </w:r>
            <w:r w:rsidR="00B21A42">
              <w:rPr>
                <w:rFonts w:asciiTheme="minorHAnsi" w:hAnsiTheme="minorHAnsi" w:cs="Arial"/>
              </w:rPr>
              <w:t>8/11</w:t>
            </w:r>
            <w:r w:rsidR="00A24E49" w:rsidRPr="00504AB7">
              <w:rPr>
                <w:rFonts w:asciiTheme="minorHAnsi" w:hAnsiTheme="minorHAnsi" w:cs="Arial"/>
              </w:rPr>
              <w:t>/2016</w:t>
            </w:r>
            <w:r w:rsidRPr="00504AB7">
              <w:rPr>
                <w:rFonts w:asciiTheme="minorHAnsi" w:hAnsiTheme="minorHAnsi" w:cs="Arial"/>
              </w:rPr>
              <w:t>.</w:t>
            </w:r>
          </w:p>
        </w:tc>
      </w:tr>
    </w:tbl>
    <w:p w:rsidR="00A47472" w:rsidRPr="00504AB7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B21A42" w:rsidRDefault="00B21A42" w:rsidP="00B21A42">
      <w:pPr>
        <w:spacing w:after="360"/>
        <w:ind w:firstLine="1134"/>
        <w:jc w:val="both"/>
        <w:rPr>
          <w:rFonts w:asciiTheme="minorHAnsi" w:hAnsiTheme="minorHAnsi" w:cs="Arial"/>
        </w:rPr>
      </w:pPr>
      <w:r w:rsidRPr="00504AB7">
        <w:rPr>
          <w:rFonts w:asciiTheme="minorHAnsi" w:hAnsiTheme="minorHAnsi" w:cs="Arial"/>
        </w:rPr>
        <w:t>O Plenário do Conselho de Arquitetura e Urbanismo do Rio Grande do Sul – CAU/RS</w:t>
      </w:r>
      <w:r w:rsidRPr="00504AB7">
        <w:rPr>
          <w:rFonts w:asciiTheme="minorHAnsi" w:hAnsiTheme="minorHAnsi" w:cs="Calibri"/>
        </w:rPr>
        <w:t xml:space="preserve">, </w:t>
      </w:r>
      <w:r w:rsidRPr="00504AB7">
        <w:rPr>
          <w:rFonts w:asciiTheme="minorHAnsi" w:hAnsiTheme="minorHAnsi" w:cs="Arial"/>
        </w:rPr>
        <w:t>no exercício de su</w:t>
      </w:r>
      <w:r w:rsidR="00601454">
        <w:rPr>
          <w:rFonts w:asciiTheme="minorHAnsi" w:hAnsiTheme="minorHAnsi" w:cs="Arial"/>
        </w:rPr>
        <w:t>as competências e prerrogativas;</w:t>
      </w:r>
    </w:p>
    <w:p w:rsidR="00863D04" w:rsidRDefault="00863D04" w:rsidP="00B21A42">
      <w:pPr>
        <w:spacing w:after="36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Considerando o artigo </w:t>
      </w:r>
      <w:r w:rsidR="00004548">
        <w:rPr>
          <w:rFonts w:asciiTheme="minorHAnsi" w:hAnsiTheme="minorHAnsi" w:cs="Arial"/>
        </w:rPr>
        <w:t>34</w:t>
      </w:r>
      <w:r>
        <w:rPr>
          <w:rFonts w:asciiTheme="minorHAnsi" w:hAnsiTheme="minorHAnsi" w:cs="Arial"/>
        </w:rPr>
        <w:t>, X, da Lei n.º 12.378/2010, o qual prevê</w:t>
      </w:r>
      <w:r w:rsidR="00004548">
        <w:rPr>
          <w:rFonts w:asciiTheme="minorHAnsi" w:hAnsiTheme="minorHAnsi" w:cs="Arial"/>
        </w:rPr>
        <w:t xml:space="preserve"> que</w:t>
      </w:r>
      <w:r>
        <w:rPr>
          <w:rFonts w:asciiTheme="minorHAnsi" w:hAnsiTheme="minorHAnsi" w:cs="Arial"/>
        </w:rPr>
        <w:t>:</w:t>
      </w:r>
    </w:p>
    <w:p w:rsidR="00004548" w:rsidRPr="00004548" w:rsidRDefault="00004548" w:rsidP="00004548">
      <w:pPr>
        <w:ind w:left="1134"/>
        <w:jc w:val="both"/>
        <w:rPr>
          <w:rFonts w:asciiTheme="minorHAnsi" w:hAnsiTheme="minorHAnsi" w:cs="Arial"/>
          <w:sz w:val="22"/>
        </w:rPr>
      </w:pPr>
      <w:proofErr w:type="gramStart"/>
      <w:r w:rsidRPr="00004548">
        <w:rPr>
          <w:rFonts w:asciiTheme="minorHAnsi" w:hAnsiTheme="minorHAnsi" w:cs="Arial"/>
          <w:sz w:val="22"/>
        </w:rPr>
        <w:t>“</w:t>
      </w:r>
      <w:r>
        <w:rPr>
          <w:rFonts w:asciiTheme="minorHAnsi" w:hAnsiTheme="minorHAnsi" w:cs="Arial"/>
          <w:sz w:val="22"/>
        </w:rPr>
        <w:t>Art. 34.</w:t>
      </w:r>
      <w:proofErr w:type="gramEnd"/>
      <w:r>
        <w:rPr>
          <w:rFonts w:asciiTheme="minorHAnsi" w:hAnsiTheme="minorHAnsi" w:cs="Arial"/>
          <w:sz w:val="22"/>
        </w:rPr>
        <w:t xml:space="preserve"> </w:t>
      </w:r>
      <w:r w:rsidRPr="00004548">
        <w:rPr>
          <w:rFonts w:asciiTheme="minorHAnsi" w:hAnsiTheme="minorHAnsi" w:cs="Arial"/>
          <w:sz w:val="22"/>
        </w:rPr>
        <w:t xml:space="preserve">Compete aos </w:t>
      </w:r>
      <w:proofErr w:type="spellStart"/>
      <w:r w:rsidRPr="00004548">
        <w:rPr>
          <w:rFonts w:asciiTheme="minorHAnsi" w:hAnsiTheme="minorHAnsi" w:cs="Arial"/>
          <w:sz w:val="22"/>
        </w:rPr>
        <w:t>CAUs</w:t>
      </w:r>
      <w:proofErr w:type="spellEnd"/>
      <w:r w:rsidRPr="00004548">
        <w:rPr>
          <w:rFonts w:asciiTheme="minorHAnsi" w:hAnsiTheme="minorHAnsi" w:cs="Arial"/>
          <w:sz w:val="22"/>
        </w:rPr>
        <w:t xml:space="preserve">: </w:t>
      </w:r>
    </w:p>
    <w:p w:rsidR="00004548" w:rsidRPr="00004548" w:rsidRDefault="00004548" w:rsidP="00004548">
      <w:pPr>
        <w:ind w:left="1134"/>
        <w:jc w:val="both"/>
        <w:rPr>
          <w:rFonts w:asciiTheme="minorHAnsi" w:hAnsiTheme="minorHAnsi" w:cs="Arial"/>
          <w:sz w:val="22"/>
        </w:rPr>
      </w:pPr>
      <w:r w:rsidRPr="00004548">
        <w:rPr>
          <w:rFonts w:asciiTheme="minorHAnsi" w:hAnsiTheme="minorHAnsi" w:cs="Arial"/>
          <w:sz w:val="22"/>
        </w:rPr>
        <w:t>(...)</w:t>
      </w:r>
    </w:p>
    <w:p w:rsidR="00004548" w:rsidRPr="00004548" w:rsidRDefault="00004548" w:rsidP="00004548">
      <w:pPr>
        <w:ind w:left="1134"/>
        <w:jc w:val="both"/>
        <w:rPr>
          <w:rFonts w:asciiTheme="minorHAnsi" w:hAnsiTheme="minorHAnsi" w:cs="Arial"/>
          <w:sz w:val="22"/>
        </w:rPr>
      </w:pPr>
      <w:r w:rsidRPr="00004548">
        <w:rPr>
          <w:rFonts w:asciiTheme="minorHAnsi" w:hAnsiTheme="minorHAnsi" w:cs="Arial"/>
          <w:sz w:val="22"/>
        </w:rPr>
        <w:t xml:space="preserve">X - deliberar sobre assuntos administrativos e financeiros, elaborando programas de trabalho e orçamento; </w:t>
      </w:r>
    </w:p>
    <w:p w:rsidR="00863D04" w:rsidRPr="00004548" w:rsidRDefault="00004548" w:rsidP="00004548">
      <w:pPr>
        <w:spacing w:after="360"/>
        <w:ind w:left="1134"/>
        <w:jc w:val="both"/>
        <w:rPr>
          <w:rFonts w:asciiTheme="minorHAnsi" w:hAnsiTheme="minorHAnsi" w:cs="Arial"/>
          <w:sz w:val="22"/>
        </w:rPr>
      </w:pPr>
      <w:r w:rsidRPr="00004548">
        <w:rPr>
          <w:rFonts w:asciiTheme="minorHAnsi" w:hAnsiTheme="minorHAnsi" w:cs="Arial"/>
          <w:sz w:val="22"/>
        </w:rPr>
        <w:t>(</w:t>
      </w:r>
      <w:proofErr w:type="gramStart"/>
      <w:r w:rsidRPr="00004548">
        <w:rPr>
          <w:rFonts w:asciiTheme="minorHAnsi" w:hAnsiTheme="minorHAnsi" w:cs="Arial"/>
          <w:sz w:val="22"/>
        </w:rPr>
        <w:t>...)”</w:t>
      </w:r>
      <w:proofErr w:type="gramEnd"/>
      <w:r w:rsidRPr="00004548">
        <w:rPr>
          <w:rFonts w:asciiTheme="minorHAnsi" w:hAnsiTheme="minorHAnsi" w:cs="Arial"/>
          <w:sz w:val="22"/>
        </w:rPr>
        <w:t>.</w:t>
      </w:r>
    </w:p>
    <w:p w:rsidR="00024D8B" w:rsidRDefault="00024D8B" w:rsidP="00024D8B">
      <w:pPr>
        <w:spacing w:after="36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Considerando que a Comissão de Planejamento e Finanças aprovou a Deliberação n.º 1</w:t>
      </w:r>
      <w:r w:rsidR="00C70B0F">
        <w:rPr>
          <w:rFonts w:asciiTheme="minorHAnsi" w:hAnsiTheme="minorHAnsi" w:cs="Arial"/>
        </w:rPr>
        <w:t>1</w:t>
      </w:r>
      <w:r w:rsidR="008C47CB">
        <w:rPr>
          <w:rFonts w:asciiTheme="minorHAnsi" w:hAnsiTheme="minorHAnsi" w:cs="Arial"/>
        </w:rPr>
        <w:t>8</w:t>
      </w:r>
      <w:r>
        <w:rPr>
          <w:rFonts w:asciiTheme="minorHAnsi" w:hAnsiTheme="minorHAnsi" w:cs="Arial"/>
        </w:rPr>
        <w:t>/2016, a qual diz respeito a:</w:t>
      </w:r>
    </w:p>
    <w:p w:rsidR="00024D8B" w:rsidRDefault="00024D8B" w:rsidP="00024D8B">
      <w:pPr>
        <w:spacing w:after="360"/>
        <w:ind w:left="1134"/>
        <w:jc w:val="both"/>
        <w:rPr>
          <w:rFonts w:asciiTheme="minorHAnsi" w:hAnsiTheme="minorHAnsi" w:cs="Arial"/>
        </w:rPr>
      </w:pPr>
      <w:r w:rsidRPr="000B7ED3">
        <w:rPr>
          <w:rFonts w:asciiTheme="minorHAnsi" w:hAnsiTheme="minorHAnsi" w:cs="Arial"/>
          <w:b/>
        </w:rPr>
        <w:t xml:space="preserve">Deliberação </w:t>
      </w:r>
      <w:r>
        <w:rPr>
          <w:rFonts w:asciiTheme="minorHAnsi" w:hAnsiTheme="minorHAnsi" w:cs="Arial"/>
          <w:b/>
        </w:rPr>
        <w:t>1</w:t>
      </w:r>
      <w:r w:rsidR="00C70B0F">
        <w:rPr>
          <w:rFonts w:asciiTheme="minorHAnsi" w:hAnsiTheme="minorHAnsi" w:cs="Arial"/>
          <w:b/>
        </w:rPr>
        <w:t>1</w:t>
      </w:r>
      <w:r w:rsidR="008C47CB">
        <w:rPr>
          <w:rFonts w:asciiTheme="minorHAnsi" w:hAnsiTheme="minorHAnsi" w:cs="Arial"/>
          <w:b/>
        </w:rPr>
        <w:t>8</w:t>
      </w:r>
      <w:r w:rsidRPr="000B7ED3">
        <w:rPr>
          <w:rFonts w:asciiTheme="minorHAnsi" w:hAnsiTheme="minorHAnsi" w:cs="Arial"/>
          <w:b/>
        </w:rPr>
        <w:t>/2016</w:t>
      </w:r>
      <w:r>
        <w:rPr>
          <w:rFonts w:asciiTheme="minorHAnsi" w:hAnsiTheme="minorHAnsi" w:cs="Arial"/>
        </w:rPr>
        <w:t xml:space="preserve"> – Relativa ao Processo Administrativo n.º 6</w:t>
      </w:r>
      <w:r w:rsidR="008C47CB">
        <w:rPr>
          <w:rFonts w:asciiTheme="minorHAnsi" w:hAnsiTheme="minorHAnsi" w:cs="Arial"/>
        </w:rPr>
        <w:t>07</w:t>
      </w:r>
      <w:r>
        <w:rPr>
          <w:rFonts w:asciiTheme="minorHAnsi" w:hAnsiTheme="minorHAnsi" w:cs="Arial"/>
        </w:rPr>
        <w:t xml:space="preserve">/2016. </w:t>
      </w:r>
      <w:r w:rsidR="00C70B0F">
        <w:rPr>
          <w:rFonts w:asciiTheme="minorHAnsi" w:hAnsiTheme="minorHAnsi" w:cs="Arial"/>
        </w:rPr>
        <w:t xml:space="preserve">Aquisição </w:t>
      </w:r>
      <w:r w:rsidR="008C47CB">
        <w:rPr>
          <w:rFonts w:asciiTheme="minorHAnsi" w:hAnsiTheme="minorHAnsi" w:cs="Arial"/>
        </w:rPr>
        <w:t xml:space="preserve">de </w:t>
      </w:r>
      <w:proofErr w:type="spellStart"/>
      <w:r w:rsidR="008C47CB">
        <w:rPr>
          <w:rFonts w:asciiTheme="minorHAnsi" w:hAnsiTheme="minorHAnsi" w:cs="Arial"/>
        </w:rPr>
        <w:t>VANTs</w:t>
      </w:r>
      <w:proofErr w:type="spellEnd"/>
      <w:r w:rsidR="008C47CB">
        <w:rPr>
          <w:rFonts w:asciiTheme="minorHAnsi" w:hAnsiTheme="minorHAnsi" w:cs="Arial"/>
        </w:rPr>
        <w:t xml:space="preserve"> (Veículos Aéreos Não Tripulados), mais conhecidos como </w:t>
      </w:r>
      <w:proofErr w:type="spellStart"/>
      <w:r w:rsidR="008C47CB">
        <w:rPr>
          <w:rFonts w:asciiTheme="minorHAnsi" w:hAnsiTheme="minorHAnsi" w:cs="Arial"/>
        </w:rPr>
        <w:t>drones</w:t>
      </w:r>
      <w:proofErr w:type="spellEnd"/>
      <w:r w:rsidR="008C47CB">
        <w:rPr>
          <w:rFonts w:asciiTheme="minorHAnsi" w:hAnsiTheme="minorHAnsi" w:cs="Arial"/>
        </w:rPr>
        <w:t xml:space="preserve">, do tipo </w:t>
      </w:r>
      <w:proofErr w:type="spellStart"/>
      <w:r w:rsidR="008C47CB">
        <w:rPr>
          <w:rFonts w:asciiTheme="minorHAnsi" w:hAnsiTheme="minorHAnsi" w:cs="Arial"/>
        </w:rPr>
        <w:t>quadricóptero</w:t>
      </w:r>
      <w:proofErr w:type="spellEnd"/>
      <w:r w:rsidR="008C47CB">
        <w:rPr>
          <w:rFonts w:asciiTheme="minorHAnsi" w:hAnsiTheme="minorHAnsi" w:cs="Arial"/>
        </w:rPr>
        <w:t xml:space="preserve"> com câmera</w:t>
      </w:r>
      <w:r>
        <w:rPr>
          <w:rFonts w:asciiTheme="minorHAnsi" w:hAnsiTheme="minorHAnsi" w:cs="Arial"/>
        </w:rPr>
        <w:t xml:space="preserve">. As </w:t>
      </w:r>
      <w:r w:rsidRPr="00B2254C">
        <w:rPr>
          <w:rFonts w:asciiTheme="minorHAnsi" w:hAnsiTheme="minorHAnsi" w:cs="Arial"/>
        </w:rPr>
        <w:t>despesas decorrentes desta contratação correrão</w:t>
      </w:r>
      <w:r>
        <w:rPr>
          <w:rFonts w:asciiTheme="minorHAnsi" w:hAnsiTheme="minorHAnsi" w:cs="Arial"/>
        </w:rPr>
        <w:t xml:space="preserve"> à conta do Elemento de Despesa n.º </w:t>
      </w:r>
      <w:r w:rsidR="008C47CB" w:rsidRPr="008C47CB">
        <w:rPr>
          <w:rFonts w:asciiTheme="minorHAnsi" w:hAnsiTheme="minorHAnsi" w:cs="Arial"/>
        </w:rPr>
        <w:t>6.2.2.1.1.02.01.03.002</w:t>
      </w:r>
      <w:r w:rsidR="008C47CB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–</w:t>
      </w:r>
      <w:r w:rsidR="00C70B0F">
        <w:rPr>
          <w:rFonts w:asciiTheme="minorHAnsi" w:hAnsiTheme="minorHAnsi" w:cs="Arial"/>
        </w:rPr>
        <w:t xml:space="preserve"> </w:t>
      </w:r>
      <w:r w:rsidR="008C47CB">
        <w:rPr>
          <w:rFonts w:asciiTheme="minorHAnsi" w:hAnsiTheme="minorHAnsi" w:cs="Arial"/>
        </w:rPr>
        <w:t>Máquinas e equipamentos</w:t>
      </w:r>
      <w:r w:rsidR="00C70B0F">
        <w:rPr>
          <w:rFonts w:asciiTheme="minorHAnsi" w:hAnsiTheme="minorHAnsi" w:cs="Arial"/>
        </w:rPr>
        <w:t>.</w:t>
      </w:r>
    </w:p>
    <w:p w:rsidR="00FC5BFE" w:rsidRDefault="00FC5BFE" w:rsidP="00DF208C">
      <w:pPr>
        <w:tabs>
          <w:tab w:val="left" w:pos="1701"/>
        </w:tabs>
        <w:suppressAutoHyphens/>
        <w:spacing w:after="240"/>
        <w:jc w:val="both"/>
        <w:rPr>
          <w:rFonts w:asciiTheme="minorHAnsi" w:hAnsiTheme="minorHAnsi" w:cs="Arial"/>
          <w:b/>
        </w:rPr>
      </w:pPr>
      <w:r w:rsidRPr="00504AB7">
        <w:rPr>
          <w:rFonts w:asciiTheme="minorHAnsi" w:hAnsiTheme="minorHAnsi" w:cs="Arial"/>
          <w:b/>
        </w:rPr>
        <w:t>DELIBERA:</w:t>
      </w:r>
    </w:p>
    <w:p w:rsidR="00CC3D5F" w:rsidRPr="0025592D" w:rsidRDefault="00CC3D5F" w:rsidP="00DF208C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240"/>
        <w:contextualSpacing w:val="0"/>
        <w:jc w:val="both"/>
        <w:rPr>
          <w:rFonts w:asciiTheme="minorHAnsi" w:hAnsiTheme="minorHAnsi" w:cs="Arial"/>
        </w:rPr>
      </w:pPr>
      <w:r w:rsidRPr="0025592D">
        <w:rPr>
          <w:rFonts w:asciiTheme="minorHAnsi" w:hAnsiTheme="minorHAnsi" w:cs="Arial"/>
        </w:rPr>
        <w:t xml:space="preserve">Pela aprovação </w:t>
      </w:r>
      <w:r>
        <w:rPr>
          <w:rFonts w:asciiTheme="minorHAnsi" w:hAnsiTheme="minorHAnsi" w:cs="Arial"/>
        </w:rPr>
        <w:t xml:space="preserve">da Deliberação n.º </w:t>
      </w:r>
      <w:r w:rsidR="00601454">
        <w:rPr>
          <w:rFonts w:asciiTheme="minorHAnsi" w:hAnsiTheme="minorHAnsi" w:cs="Arial"/>
        </w:rPr>
        <w:t>1</w:t>
      </w:r>
      <w:r w:rsidR="00C70B0F">
        <w:rPr>
          <w:rFonts w:asciiTheme="minorHAnsi" w:hAnsiTheme="minorHAnsi" w:cs="Arial"/>
        </w:rPr>
        <w:t>1</w:t>
      </w:r>
      <w:r w:rsidR="008C47CB">
        <w:rPr>
          <w:rFonts w:asciiTheme="minorHAnsi" w:hAnsiTheme="minorHAnsi" w:cs="Arial"/>
        </w:rPr>
        <w:t>8</w:t>
      </w:r>
      <w:r w:rsidR="00503FB2">
        <w:rPr>
          <w:rFonts w:asciiTheme="minorHAnsi" w:hAnsiTheme="minorHAnsi" w:cs="Arial"/>
        </w:rPr>
        <w:t>/</w:t>
      </w:r>
      <w:r w:rsidR="00601454">
        <w:rPr>
          <w:rFonts w:asciiTheme="minorHAnsi" w:hAnsiTheme="minorHAnsi" w:cs="Arial"/>
        </w:rPr>
        <w:t>2016</w:t>
      </w:r>
      <w:r w:rsidRPr="00135EB2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da Comissão de </w:t>
      </w:r>
      <w:r w:rsidR="00601454">
        <w:rPr>
          <w:rFonts w:asciiTheme="minorHAnsi" w:hAnsiTheme="minorHAnsi" w:cs="Arial"/>
        </w:rPr>
        <w:t xml:space="preserve">Planejamento e Finanças, a qual a aprovou </w:t>
      </w:r>
      <w:r w:rsidR="008C47CB">
        <w:rPr>
          <w:rFonts w:asciiTheme="minorHAnsi" w:hAnsiTheme="minorHAnsi" w:cs="Arial"/>
        </w:rPr>
        <w:t xml:space="preserve">a aquisição de </w:t>
      </w:r>
      <w:proofErr w:type="spellStart"/>
      <w:r w:rsidR="008C47CB">
        <w:rPr>
          <w:rFonts w:asciiTheme="minorHAnsi" w:hAnsiTheme="minorHAnsi" w:cs="Arial"/>
        </w:rPr>
        <w:t>VANTs</w:t>
      </w:r>
      <w:proofErr w:type="spellEnd"/>
      <w:r w:rsidR="008C47CB">
        <w:rPr>
          <w:rFonts w:asciiTheme="minorHAnsi" w:hAnsiTheme="minorHAnsi" w:cs="Arial"/>
        </w:rPr>
        <w:t xml:space="preserve"> (Veículos Aéreos Não Tripulados), mais conhecidos como </w:t>
      </w:r>
      <w:proofErr w:type="spellStart"/>
      <w:r w:rsidR="008C47CB">
        <w:rPr>
          <w:rFonts w:asciiTheme="minorHAnsi" w:hAnsiTheme="minorHAnsi" w:cs="Arial"/>
        </w:rPr>
        <w:t>drones</w:t>
      </w:r>
      <w:proofErr w:type="spellEnd"/>
      <w:r w:rsidR="008C47CB">
        <w:rPr>
          <w:rFonts w:asciiTheme="minorHAnsi" w:hAnsiTheme="minorHAnsi" w:cs="Arial"/>
        </w:rPr>
        <w:t xml:space="preserve">, do tipo </w:t>
      </w:r>
      <w:proofErr w:type="spellStart"/>
      <w:r w:rsidR="008C47CB">
        <w:rPr>
          <w:rFonts w:asciiTheme="minorHAnsi" w:hAnsiTheme="minorHAnsi" w:cs="Arial"/>
        </w:rPr>
        <w:t>quadricóptero</w:t>
      </w:r>
      <w:proofErr w:type="spellEnd"/>
      <w:r w:rsidR="008C47CB">
        <w:rPr>
          <w:rFonts w:asciiTheme="minorHAnsi" w:hAnsiTheme="minorHAnsi" w:cs="Arial"/>
        </w:rPr>
        <w:t xml:space="preserve"> com câmera</w:t>
      </w:r>
      <w:r w:rsidR="002505E6">
        <w:rPr>
          <w:rFonts w:asciiTheme="minorHAnsi" w:hAnsiTheme="minorHAnsi" w:cs="Arial"/>
        </w:rPr>
        <w:t>.</w:t>
      </w:r>
    </w:p>
    <w:p w:rsidR="008879B3" w:rsidRPr="001949D0" w:rsidRDefault="008879B3" w:rsidP="00DF208C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240"/>
        <w:contextualSpacing w:val="0"/>
        <w:jc w:val="both"/>
        <w:rPr>
          <w:rFonts w:asciiTheme="minorHAnsi" w:hAnsiTheme="minorHAnsi" w:cs="Arial"/>
        </w:rPr>
      </w:pPr>
      <w:r w:rsidRPr="001949D0">
        <w:rPr>
          <w:rFonts w:asciiTheme="minorHAnsi" w:hAnsiTheme="minorHAnsi" w:cs="Arial"/>
        </w:rPr>
        <w:t xml:space="preserve">A deliberação foi aprovada por </w:t>
      </w:r>
      <w:r w:rsidR="0025592D" w:rsidRPr="001949D0">
        <w:rPr>
          <w:rFonts w:asciiTheme="minorHAnsi" w:hAnsiTheme="minorHAnsi" w:cs="Arial"/>
        </w:rPr>
        <w:t>1</w:t>
      </w:r>
      <w:r w:rsidR="001949D0" w:rsidRPr="001949D0">
        <w:rPr>
          <w:rFonts w:asciiTheme="minorHAnsi" w:hAnsiTheme="minorHAnsi" w:cs="Arial"/>
        </w:rPr>
        <w:t>6</w:t>
      </w:r>
      <w:r w:rsidRPr="001949D0">
        <w:rPr>
          <w:rFonts w:asciiTheme="minorHAnsi" w:hAnsiTheme="minorHAnsi" w:cs="Arial"/>
        </w:rPr>
        <w:t xml:space="preserve"> (</w:t>
      </w:r>
      <w:r w:rsidR="001949D0" w:rsidRPr="001949D0">
        <w:rPr>
          <w:rFonts w:asciiTheme="minorHAnsi" w:hAnsiTheme="minorHAnsi" w:cs="Arial"/>
        </w:rPr>
        <w:t>dezesseis</w:t>
      </w:r>
      <w:r w:rsidRPr="001949D0">
        <w:rPr>
          <w:rFonts w:asciiTheme="minorHAnsi" w:hAnsiTheme="minorHAnsi" w:cs="Arial"/>
        </w:rPr>
        <w:t>) votos favoráveis</w:t>
      </w:r>
      <w:r w:rsidR="009C76E9" w:rsidRPr="001949D0">
        <w:rPr>
          <w:rFonts w:asciiTheme="minorHAnsi" w:hAnsiTheme="minorHAnsi" w:cs="Arial"/>
        </w:rPr>
        <w:t xml:space="preserve"> e</w:t>
      </w:r>
      <w:r w:rsidRPr="001949D0">
        <w:rPr>
          <w:rFonts w:asciiTheme="minorHAnsi" w:hAnsiTheme="minorHAnsi" w:cs="Arial"/>
        </w:rPr>
        <w:t xml:space="preserve"> 0</w:t>
      </w:r>
      <w:r w:rsidR="001949D0" w:rsidRPr="001949D0">
        <w:rPr>
          <w:rFonts w:asciiTheme="minorHAnsi" w:hAnsiTheme="minorHAnsi" w:cs="Arial"/>
        </w:rPr>
        <w:t>2</w:t>
      </w:r>
      <w:r w:rsidRPr="001949D0">
        <w:rPr>
          <w:rFonts w:asciiTheme="minorHAnsi" w:hAnsiTheme="minorHAnsi" w:cs="Arial"/>
        </w:rPr>
        <w:t xml:space="preserve"> (</w:t>
      </w:r>
      <w:r w:rsidR="001949D0" w:rsidRPr="001949D0">
        <w:rPr>
          <w:rFonts w:asciiTheme="minorHAnsi" w:hAnsiTheme="minorHAnsi" w:cs="Arial"/>
        </w:rPr>
        <w:t>duas</w:t>
      </w:r>
      <w:r w:rsidR="009C76E9" w:rsidRPr="001949D0">
        <w:rPr>
          <w:rFonts w:asciiTheme="minorHAnsi" w:hAnsiTheme="minorHAnsi" w:cs="Arial"/>
        </w:rPr>
        <w:t>)</w:t>
      </w:r>
      <w:r w:rsidR="00D3745C" w:rsidRPr="001949D0">
        <w:rPr>
          <w:rFonts w:asciiTheme="minorHAnsi" w:hAnsiTheme="minorHAnsi" w:cs="Arial"/>
        </w:rPr>
        <w:t xml:space="preserve"> </w:t>
      </w:r>
      <w:r w:rsidRPr="001949D0">
        <w:rPr>
          <w:rFonts w:asciiTheme="minorHAnsi" w:hAnsiTheme="minorHAnsi" w:cs="Arial"/>
        </w:rPr>
        <w:t>ausência</w:t>
      </w:r>
      <w:r w:rsidR="00D3745C" w:rsidRPr="001949D0">
        <w:rPr>
          <w:rFonts w:asciiTheme="minorHAnsi" w:hAnsiTheme="minorHAnsi" w:cs="Arial"/>
        </w:rPr>
        <w:t>s</w:t>
      </w:r>
      <w:r w:rsidRPr="001949D0">
        <w:rPr>
          <w:rFonts w:asciiTheme="minorHAnsi" w:hAnsiTheme="minorHAnsi" w:cs="Arial"/>
        </w:rPr>
        <w:t>, conforme lista de votação em anexo.</w:t>
      </w:r>
    </w:p>
    <w:p w:rsidR="00A47472" w:rsidRDefault="00A47472" w:rsidP="00DF208C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240"/>
        <w:contextualSpacing w:val="0"/>
        <w:jc w:val="both"/>
        <w:rPr>
          <w:rFonts w:asciiTheme="minorHAnsi" w:hAnsiTheme="minorHAnsi" w:cs="Arial"/>
        </w:rPr>
      </w:pPr>
      <w:r w:rsidRPr="00504AB7">
        <w:rPr>
          <w:rFonts w:asciiTheme="minorHAnsi" w:hAnsiTheme="minorHAnsi" w:cs="Arial"/>
        </w:rPr>
        <w:t>Esta deliberação entra em vigor nesta data.</w:t>
      </w:r>
    </w:p>
    <w:p w:rsidR="00A47472" w:rsidRDefault="00A24E49" w:rsidP="00DF208C">
      <w:pPr>
        <w:spacing w:after="240"/>
        <w:jc w:val="center"/>
        <w:rPr>
          <w:rFonts w:asciiTheme="minorHAnsi" w:hAnsiTheme="minorHAnsi"/>
        </w:rPr>
      </w:pPr>
      <w:r w:rsidRPr="00504AB7">
        <w:rPr>
          <w:rFonts w:asciiTheme="minorHAnsi" w:hAnsiTheme="minorHAnsi"/>
        </w:rPr>
        <w:t>Porto Alegre</w:t>
      </w:r>
      <w:r w:rsidR="00B14771">
        <w:rPr>
          <w:rFonts w:asciiTheme="minorHAnsi" w:hAnsiTheme="minorHAnsi"/>
        </w:rPr>
        <w:t>,</w:t>
      </w:r>
      <w:r w:rsidRPr="00504AB7">
        <w:rPr>
          <w:rFonts w:asciiTheme="minorHAnsi" w:hAnsiTheme="minorHAnsi"/>
        </w:rPr>
        <w:t xml:space="preserve"> </w:t>
      </w:r>
      <w:r w:rsidR="00B21A42">
        <w:rPr>
          <w:rFonts w:asciiTheme="minorHAnsi" w:hAnsiTheme="minorHAnsi"/>
        </w:rPr>
        <w:t>18 de novembro</w:t>
      </w:r>
      <w:r w:rsidR="00504AB7" w:rsidRPr="00504AB7">
        <w:rPr>
          <w:rFonts w:asciiTheme="minorHAnsi" w:hAnsiTheme="minorHAnsi"/>
        </w:rPr>
        <w:t xml:space="preserve"> </w:t>
      </w:r>
      <w:r w:rsidRPr="00504AB7">
        <w:rPr>
          <w:rFonts w:asciiTheme="minorHAnsi" w:hAnsiTheme="minorHAnsi"/>
        </w:rPr>
        <w:t>de 2016.</w:t>
      </w:r>
    </w:p>
    <w:p w:rsidR="008A0422" w:rsidRPr="00504AB7" w:rsidRDefault="0025592D" w:rsidP="00DF208C">
      <w:pPr>
        <w:jc w:val="center"/>
        <w:rPr>
          <w:rFonts w:asciiTheme="minorHAnsi" w:hAnsiTheme="minorHAnsi" w:cs="Arial"/>
          <w:b/>
        </w:rPr>
      </w:pPr>
      <w:r w:rsidRPr="0025592D">
        <w:rPr>
          <w:rFonts w:asciiTheme="minorHAnsi" w:hAnsiTheme="minorHAnsi" w:cs="Arial"/>
          <w:b/>
        </w:rPr>
        <w:t>Joaquim Eduardo Vidal Haas</w:t>
      </w:r>
    </w:p>
    <w:p w:rsidR="005B2C61" w:rsidRPr="00504AB7" w:rsidRDefault="00406CD9" w:rsidP="00DF208C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Presidente em Exercício do CAU/RS</w:t>
      </w:r>
    </w:p>
    <w:sectPr w:rsidR="005B2C61" w:rsidRPr="00504AB7" w:rsidSect="00A724DE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818" w:rsidRDefault="00554818" w:rsidP="003D12FB">
      <w:r>
        <w:separator/>
      </w:r>
    </w:p>
  </w:endnote>
  <w:endnote w:type="continuationSeparator" w:id="0">
    <w:p w:rsidR="00554818" w:rsidRDefault="00554818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5247FD01" wp14:editId="2EC1E3F5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818" w:rsidRDefault="00554818" w:rsidP="003D12FB">
      <w:r>
        <w:separator/>
      </w:r>
    </w:p>
  </w:footnote>
  <w:footnote w:type="continuationSeparator" w:id="0">
    <w:p w:rsidR="00554818" w:rsidRDefault="00554818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EC46EB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EC46E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4A446B4C" wp14:editId="3DD51987">
          <wp:simplePos x="0" y="0"/>
          <wp:positionH relativeFrom="column">
            <wp:posOffset>-937260</wp:posOffset>
          </wp:positionH>
          <wp:positionV relativeFrom="paragraph">
            <wp:posOffset>-279400</wp:posOffset>
          </wp:positionV>
          <wp:extent cx="7569835" cy="974725"/>
          <wp:effectExtent l="0" t="0" r="0" b="0"/>
          <wp:wrapThrough wrapText="bothSides">
            <wp:wrapPolygon edited="0">
              <wp:start x="0" y="0"/>
              <wp:lineTo x="0" y="21107"/>
              <wp:lineTo x="21526" y="21107"/>
              <wp:lineTo x="21526" y="0"/>
              <wp:lineTo x="0" y="0"/>
            </wp:wrapPolygon>
          </wp:wrapThrough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0190"/>
    <w:rsid w:val="00001349"/>
    <w:rsid w:val="00004548"/>
    <w:rsid w:val="000207C3"/>
    <w:rsid w:val="00024D8B"/>
    <w:rsid w:val="000312C6"/>
    <w:rsid w:val="000664AF"/>
    <w:rsid w:val="00076FCA"/>
    <w:rsid w:val="000778AA"/>
    <w:rsid w:val="0008509A"/>
    <w:rsid w:val="00085E8F"/>
    <w:rsid w:val="00094BDA"/>
    <w:rsid w:val="000A2B3F"/>
    <w:rsid w:val="000A7208"/>
    <w:rsid w:val="000B002D"/>
    <w:rsid w:val="000B101F"/>
    <w:rsid w:val="000C6CCA"/>
    <w:rsid w:val="000D0074"/>
    <w:rsid w:val="000D28A7"/>
    <w:rsid w:val="000D5501"/>
    <w:rsid w:val="000E424C"/>
    <w:rsid w:val="000F10E4"/>
    <w:rsid w:val="000F76B0"/>
    <w:rsid w:val="001079E3"/>
    <w:rsid w:val="00113264"/>
    <w:rsid w:val="00120F19"/>
    <w:rsid w:val="001300F6"/>
    <w:rsid w:val="0014438C"/>
    <w:rsid w:val="00145CE5"/>
    <w:rsid w:val="001532BD"/>
    <w:rsid w:val="00157C61"/>
    <w:rsid w:val="00165F30"/>
    <w:rsid w:val="00171FB3"/>
    <w:rsid w:val="0017574D"/>
    <w:rsid w:val="001926FE"/>
    <w:rsid w:val="001929B0"/>
    <w:rsid w:val="00192AA2"/>
    <w:rsid w:val="001949D0"/>
    <w:rsid w:val="001A29B1"/>
    <w:rsid w:val="001A6CD9"/>
    <w:rsid w:val="001B7153"/>
    <w:rsid w:val="001C07E8"/>
    <w:rsid w:val="001C3B41"/>
    <w:rsid w:val="001C638C"/>
    <w:rsid w:val="001D6629"/>
    <w:rsid w:val="001E7FB7"/>
    <w:rsid w:val="001F29FB"/>
    <w:rsid w:val="001F3A55"/>
    <w:rsid w:val="002003C7"/>
    <w:rsid w:val="00210D06"/>
    <w:rsid w:val="00223454"/>
    <w:rsid w:val="00227934"/>
    <w:rsid w:val="00233707"/>
    <w:rsid w:val="0024382E"/>
    <w:rsid w:val="00243C2A"/>
    <w:rsid w:val="002505E6"/>
    <w:rsid w:val="002540E0"/>
    <w:rsid w:val="0025592D"/>
    <w:rsid w:val="00256DF4"/>
    <w:rsid w:val="00264257"/>
    <w:rsid w:val="00264635"/>
    <w:rsid w:val="00266749"/>
    <w:rsid w:val="00270B48"/>
    <w:rsid w:val="00275C81"/>
    <w:rsid w:val="00296544"/>
    <w:rsid w:val="002A6A49"/>
    <w:rsid w:val="002A7C47"/>
    <w:rsid w:val="002B11CC"/>
    <w:rsid w:val="002B3043"/>
    <w:rsid w:val="002D48B9"/>
    <w:rsid w:val="002D5741"/>
    <w:rsid w:val="002E140E"/>
    <w:rsid w:val="002E1609"/>
    <w:rsid w:val="002F187D"/>
    <w:rsid w:val="002F49AF"/>
    <w:rsid w:val="002F5BD4"/>
    <w:rsid w:val="00312840"/>
    <w:rsid w:val="003172C5"/>
    <w:rsid w:val="003236C2"/>
    <w:rsid w:val="00331F84"/>
    <w:rsid w:val="00340D1C"/>
    <w:rsid w:val="00343968"/>
    <w:rsid w:val="00351F3B"/>
    <w:rsid w:val="00354BC9"/>
    <w:rsid w:val="00354FE3"/>
    <w:rsid w:val="003637BD"/>
    <w:rsid w:val="003672CD"/>
    <w:rsid w:val="00381599"/>
    <w:rsid w:val="00391CDE"/>
    <w:rsid w:val="00393B20"/>
    <w:rsid w:val="003A0AF5"/>
    <w:rsid w:val="003B0721"/>
    <w:rsid w:val="003B0E67"/>
    <w:rsid w:val="003C4F34"/>
    <w:rsid w:val="003D12FB"/>
    <w:rsid w:val="003E22ED"/>
    <w:rsid w:val="004069CD"/>
    <w:rsid w:val="00406CD9"/>
    <w:rsid w:val="00406D0D"/>
    <w:rsid w:val="0041512D"/>
    <w:rsid w:val="00416DA3"/>
    <w:rsid w:val="004215F5"/>
    <w:rsid w:val="004228A6"/>
    <w:rsid w:val="004266F2"/>
    <w:rsid w:val="0043125D"/>
    <w:rsid w:val="00433D39"/>
    <w:rsid w:val="004372E0"/>
    <w:rsid w:val="00442380"/>
    <w:rsid w:val="00454A6C"/>
    <w:rsid w:val="00454C61"/>
    <w:rsid w:val="00460BDD"/>
    <w:rsid w:val="00497137"/>
    <w:rsid w:val="004A6593"/>
    <w:rsid w:val="004A7FBA"/>
    <w:rsid w:val="004D7429"/>
    <w:rsid w:val="004D762C"/>
    <w:rsid w:val="004E431B"/>
    <w:rsid w:val="00503FB2"/>
    <w:rsid w:val="00504AB7"/>
    <w:rsid w:val="00510EEC"/>
    <w:rsid w:val="00512AF5"/>
    <w:rsid w:val="00514F6F"/>
    <w:rsid w:val="00515C67"/>
    <w:rsid w:val="005170FE"/>
    <w:rsid w:val="00522773"/>
    <w:rsid w:val="00554818"/>
    <w:rsid w:val="00557D36"/>
    <w:rsid w:val="00562600"/>
    <w:rsid w:val="005627A7"/>
    <w:rsid w:val="00565004"/>
    <w:rsid w:val="00583521"/>
    <w:rsid w:val="005863AC"/>
    <w:rsid w:val="005B2C61"/>
    <w:rsid w:val="005C34B1"/>
    <w:rsid w:val="005D5AE1"/>
    <w:rsid w:val="005E2EEC"/>
    <w:rsid w:val="005E5203"/>
    <w:rsid w:val="00601454"/>
    <w:rsid w:val="00610F79"/>
    <w:rsid w:val="0061599A"/>
    <w:rsid w:val="00641B95"/>
    <w:rsid w:val="00663A9E"/>
    <w:rsid w:val="006753E5"/>
    <w:rsid w:val="00680964"/>
    <w:rsid w:val="00685DFD"/>
    <w:rsid w:val="006866D0"/>
    <w:rsid w:val="00697C7D"/>
    <w:rsid w:val="006A0F12"/>
    <w:rsid w:val="006A1B0B"/>
    <w:rsid w:val="006A1DB8"/>
    <w:rsid w:val="006B71CF"/>
    <w:rsid w:val="006C1FC2"/>
    <w:rsid w:val="006C2DE7"/>
    <w:rsid w:val="006C5EFF"/>
    <w:rsid w:val="006C7E56"/>
    <w:rsid w:val="006E2143"/>
    <w:rsid w:val="006E2B06"/>
    <w:rsid w:val="006E3C28"/>
    <w:rsid w:val="00704014"/>
    <w:rsid w:val="0070617A"/>
    <w:rsid w:val="00707923"/>
    <w:rsid w:val="00710389"/>
    <w:rsid w:val="00724FC1"/>
    <w:rsid w:val="007334F5"/>
    <w:rsid w:val="007434AC"/>
    <w:rsid w:val="0075584A"/>
    <w:rsid w:val="00763C28"/>
    <w:rsid w:val="0076705C"/>
    <w:rsid w:val="00775263"/>
    <w:rsid w:val="00775CBA"/>
    <w:rsid w:val="007800D6"/>
    <w:rsid w:val="00781CDB"/>
    <w:rsid w:val="007826D6"/>
    <w:rsid w:val="00786252"/>
    <w:rsid w:val="007A0FBD"/>
    <w:rsid w:val="007B31BF"/>
    <w:rsid w:val="007D1886"/>
    <w:rsid w:val="007E0F4A"/>
    <w:rsid w:val="007F31A3"/>
    <w:rsid w:val="007F3704"/>
    <w:rsid w:val="00800941"/>
    <w:rsid w:val="00806FB8"/>
    <w:rsid w:val="00807F71"/>
    <w:rsid w:val="00811326"/>
    <w:rsid w:val="008147C9"/>
    <w:rsid w:val="008210FD"/>
    <w:rsid w:val="008402B1"/>
    <w:rsid w:val="008415F3"/>
    <w:rsid w:val="008449C7"/>
    <w:rsid w:val="00845FF6"/>
    <w:rsid w:val="00846062"/>
    <w:rsid w:val="00856707"/>
    <w:rsid w:val="00863D04"/>
    <w:rsid w:val="008658FF"/>
    <w:rsid w:val="00875BEC"/>
    <w:rsid w:val="00875E35"/>
    <w:rsid w:val="008879B3"/>
    <w:rsid w:val="00896006"/>
    <w:rsid w:val="00896C01"/>
    <w:rsid w:val="008A0422"/>
    <w:rsid w:val="008A0FCF"/>
    <w:rsid w:val="008A1C88"/>
    <w:rsid w:val="008A1EAB"/>
    <w:rsid w:val="008A2C61"/>
    <w:rsid w:val="008A4777"/>
    <w:rsid w:val="008B33F7"/>
    <w:rsid w:val="008B4173"/>
    <w:rsid w:val="008C47CB"/>
    <w:rsid w:val="008D1371"/>
    <w:rsid w:val="008D380C"/>
    <w:rsid w:val="008E026A"/>
    <w:rsid w:val="008E2290"/>
    <w:rsid w:val="00910A15"/>
    <w:rsid w:val="009139A9"/>
    <w:rsid w:val="00926E1A"/>
    <w:rsid w:val="00927A6B"/>
    <w:rsid w:val="00932E40"/>
    <w:rsid w:val="009347CF"/>
    <w:rsid w:val="00946152"/>
    <w:rsid w:val="00960C77"/>
    <w:rsid w:val="00981509"/>
    <w:rsid w:val="00981EEB"/>
    <w:rsid w:val="009A0B20"/>
    <w:rsid w:val="009B17A4"/>
    <w:rsid w:val="009B446C"/>
    <w:rsid w:val="009C4DA2"/>
    <w:rsid w:val="009C76E9"/>
    <w:rsid w:val="009F0786"/>
    <w:rsid w:val="009F143F"/>
    <w:rsid w:val="009F2F80"/>
    <w:rsid w:val="009F4F86"/>
    <w:rsid w:val="009F7D20"/>
    <w:rsid w:val="00A10A82"/>
    <w:rsid w:val="00A24E49"/>
    <w:rsid w:val="00A25F30"/>
    <w:rsid w:val="00A47037"/>
    <w:rsid w:val="00A47472"/>
    <w:rsid w:val="00A5419A"/>
    <w:rsid w:val="00A5618D"/>
    <w:rsid w:val="00A724DE"/>
    <w:rsid w:val="00A835E9"/>
    <w:rsid w:val="00AB63A5"/>
    <w:rsid w:val="00AB759D"/>
    <w:rsid w:val="00AD5C4A"/>
    <w:rsid w:val="00AE483B"/>
    <w:rsid w:val="00AF3301"/>
    <w:rsid w:val="00AF336C"/>
    <w:rsid w:val="00AF35CC"/>
    <w:rsid w:val="00B012B4"/>
    <w:rsid w:val="00B06B25"/>
    <w:rsid w:val="00B1427B"/>
    <w:rsid w:val="00B14771"/>
    <w:rsid w:val="00B21A42"/>
    <w:rsid w:val="00B27240"/>
    <w:rsid w:val="00B3097E"/>
    <w:rsid w:val="00B319BC"/>
    <w:rsid w:val="00B5239C"/>
    <w:rsid w:val="00B55FD3"/>
    <w:rsid w:val="00B57D0B"/>
    <w:rsid w:val="00B61C42"/>
    <w:rsid w:val="00B94FCD"/>
    <w:rsid w:val="00BA78CF"/>
    <w:rsid w:val="00BC6569"/>
    <w:rsid w:val="00BD0D7B"/>
    <w:rsid w:val="00BE0C8F"/>
    <w:rsid w:val="00BE18A4"/>
    <w:rsid w:val="00BE30F6"/>
    <w:rsid w:val="00C02F18"/>
    <w:rsid w:val="00C070DD"/>
    <w:rsid w:val="00C1446A"/>
    <w:rsid w:val="00C1446F"/>
    <w:rsid w:val="00C14A0F"/>
    <w:rsid w:val="00C476EC"/>
    <w:rsid w:val="00C5463E"/>
    <w:rsid w:val="00C55808"/>
    <w:rsid w:val="00C64C43"/>
    <w:rsid w:val="00C66CCE"/>
    <w:rsid w:val="00C70B0F"/>
    <w:rsid w:val="00C76E0E"/>
    <w:rsid w:val="00C80D16"/>
    <w:rsid w:val="00C82763"/>
    <w:rsid w:val="00C86985"/>
    <w:rsid w:val="00C87B35"/>
    <w:rsid w:val="00C92428"/>
    <w:rsid w:val="00CA1A7F"/>
    <w:rsid w:val="00CB1E4D"/>
    <w:rsid w:val="00CB5A49"/>
    <w:rsid w:val="00CC3D5F"/>
    <w:rsid w:val="00CD21FE"/>
    <w:rsid w:val="00D14B8C"/>
    <w:rsid w:val="00D156EB"/>
    <w:rsid w:val="00D15FF6"/>
    <w:rsid w:val="00D312D7"/>
    <w:rsid w:val="00D347A9"/>
    <w:rsid w:val="00D36ED0"/>
    <w:rsid w:val="00D3745C"/>
    <w:rsid w:val="00D56F18"/>
    <w:rsid w:val="00D75D5E"/>
    <w:rsid w:val="00D857A7"/>
    <w:rsid w:val="00D9335A"/>
    <w:rsid w:val="00D95D2C"/>
    <w:rsid w:val="00DB0075"/>
    <w:rsid w:val="00DB0F99"/>
    <w:rsid w:val="00DC13F0"/>
    <w:rsid w:val="00DE0BAC"/>
    <w:rsid w:val="00DE3CA5"/>
    <w:rsid w:val="00DF208C"/>
    <w:rsid w:val="00E06901"/>
    <w:rsid w:val="00E06C08"/>
    <w:rsid w:val="00E22786"/>
    <w:rsid w:val="00E22AF5"/>
    <w:rsid w:val="00E33834"/>
    <w:rsid w:val="00E477D7"/>
    <w:rsid w:val="00E66ED1"/>
    <w:rsid w:val="00E71AEE"/>
    <w:rsid w:val="00E75482"/>
    <w:rsid w:val="00E80037"/>
    <w:rsid w:val="00E80B60"/>
    <w:rsid w:val="00E93DC5"/>
    <w:rsid w:val="00E9451F"/>
    <w:rsid w:val="00E977CD"/>
    <w:rsid w:val="00E97E9F"/>
    <w:rsid w:val="00EB1024"/>
    <w:rsid w:val="00EC46EB"/>
    <w:rsid w:val="00ED36E1"/>
    <w:rsid w:val="00EE3F8E"/>
    <w:rsid w:val="00EF5822"/>
    <w:rsid w:val="00EF67EB"/>
    <w:rsid w:val="00F07CDF"/>
    <w:rsid w:val="00F102DA"/>
    <w:rsid w:val="00F17D2D"/>
    <w:rsid w:val="00F3124D"/>
    <w:rsid w:val="00F513C3"/>
    <w:rsid w:val="00F53BAA"/>
    <w:rsid w:val="00F6141C"/>
    <w:rsid w:val="00F84897"/>
    <w:rsid w:val="00F8710F"/>
    <w:rsid w:val="00FA28FB"/>
    <w:rsid w:val="00FA34E1"/>
    <w:rsid w:val="00FA7E77"/>
    <w:rsid w:val="00FB2506"/>
    <w:rsid w:val="00FB7596"/>
    <w:rsid w:val="00FC4357"/>
    <w:rsid w:val="00FC5BFE"/>
    <w:rsid w:val="00FC5DF8"/>
    <w:rsid w:val="00FD140E"/>
    <w:rsid w:val="00FE68CF"/>
    <w:rsid w:val="00FE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864F3-8796-482C-9373-54F51D7D5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52</cp:revision>
  <cp:lastPrinted>2016-07-26T18:42:00Z</cp:lastPrinted>
  <dcterms:created xsi:type="dcterms:W3CDTF">2016-07-15T15:03:00Z</dcterms:created>
  <dcterms:modified xsi:type="dcterms:W3CDTF">2016-11-23T18:44:00Z</dcterms:modified>
</cp:coreProperties>
</file>