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6339DB" w:rsidRDefault="00A47472" w:rsidP="00775263">
      <w:pPr>
        <w:spacing w:after="200"/>
        <w:jc w:val="center"/>
        <w:rPr>
          <w:rFonts w:asciiTheme="minorHAnsi" w:hAnsiTheme="minorHAnsi" w:cs="Arial"/>
          <w:b/>
          <w:sz w:val="20"/>
        </w:rPr>
      </w:pPr>
      <w:r w:rsidRPr="006339DB">
        <w:rPr>
          <w:rFonts w:asciiTheme="minorHAnsi" w:hAnsiTheme="minorHAnsi" w:cs="Arial"/>
          <w:b/>
          <w:sz w:val="20"/>
        </w:rPr>
        <w:t>DELIBERAÇÃO PLENÁRIA</w:t>
      </w:r>
    </w:p>
    <w:p w:rsidR="00A47472" w:rsidRPr="006339DB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6339DB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6339DB" w:rsidRDefault="00A47472" w:rsidP="001223D5">
            <w:pPr>
              <w:spacing w:line="276" w:lineRule="auto"/>
              <w:rPr>
                <w:rFonts w:asciiTheme="minorHAnsi" w:hAnsiTheme="minorHAnsi" w:cs="Arial"/>
                <w:b/>
                <w:sz w:val="20"/>
              </w:rPr>
            </w:pPr>
            <w:r w:rsidRPr="006339DB">
              <w:rPr>
                <w:rFonts w:asciiTheme="minorHAnsi" w:hAnsiTheme="minorHAnsi" w:cs="Arial"/>
                <w:b/>
                <w:sz w:val="20"/>
              </w:rPr>
              <w:t xml:space="preserve">Nº: DPL – </w:t>
            </w:r>
            <w:r w:rsidR="00AB676A" w:rsidRPr="006339DB">
              <w:rPr>
                <w:rFonts w:asciiTheme="minorHAnsi" w:hAnsiTheme="minorHAnsi" w:cs="Arial"/>
                <w:b/>
                <w:sz w:val="20"/>
              </w:rPr>
              <w:t>6</w:t>
            </w:r>
            <w:r w:rsidR="00AB6107" w:rsidRPr="006339DB">
              <w:rPr>
                <w:rFonts w:asciiTheme="minorHAnsi" w:hAnsiTheme="minorHAnsi" w:cs="Arial"/>
                <w:b/>
                <w:sz w:val="20"/>
              </w:rPr>
              <w:t>3</w:t>
            </w:r>
            <w:r w:rsidR="001223D5" w:rsidRPr="006339DB">
              <w:rPr>
                <w:rFonts w:asciiTheme="minorHAnsi" w:hAnsiTheme="minorHAnsi" w:cs="Arial"/>
                <w:b/>
                <w:sz w:val="20"/>
              </w:rPr>
              <w:t>7</w:t>
            </w:r>
            <w:r w:rsidRPr="006339DB">
              <w:rPr>
                <w:rFonts w:asciiTheme="minorHAnsi" w:hAnsiTheme="minorHAnsi" w:cs="Arial"/>
                <w:b/>
                <w:sz w:val="20"/>
              </w:rPr>
              <w:t>/</w:t>
            </w:r>
            <w:r w:rsidR="00A24E49" w:rsidRPr="006339DB">
              <w:rPr>
                <w:rFonts w:asciiTheme="minorHAnsi" w:hAnsiTheme="minorHAnsi" w:cs="Arial"/>
                <w:b/>
                <w:sz w:val="20"/>
              </w:rPr>
              <w:t>2016</w:t>
            </w:r>
            <w:r w:rsidR="00775263" w:rsidRPr="006339DB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339DB" w:rsidRDefault="00A47472" w:rsidP="00904A74">
            <w:pPr>
              <w:pStyle w:val="Default"/>
              <w:jc w:val="both"/>
              <w:rPr>
                <w:rFonts w:asciiTheme="minorHAnsi" w:hAnsiTheme="minorHAnsi" w:cs="Arial"/>
                <w:sz w:val="20"/>
              </w:rPr>
            </w:pPr>
            <w:r w:rsidRPr="006339DB">
              <w:rPr>
                <w:rFonts w:asciiTheme="minorHAnsi" w:hAnsiTheme="minorHAnsi" w:cs="Arial"/>
                <w:b/>
                <w:sz w:val="20"/>
              </w:rPr>
              <w:t>Assunto</w:t>
            </w:r>
            <w:r w:rsidR="00775263" w:rsidRPr="006339DB">
              <w:rPr>
                <w:rFonts w:asciiTheme="minorHAnsi" w:hAnsiTheme="minorHAnsi" w:cs="Arial"/>
                <w:sz w:val="20"/>
              </w:rPr>
              <w:t xml:space="preserve">: </w:t>
            </w:r>
            <w:r w:rsidR="00C31FF8" w:rsidRPr="006339DB">
              <w:rPr>
                <w:rFonts w:asciiTheme="minorHAnsi" w:hAnsiTheme="minorHAnsi" w:cs="Arial"/>
                <w:sz w:val="20"/>
              </w:rPr>
              <w:t xml:space="preserve">Aprova </w:t>
            </w:r>
            <w:r w:rsidR="00904A74" w:rsidRPr="006339DB">
              <w:rPr>
                <w:rFonts w:asciiTheme="minorHAnsi" w:hAnsiTheme="minorHAnsi" w:cs="Arial"/>
                <w:sz w:val="20"/>
              </w:rPr>
              <w:t xml:space="preserve">o parecer do Conselheiro Márcio de Mendonça </w:t>
            </w:r>
            <w:r w:rsidR="000734A3" w:rsidRPr="006339DB">
              <w:rPr>
                <w:rFonts w:asciiTheme="minorHAnsi" w:hAnsiTheme="minorHAnsi" w:cs="Arial"/>
                <w:sz w:val="20"/>
              </w:rPr>
              <w:t xml:space="preserve">Lima </w:t>
            </w:r>
            <w:proofErr w:type="spellStart"/>
            <w:r w:rsidR="00904A74" w:rsidRPr="006339DB">
              <w:rPr>
                <w:rFonts w:asciiTheme="minorHAnsi" w:hAnsiTheme="minorHAnsi" w:cs="Arial"/>
                <w:sz w:val="20"/>
              </w:rPr>
              <w:t>Arioli</w:t>
            </w:r>
            <w:proofErr w:type="spellEnd"/>
            <w:r w:rsidR="00904A74" w:rsidRPr="006339DB">
              <w:rPr>
                <w:rFonts w:asciiTheme="minorHAnsi" w:hAnsiTheme="minorHAnsi" w:cs="Arial"/>
                <w:sz w:val="20"/>
              </w:rPr>
              <w:t xml:space="preserve"> que votou pela manutenção do auto de infração no Processo de Fiscalização n.º 1000023772/2015</w:t>
            </w:r>
            <w:r w:rsidR="00EF5CBE">
              <w:rPr>
                <w:rFonts w:asciiTheme="minorHAnsi" w:hAnsiTheme="minorHAnsi" w:cs="Arial"/>
                <w:sz w:val="20"/>
              </w:rPr>
              <w:t>.</w:t>
            </w:r>
          </w:p>
        </w:tc>
      </w:tr>
      <w:tr w:rsidR="00A47472" w:rsidRPr="006339DB" w:rsidTr="00775263">
        <w:trPr>
          <w:trHeight w:val="855"/>
        </w:trPr>
        <w:tc>
          <w:tcPr>
            <w:tcW w:w="3652" w:type="dxa"/>
            <w:vAlign w:val="center"/>
          </w:tcPr>
          <w:p w:rsidR="00A47472" w:rsidRPr="006339DB" w:rsidRDefault="00A47472" w:rsidP="00AB6107">
            <w:pPr>
              <w:jc w:val="both"/>
              <w:rPr>
                <w:rFonts w:asciiTheme="minorHAnsi" w:hAnsiTheme="minorHAnsi" w:cs="Arial"/>
                <w:b/>
                <w:sz w:val="20"/>
              </w:rPr>
            </w:pPr>
            <w:r w:rsidRPr="006339DB">
              <w:rPr>
                <w:rFonts w:asciiTheme="minorHAnsi" w:hAnsiTheme="minorHAnsi" w:cs="Arial"/>
                <w:b/>
                <w:sz w:val="20"/>
              </w:rPr>
              <w:t xml:space="preserve">Conforme aprovada na </w:t>
            </w:r>
            <w:r w:rsidR="00F102DA" w:rsidRPr="006339DB">
              <w:rPr>
                <w:rFonts w:asciiTheme="minorHAnsi" w:hAnsiTheme="minorHAnsi" w:cs="Arial"/>
                <w:b/>
                <w:sz w:val="20"/>
              </w:rPr>
              <w:t>6</w:t>
            </w:r>
            <w:r w:rsidR="00AB6107" w:rsidRPr="006339DB">
              <w:rPr>
                <w:rFonts w:asciiTheme="minorHAnsi" w:hAnsiTheme="minorHAnsi" w:cs="Arial"/>
                <w:b/>
                <w:sz w:val="20"/>
              </w:rPr>
              <w:t>8</w:t>
            </w:r>
            <w:r w:rsidR="00775263" w:rsidRPr="006339DB">
              <w:rPr>
                <w:rFonts w:asciiTheme="minorHAnsi" w:hAnsiTheme="minorHAnsi" w:cs="Arial"/>
                <w:b/>
                <w:sz w:val="20"/>
              </w:rPr>
              <w:t>ª</w:t>
            </w:r>
            <w:r w:rsidRPr="006339DB">
              <w:rPr>
                <w:rFonts w:asciiTheme="minorHAnsi" w:hAnsiTheme="minorHAnsi" w:cs="Arial"/>
                <w:b/>
                <w:sz w:val="20"/>
              </w:rPr>
              <w:t xml:space="preserve"> Sessão Plenária</w:t>
            </w:r>
            <w:r w:rsidR="00775263" w:rsidRPr="006339DB">
              <w:rPr>
                <w:rFonts w:asciiTheme="minorHAnsi" w:hAnsiTheme="minorHAnsi" w:cs="Arial"/>
                <w:b/>
                <w:sz w:val="20"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6339DB" w:rsidRDefault="00A47472" w:rsidP="00AB6107">
            <w:pPr>
              <w:spacing w:line="276" w:lineRule="auto"/>
              <w:rPr>
                <w:rFonts w:asciiTheme="minorHAnsi" w:hAnsiTheme="minorHAnsi" w:cs="Arial"/>
                <w:sz w:val="20"/>
              </w:rPr>
            </w:pPr>
            <w:r w:rsidRPr="006339DB">
              <w:rPr>
                <w:rFonts w:asciiTheme="minorHAnsi" w:hAnsiTheme="minorHAnsi" w:cs="Arial"/>
                <w:sz w:val="20"/>
              </w:rPr>
              <w:t xml:space="preserve">Data: </w:t>
            </w:r>
            <w:r w:rsidR="00AB6107" w:rsidRPr="006339DB">
              <w:rPr>
                <w:rFonts w:asciiTheme="minorHAnsi" w:hAnsiTheme="minorHAnsi" w:cs="Arial"/>
                <w:sz w:val="20"/>
              </w:rPr>
              <w:t>09/12</w:t>
            </w:r>
            <w:r w:rsidR="00A24E49" w:rsidRPr="006339DB">
              <w:rPr>
                <w:rFonts w:asciiTheme="minorHAnsi" w:hAnsiTheme="minorHAnsi" w:cs="Arial"/>
                <w:sz w:val="20"/>
              </w:rPr>
              <w:t>/2016</w:t>
            </w:r>
            <w:r w:rsidRPr="006339DB">
              <w:rPr>
                <w:rFonts w:asciiTheme="minorHAnsi" w:hAnsiTheme="minorHAnsi" w:cs="Arial"/>
                <w:sz w:val="20"/>
              </w:rPr>
              <w:t>.</w:t>
            </w:r>
          </w:p>
        </w:tc>
      </w:tr>
    </w:tbl>
    <w:p w:rsidR="00A47472" w:rsidRPr="006339DB" w:rsidRDefault="00A47472" w:rsidP="00775263">
      <w:pPr>
        <w:spacing w:after="200"/>
        <w:ind w:firstLine="1134"/>
        <w:jc w:val="both"/>
        <w:rPr>
          <w:rFonts w:asciiTheme="minorHAnsi" w:hAnsiTheme="minorHAnsi" w:cs="Arial"/>
          <w:sz w:val="20"/>
        </w:rPr>
      </w:pPr>
    </w:p>
    <w:p w:rsidR="00103AE0" w:rsidRPr="006339DB" w:rsidRDefault="00103AE0" w:rsidP="006339D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6339DB">
        <w:rPr>
          <w:rFonts w:asciiTheme="minorHAnsi" w:hAnsiTheme="minorHAnsi" w:cs="Arial"/>
          <w:sz w:val="22"/>
        </w:rPr>
        <w:t>O Plenário do Conselho de Arquitetura e Urbanismo do Rio Grande do Sul – CAU/RS</w:t>
      </w:r>
      <w:r w:rsidRPr="006339DB">
        <w:rPr>
          <w:rFonts w:asciiTheme="minorHAnsi" w:hAnsiTheme="minorHAnsi" w:cs="Calibri"/>
          <w:sz w:val="22"/>
        </w:rPr>
        <w:t xml:space="preserve">, </w:t>
      </w:r>
      <w:r w:rsidRPr="006339DB">
        <w:rPr>
          <w:rFonts w:asciiTheme="minorHAnsi" w:hAnsiTheme="minorHAnsi" w:cs="Arial"/>
          <w:sz w:val="22"/>
        </w:rPr>
        <w:t xml:space="preserve">no exercício de suas competências e prerrogativas, </w:t>
      </w:r>
    </w:p>
    <w:p w:rsidR="00103AE0" w:rsidRPr="006339DB" w:rsidRDefault="00904A74" w:rsidP="006339DB">
      <w:pPr>
        <w:spacing w:after="120"/>
        <w:ind w:firstLine="1134"/>
        <w:jc w:val="both"/>
        <w:rPr>
          <w:rFonts w:asciiTheme="minorHAnsi" w:hAnsiTheme="minorHAnsi" w:cs="Arial"/>
          <w:sz w:val="20"/>
        </w:rPr>
      </w:pPr>
      <w:r w:rsidRPr="006339DB">
        <w:rPr>
          <w:rFonts w:asciiTheme="minorHAnsi" w:hAnsiTheme="minorHAnsi" w:cs="Arial"/>
          <w:sz w:val="22"/>
        </w:rPr>
        <w:t xml:space="preserve">Considerando que a Comissão de Exercício Profissional, nos autos do Processo de Fiscalização n.º </w:t>
      </w:r>
      <w:r w:rsidR="00A10DE1" w:rsidRPr="006339DB">
        <w:rPr>
          <w:rFonts w:asciiTheme="minorHAnsi" w:hAnsiTheme="minorHAnsi" w:cs="Arial"/>
          <w:sz w:val="22"/>
        </w:rPr>
        <w:t>1000023772/2015, decidiu pela</w:t>
      </w:r>
      <w:r w:rsidR="000734A3" w:rsidRPr="006339DB">
        <w:rPr>
          <w:rFonts w:asciiTheme="minorHAnsi" w:hAnsiTheme="minorHAnsi" w:cs="Arial"/>
          <w:sz w:val="22"/>
        </w:rPr>
        <w:t xml:space="preserve"> manutenção do auto de infração;</w:t>
      </w:r>
    </w:p>
    <w:p w:rsidR="005F74D9" w:rsidRPr="006339DB" w:rsidRDefault="008F6A2A" w:rsidP="006339D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6339DB">
        <w:rPr>
          <w:rFonts w:asciiTheme="minorHAnsi" w:hAnsiTheme="minorHAnsi" w:cs="Arial"/>
          <w:sz w:val="22"/>
        </w:rPr>
        <w:t xml:space="preserve">Considerando </w:t>
      </w:r>
      <w:r w:rsidR="00A10DE1" w:rsidRPr="006339DB">
        <w:rPr>
          <w:rFonts w:asciiTheme="minorHAnsi" w:hAnsiTheme="minorHAnsi" w:cs="Arial"/>
          <w:sz w:val="22"/>
        </w:rPr>
        <w:t>a interposição de recurso</w:t>
      </w:r>
      <w:r w:rsidR="000734A3" w:rsidRPr="006339DB">
        <w:rPr>
          <w:rFonts w:asciiTheme="minorHAnsi" w:hAnsiTheme="minorHAnsi" w:cs="Arial"/>
          <w:sz w:val="22"/>
        </w:rPr>
        <w:t>, na forma do artigo 22, da Resolução n.º 22 do CAU/BR,</w:t>
      </w:r>
      <w:r w:rsidR="00A10DE1" w:rsidRPr="006339DB">
        <w:rPr>
          <w:rFonts w:asciiTheme="minorHAnsi" w:hAnsiTheme="minorHAnsi" w:cs="Arial"/>
          <w:sz w:val="22"/>
        </w:rPr>
        <w:t xml:space="preserve"> pela </w:t>
      </w:r>
      <w:r w:rsidR="000734A3" w:rsidRPr="006339DB">
        <w:rPr>
          <w:rFonts w:asciiTheme="minorHAnsi" w:hAnsiTheme="minorHAnsi" w:cs="Arial"/>
          <w:sz w:val="22"/>
        </w:rPr>
        <w:t>empresa Box Container Montadora Ltda.;</w:t>
      </w:r>
    </w:p>
    <w:p w:rsidR="000734A3" w:rsidRPr="006339DB" w:rsidRDefault="000734A3" w:rsidP="006339D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6339DB">
        <w:rPr>
          <w:rFonts w:asciiTheme="minorHAnsi" w:hAnsiTheme="minorHAnsi" w:cs="Arial"/>
          <w:sz w:val="22"/>
        </w:rPr>
        <w:t xml:space="preserve">Considerando que, consoante o artigo 23, da Resolução n.º 22 do CAU/BR, o processo foi distribuído para o Conselheiro Márcio de Mendonça Lima </w:t>
      </w:r>
      <w:proofErr w:type="spellStart"/>
      <w:r w:rsidRPr="006339DB">
        <w:rPr>
          <w:rFonts w:asciiTheme="minorHAnsi" w:hAnsiTheme="minorHAnsi" w:cs="Arial"/>
          <w:sz w:val="22"/>
        </w:rPr>
        <w:t>Arioli</w:t>
      </w:r>
      <w:proofErr w:type="spellEnd"/>
      <w:r w:rsidRPr="006339DB">
        <w:rPr>
          <w:rFonts w:asciiTheme="minorHAnsi" w:hAnsiTheme="minorHAnsi" w:cs="Arial"/>
          <w:sz w:val="22"/>
        </w:rPr>
        <w:t>, o qual, na função de relator, concluiu que:</w:t>
      </w:r>
    </w:p>
    <w:p w:rsidR="000734A3" w:rsidRPr="006339DB" w:rsidRDefault="000734A3" w:rsidP="006339DB">
      <w:pPr>
        <w:ind w:left="1134"/>
        <w:jc w:val="both"/>
        <w:rPr>
          <w:rFonts w:asciiTheme="minorHAnsi" w:hAnsiTheme="minorHAnsi" w:cs="Arial"/>
          <w:sz w:val="20"/>
        </w:rPr>
      </w:pPr>
      <w:r w:rsidRPr="006339DB">
        <w:rPr>
          <w:rFonts w:asciiTheme="minorHAnsi" w:hAnsiTheme="minorHAnsi" w:cs="Arial"/>
          <w:sz w:val="20"/>
        </w:rPr>
        <w:t xml:space="preserve">“Portanto, uma vez que atividades relacionadas a este conselho estejam sendo de fato oferecidas para a sociedade e de fato prestadas a terceiros, já basta como critério definidor da obrigatoriedade de registro da pessoa jurídica. Sugiro que o denunciado avalie com os setores da fiscalização e jurídico desta autarquia a possibilidade de firmar um Termo de Ajustamento de Conduta, a fim de </w:t>
      </w:r>
      <w:proofErr w:type="gramStart"/>
      <w:r w:rsidRPr="006339DB">
        <w:rPr>
          <w:rFonts w:asciiTheme="minorHAnsi" w:hAnsiTheme="minorHAnsi" w:cs="Arial"/>
          <w:sz w:val="20"/>
        </w:rPr>
        <w:t>proceder o</w:t>
      </w:r>
      <w:proofErr w:type="gramEnd"/>
      <w:r w:rsidRPr="006339DB">
        <w:rPr>
          <w:rFonts w:asciiTheme="minorHAnsi" w:hAnsiTheme="minorHAnsi" w:cs="Arial"/>
          <w:sz w:val="20"/>
        </w:rPr>
        <w:t xml:space="preserve"> devido registro e seguir suas atividades em consonância com a lei 12.378/2010 e assim contribuir para que o C</w:t>
      </w:r>
      <w:r w:rsidR="00FF6B49" w:rsidRPr="006339DB">
        <w:rPr>
          <w:rFonts w:asciiTheme="minorHAnsi" w:hAnsiTheme="minorHAnsi" w:cs="Arial"/>
          <w:sz w:val="20"/>
        </w:rPr>
        <w:t>AU cumpra suas funções legais que têm como último fim o de proporcionar qualidade de vida à sociedade brasileira.</w:t>
      </w:r>
    </w:p>
    <w:p w:rsidR="00FF6B49" w:rsidRPr="006339DB" w:rsidRDefault="00FF6B49" w:rsidP="006339DB">
      <w:pPr>
        <w:spacing w:after="120"/>
        <w:ind w:left="1134"/>
        <w:jc w:val="both"/>
        <w:rPr>
          <w:rFonts w:asciiTheme="minorHAnsi" w:hAnsiTheme="minorHAnsi" w:cs="Arial"/>
          <w:sz w:val="20"/>
        </w:rPr>
      </w:pPr>
      <w:proofErr w:type="gramStart"/>
      <w:r w:rsidRPr="006339DB">
        <w:rPr>
          <w:rFonts w:asciiTheme="minorHAnsi" w:hAnsiTheme="minorHAnsi" w:cs="Arial"/>
          <w:sz w:val="20"/>
        </w:rPr>
        <w:t>O voto é pela manutenção do auto de infração”</w:t>
      </w:r>
      <w:proofErr w:type="gramEnd"/>
      <w:r w:rsidRPr="006339DB">
        <w:rPr>
          <w:rFonts w:asciiTheme="minorHAnsi" w:hAnsiTheme="minorHAnsi" w:cs="Arial"/>
          <w:sz w:val="20"/>
        </w:rPr>
        <w:t>.</w:t>
      </w:r>
    </w:p>
    <w:p w:rsidR="000734A3" w:rsidRPr="006339DB" w:rsidRDefault="00FF6B49" w:rsidP="006339DB">
      <w:pPr>
        <w:spacing w:after="120"/>
        <w:ind w:firstLine="1134"/>
        <w:jc w:val="both"/>
        <w:rPr>
          <w:rFonts w:asciiTheme="minorHAnsi" w:hAnsiTheme="minorHAnsi" w:cs="Arial"/>
          <w:sz w:val="22"/>
        </w:rPr>
      </w:pPr>
      <w:r w:rsidRPr="006339DB">
        <w:rPr>
          <w:rFonts w:asciiTheme="minorHAnsi" w:hAnsiTheme="minorHAnsi" w:cs="Arial"/>
          <w:sz w:val="22"/>
        </w:rPr>
        <w:t>Considerando a previsão do artigo 24, da Resolução n.º 22 do CAU/BR, no sentido de que:</w:t>
      </w:r>
    </w:p>
    <w:p w:rsidR="00FF6B49" w:rsidRPr="006339DB" w:rsidRDefault="00FF6B49" w:rsidP="006339DB">
      <w:pPr>
        <w:spacing w:after="120"/>
        <w:ind w:left="1134"/>
        <w:jc w:val="both"/>
        <w:rPr>
          <w:rFonts w:asciiTheme="minorHAnsi" w:hAnsiTheme="minorHAnsi" w:cs="Arial"/>
          <w:sz w:val="20"/>
        </w:rPr>
      </w:pPr>
      <w:r w:rsidRPr="006339DB">
        <w:rPr>
          <w:rFonts w:asciiTheme="minorHAnsi" w:hAnsiTheme="minorHAnsi" w:cs="Arial"/>
          <w:sz w:val="20"/>
        </w:rPr>
        <w:t>“Art. 24. Depois da apresentação do relatório e voto do conselheiro relator, o Plenário do CAU/UF decidirá pela manutenção da decisão da Comissão de Exercício Profissional ou pelo arquivamento do processo”.</w:t>
      </w:r>
    </w:p>
    <w:p w:rsidR="00FC5BFE" w:rsidRPr="006339DB" w:rsidRDefault="00FC5BFE" w:rsidP="006339DB">
      <w:pPr>
        <w:tabs>
          <w:tab w:val="left" w:pos="1701"/>
        </w:tabs>
        <w:suppressAutoHyphens/>
        <w:spacing w:after="120"/>
        <w:jc w:val="both"/>
        <w:rPr>
          <w:rFonts w:asciiTheme="minorHAnsi" w:hAnsiTheme="minorHAnsi" w:cs="Arial"/>
          <w:b/>
          <w:sz w:val="20"/>
        </w:rPr>
      </w:pPr>
      <w:r w:rsidRPr="006339DB">
        <w:rPr>
          <w:rFonts w:asciiTheme="minorHAnsi" w:hAnsiTheme="minorHAnsi" w:cs="Arial"/>
          <w:b/>
          <w:sz w:val="20"/>
        </w:rPr>
        <w:t>DELIBERA:</w:t>
      </w:r>
    </w:p>
    <w:p w:rsidR="006339DB" w:rsidRPr="006339DB" w:rsidRDefault="00BF3F7A" w:rsidP="006339D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  <w:sz w:val="22"/>
          <w:szCs w:val="20"/>
        </w:rPr>
      </w:pPr>
      <w:r w:rsidRPr="006339DB">
        <w:rPr>
          <w:rFonts w:asciiTheme="minorHAnsi" w:hAnsiTheme="minorHAnsi" w:cs="Arial"/>
          <w:sz w:val="22"/>
          <w:szCs w:val="20"/>
        </w:rPr>
        <w:t xml:space="preserve">Pela </w:t>
      </w:r>
      <w:r w:rsidR="008F6A2A" w:rsidRPr="006339DB">
        <w:rPr>
          <w:rFonts w:asciiTheme="minorHAnsi" w:hAnsiTheme="minorHAnsi" w:cs="Arial"/>
          <w:sz w:val="22"/>
          <w:szCs w:val="20"/>
        </w:rPr>
        <w:t>aprovação do</w:t>
      </w:r>
      <w:r w:rsidR="006339DB" w:rsidRPr="006339DB">
        <w:rPr>
          <w:rFonts w:asciiTheme="minorHAnsi" w:hAnsiTheme="minorHAnsi" w:cs="Arial"/>
          <w:sz w:val="22"/>
          <w:szCs w:val="20"/>
        </w:rPr>
        <w:t xml:space="preserve"> parecer do Conselheiro Márcio de Mendonça Lima </w:t>
      </w:r>
      <w:proofErr w:type="spellStart"/>
      <w:r w:rsidR="006339DB" w:rsidRPr="006339DB">
        <w:rPr>
          <w:rFonts w:asciiTheme="minorHAnsi" w:hAnsiTheme="minorHAnsi" w:cs="Arial"/>
          <w:sz w:val="22"/>
          <w:szCs w:val="20"/>
        </w:rPr>
        <w:t>Arioli</w:t>
      </w:r>
      <w:proofErr w:type="spellEnd"/>
      <w:r w:rsidR="006339DB" w:rsidRPr="006339DB">
        <w:rPr>
          <w:rFonts w:asciiTheme="minorHAnsi" w:hAnsiTheme="minorHAnsi" w:cs="Arial"/>
          <w:sz w:val="22"/>
          <w:szCs w:val="20"/>
        </w:rPr>
        <w:t xml:space="preserve"> que votou pela manutenção do auto de infração no Processo de Fiscalização n.º 1000023772/2015.</w:t>
      </w:r>
    </w:p>
    <w:p w:rsidR="006339DB" w:rsidRPr="006339DB" w:rsidRDefault="006339DB" w:rsidP="006339D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  <w:sz w:val="22"/>
          <w:szCs w:val="20"/>
        </w:rPr>
      </w:pPr>
      <w:r w:rsidRPr="006339DB">
        <w:rPr>
          <w:rFonts w:asciiTheme="minorHAnsi" w:hAnsiTheme="minorHAnsi" w:cs="Arial"/>
          <w:sz w:val="22"/>
          <w:szCs w:val="20"/>
        </w:rPr>
        <w:t>Pelo cumprimento da Resolução n.º 22 do CAU/BR, quanto à intimação das partes a respeito do resultado do julgamento.</w:t>
      </w:r>
    </w:p>
    <w:p w:rsidR="008879B3" w:rsidRPr="006339DB" w:rsidRDefault="000869EC" w:rsidP="000869EC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contextualSpacing w:val="0"/>
        <w:jc w:val="both"/>
        <w:rPr>
          <w:rFonts w:asciiTheme="minorHAnsi" w:hAnsiTheme="minorHAnsi" w:cs="Arial"/>
          <w:sz w:val="22"/>
          <w:szCs w:val="20"/>
        </w:rPr>
      </w:pPr>
      <w:r w:rsidRPr="000869EC">
        <w:rPr>
          <w:rFonts w:asciiTheme="minorHAnsi" w:hAnsiTheme="minorHAnsi" w:cs="Arial"/>
          <w:sz w:val="22"/>
          <w:szCs w:val="20"/>
        </w:rPr>
        <w:t>A deliberação foi aprovada por 16 (dezesseis) votos favoráveis e 02 (duas) ausência, conforme lista de votação em anexo.</w:t>
      </w:r>
      <w:bookmarkStart w:id="0" w:name="_GoBack"/>
      <w:bookmarkEnd w:id="0"/>
    </w:p>
    <w:p w:rsidR="00A47472" w:rsidRPr="006339DB" w:rsidRDefault="00A47472" w:rsidP="006339DB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120"/>
        <w:ind w:left="1077" w:hanging="357"/>
        <w:contextualSpacing w:val="0"/>
        <w:jc w:val="both"/>
        <w:rPr>
          <w:rFonts w:asciiTheme="minorHAnsi" w:hAnsiTheme="minorHAnsi" w:cs="Arial"/>
          <w:sz w:val="22"/>
          <w:szCs w:val="20"/>
        </w:rPr>
      </w:pPr>
      <w:r w:rsidRPr="006339DB">
        <w:rPr>
          <w:rFonts w:asciiTheme="minorHAnsi" w:hAnsiTheme="minorHAnsi" w:cs="Arial"/>
          <w:sz w:val="22"/>
          <w:szCs w:val="20"/>
        </w:rPr>
        <w:t>Esta deliberação entra em vigor nesta data.</w:t>
      </w:r>
    </w:p>
    <w:p w:rsidR="00BF3F7A" w:rsidRPr="006339DB" w:rsidRDefault="00BF3F7A" w:rsidP="006339DB">
      <w:pPr>
        <w:pStyle w:val="PargrafodaLista"/>
        <w:tabs>
          <w:tab w:val="left" w:pos="1701"/>
        </w:tabs>
        <w:suppressAutoHyphens/>
        <w:spacing w:after="120"/>
        <w:ind w:left="1080"/>
        <w:contextualSpacing w:val="0"/>
        <w:jc w:val="both"/>
        <w:rPr>
          <w:rFonts w:asciiTheme="minorHAnsi" w:hAnsiTheme="minorHAnsi" w:cs="Arial"/>
          <w:sz w:val="22"/>
        </w:rPr>
      </w:pPr>
    </w:p>
    <w:p w:rsidR="00A47472" w:rsidRDefault="00A24E49" w:rsidP="006339DB">
      <w:pPr>
        <w:spacing w:after="120"/>
        <w:jc w:val="center"/>
        <w:rPr>
          <w:rFonts w:asciiTheme="minorHAnsi" w:hAnsiTheme="minorHAnsi"/>
          <w:sz w:val="22"/>
        </w:rPr>
      </w:pPr>
      <w:r w:rsidRPr="006339DB">
        <w:rPr>
          <w:rFonts w:asciiTheme="minorHAnsi" w:hAnsiTheme="minorHAnsi"/>
          <w:sz w:val="22"/>
        </w:rPr>
        <w:t xml:space="preserve">Porto Alegre, </w:t>
      </w:r>
      <w:r w:rsidR="00BF3F7A" w:rsidRPr="006339DB">
        <w:rPr>
          <w:rFonts w:asciiTheme="minorHAnsi" w:hAnsiTheme="minorHAnsi"/>
          <w:sz w:val="22"/>
        </w:rPr>
        <w:t>09 de dezembro</w:t>
      </w:r>
      <w:r w:rsidR="00504AB7" w:rsidRPr="006339DB">
        <w:rPr>
          <w:rFonts w:asciiTheme="minorHAnsi" w:hAnsiTheme="minorHAnsi"/>
          <w:sz w:val="22"/>
        </w:rPr>
        <w:t xml:space="preserve"> </w:t>
      </w:r>
      <w:r w:rsidRPr="006339DB">
        <w:rPr>
          <w:rFonts w:asciiTheme="minorHAnsi" w:hAnsiTheme="minorHAnsi"/>
          <w:sz w:val="22"/>
        </w:rPr>
        <w:t>de 2016.</w:t>
      </w:r>
    </w:p>
    <w:p w:rsidR="00EF34FB" w:rsidRPr="006339DB" w:rsidRDefault="00EF34FB" w:rsidP="006339DB">
      <w:pPr>
        <w:spacing w:after="120"/>
        <w:jc w:val="center"/>
        <w:rPr>
          <w:rFonts w:asciiTheme="minorHAnsi" w:hAnsiTheme="minorHAnsi"/>
          <w:sz w:val="22"/>
        </w:rPr>
      </w:pPr>
    </w:p>
    <w:p w:rsidR="008A0422" w:rsidRPr="006339DB" w:rsidRDefault="0025592D" w:rsidP="00EF34FB">
      <w:pPr>
        <w:jc w:val="center"/>
        <w:rPr>
          <w:rFonts w:asciiTheme="minorHAnsi" w:hAnsiTheme="minorHAnsi" w:cs="Arial"/>
          <w:b/>
          <w:sz w:val="22"/>
        </w:rPr>
      </w:pPr>
      <w:r w:rsidRPr="006339DB">
        <w:rPr>
          <w:rFonts w:asciiTheme="minorHAnsi" w:hAnsiTheme="minorHAnsi" w:cs="Arial"/>
          <w:b/>
          <w:sz w:val="22"/>
        </w:rPr>
        <w:t>Joaquim Eduardo Vidal Haas</w:t>
      </w:r>
    </w:p>
    <w:p w:rsidR="005B2C61" w:rsidRPr="006339DB" w:rsidRDefault="002E4BCE" w:rsidP="00EF34FB">
      <w:pPr>
        <w:jc w:val="center"/>
        <w:rPr>
          <w:rFonts w:asciiTheme="minorHAnsi" w:hAnsiTheme="minorHAnsi" w:cs="Arial"/>
          <w:b/>
          <w:sz w:val="22"/>
        </w:rPr>
      </w:pPr>
      <w:r w:rsidRPr="006339DB">
        <w:rPr>
          <w:rFonts w:asciiTheme="minorHAnsi" w:hAnsiTheme="minorHAnsi" w:cs="Arial"/>
          <w:b/>
          <w:sz w:val="22"/>
        </w:rPr>
        <w:t>Presidente do CAU/RS</w:t>
      </w:r>
    </w:p>
    <w:sectPr w:rsidR="005B2C61" w:rsidRPr="006339DB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86" w:rsidRDefault="00972C86" w:rsidP="003D12FB">
      <w:r>
        <w:separator/>
      </w:r>
    </w:p>
  </w:endnote>
  <w:endnote w:type="continuationSeparator" w:id="0">
    <w:p w:rsidR="00972C86" w:rsidRDefault="00972C86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Seravek Medium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86" w:rsidRDefault="00972C86" w:rsidP="003D12FB">
      <w:r>
        <w:separator/>
      </w:r>
    </w:p>
  </w:footnote>
  <w:footnote w:type="continuationSeparator" w:id="0">
    <w:p w:rsidR="00972C86" w:rsidRDefault="00972C86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72C86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4A0FDCB1" wp14:editId="5D924E3C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34A3"/>
    <w:rsid w:val="00076FCA"/>
    <w:rsid w:val="000778AA"/>
    <w:rsid w:val="0008509A"/>
    <w:rsid w:val="00085E8F"/>
    <w:rsid w:val="000869EC"/>
    <w:rsid w:val="00094BDA"/>
    <w:rsid w:val="000A03B8"/>
    <w:rsid w:val="000A2B3F"/>
    <w:rsid w:val="000A7208"/>
    <w:rsid w:val="000B002D"/>
    <w:rsid w:val="000B101F"/>
    <w:rsid w:val="000B140C"/>
    <w:rsid w:val="000C6CCA"/>
    <w:rsid w:val="000D0074"/>
    <w:rsid w:val="000D28A7"/>
    <w:rsid w:val="000D5501"/>
    <w:rsid w:val="000E424C"/>
    <w:rsid w:val="000F10E4"/>
    <w:rsid w:val="00103AE0"/>
    <w:rsid w:val="001079E3"/>
    <w:rsid w:val="00113264"/>
    <w:rsid w:val="00120F19"/>
    <w:rsid w:val="001223D5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F29FB"/>
    <w:rsid w:val="002003C7"/>
    <w:rsid w:val="00210D06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F187D"/>
    <w:rsid w:val="002F49AF"/>
    <w:rsid w:val="002F5BD4"/>
    <w:rsid w:val="00311B9A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7BD"/>
    <w:rsid w:val="003672CD"/>
    <w:rsid w:val="00381599"/>
    <w:rsid w:val="003907E8"/>
    <w:rsid w:val="00391CDE"/>
    <w:rsid w:val="00393B20"/>
    <w:rsid w:val="003A0AF5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5AAB"/>
    <w:rsid w:val="00497137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5F74D9"/>
    <w:rsid w:val="00610F79"/>
    <w:rsid w:val="0061599A"/>
    <w:rsid w:val="006339DB"/>
    <w:rsid w:val="00641B95"/>
    <w:rsid w:val="00663A9E"/>
    <w:rsid w:val="006753E5"/>
    <w:rsid w:val="00680964"/>
    <w:rsid w:val="00685DFD"/>
    <w:rsid w:val="006866D0"/>
    <w:rsid w:val="00694E0F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A0FBD"/>
    <w:rsid w:val="007B31BF"/>
    <w:rsid w:val="007B4687"/>
    <w:rsid w:val="007D2222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A6B6E"/>
    <w:rsid w:val="008B4173"/>
    <w:rsid w:val="008D1371"/>
    <w:rsid w:val="008D380C"/>
    <w:rsid w:val="008E026A"/>
    <w:rsid w:val="008E2290"/>
    <w:rsid w:val="008F6A2A"/>
    <w:rsid w:val="00904A74"/>
    <w:rsid w:val="009139A9"/>
    <w:rsid w:val="0091521B"/>
    <w:rsid w:val="00926E1A"/>
    <w:rsid w:val="00927A6B"/>
    <w:rsid w:val="00932E40"/>
    <w:rsid w:val="009347CF"/>
    <w:rsid w:val="00946152"/>
    <w:rsid w:val="00960C77"/>
    <w:rsid w:val="00972C86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10DE1"/>
    <w:rsid w:val="00A24E49"/>
    <w:rsid w:val="00A25F30"/>
    <w:rsid w:val="00A47037"/>
    <w:rsid w:val="00A47472"/>
    <w:rsid w:val="00A5419A"/>
    <w:rsid w:val="00A5618D"/>
    <w:rsid w:val="00A724DE"/>
    <w:rsid w:val="00A835E9"/>
    <w:rsid w:val="00A83D75"/>
    <w:rsid w:val="00AB6107"/>
    <w:rsid w:val="00AB63A5"/>
    <w:rsid w:val="00AB676A"/>
    <w:rsid w:val="00AB759D"/>
    <w:rsid w:val="00AC08AB"/>
    <w:rsid w:val="00AD5C4A"/>
    <w:rsid w:val="00AE483B"/>
    <w:rsid w:val="00AF3301"/>
    <w:rsid w:val="00AF336C"/>
    <w:rsid w:val="00B012B4"/>
    <w:rsid w:val="00B06B25"/>
    <w:rsid w:val="00B1427B"/>
    <w:rsid w:val="00B27240"/>
    <w:rsid w:val="00B3097E"/>
    <w:rsid w:val="00B319BC"/>
    <w:rsid w:val="00B5239C"/>
    <w:rsid w:val="00B55FD3"/>
    <w:rsid w:val="00B61C42"/>
    <w:rsid w:val="00B94FCD"/>
    <w:rsid w:val="00BA78CF"/>
    <w:rsid w:val="00BC5001"/>
    <w:rsid w:val="00BC6569"/>
    <w:rsid w:val="00BD0D7B"/>
    <w:rsid w:val="00BD7632"/>
    <w:rsid w:val="00BE0C8F"/>
    <w:rsid w:val="00BE18A4"/>
    <w:rsid w:val="00BE30F6"/>
    <w:rsid w:val="00BF3C23"/>
    <w:rsid w:val="00BF3F7A"/>
    <w:rsid w:val="00C070DD"/>
    <w:rsid w:val="00C07511"/>
    <w:rsid w:val="00C1446A"/>
    <w:rsid w:val="00C14A0F"/>
    <w:rsid w:val="00C2354C"/>
    <w:rsid w:val="00C31FF8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15ED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3834"/>
    <w:rsid w:val="00E477D7"/>
    <w:rsid w:val="00E66ED1"/>
    <w:rsid w:val="00E71AEE"/>
    <w:rsid w:val="00E75482"/>
    <w:rsid w:val="00E80037"/>
    <w:rsid w:val="00E80B60"/>
    <w:rsid w:val="00E93DC5"/>
    <w:rsid w:val="00E977CD"/>
    <w:rsid w:val="00EB1024"/>
    <w:rsid w:val="00ED450A"/>
    <w:rsid w:val="00EE2242"/>
    <w:rsid w:val="00EE3F8E"/>
    <w:rsid w:val="00EF0A15"/>
    <w:rsid w:val="00EF34FB"/>
    <w:rsid w:val="00EF5822"/>
    <w:rsid w:val="00EF5CBE"/>
    <w:rsid w:val="00EF67EB"/>
    <w:rsid w:val="00F07CDF"/>
    <w:rsid w:val="00F102DA"/>
    <w:rsid w:val="00F17D2D"/>
    <w:rsid w:val="00F22459"/>
    <w:rsid w:val="00F3124D"/>
    <w:rsid w:val="00F513C3"/>
    <w:rsid w:val="00F6141C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B0C1B-7389-43F9-BC01-5A9D52D2E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45</cp:revision>
  <cp:lastPrinted>2016-07-26T18:42:00Z</cp:lastPrinted>
  <dcterms:created xsi:type="dcterms:W3CDTF">2016-07-15T15:03:00Z</dcterms:created>
  <dcterms:modified xsi:type="dcterms:W3CDTF">2016-12-13T15:00:00Z</dcterms:modified>
</cp:coreProperties>
</file>