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6A16C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16479" w:rsidRPr="00B1647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A16C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843A9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6A16C7">
              <w:rPr>
                <w:rFonts w:asciiTheme="minorHAnsi" w:hAnsiTheme="minorHAnsi" w:cs="Arial"/>
                <w:sz w:val="22"/>
                <w:szCs w:val="22"/>
              </w:rPr>
              <w:t>o Regimento Interno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 do CAU/RS 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843A9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43A95"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843A95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843A9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843A95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B1647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Aprovou </w:t>
      </w:r>
      <w:r w:rsidR="006A16C7">
        <w:rPr>
          <w:rFonts w:asciiTheme="minorHAnsi" w:hAnsiTheme="minorHAnsi" w:cs="Arial"/>
          <w:sz w:val="22"/>
          <w:szCs w:val="22"/>
        </w:rPr>
        <w:t xml:space="preserve">o Regimento Interno do Conselho de Arquitetura e Urbanismo do Rio Grande do Sul. 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6A16C7">
        <w:rPr>
          <w:rFonts w:asciiTheme="minorHAnsi" w:hAnsiTheme="minorHAnsi" w:cs="Arial"/>
          <w:sz w:val="22"/>
          <w:szCs w:val="22"/>
        </w:rPr>
        <w:t xml:space="preserve">22 </w:t>
      </w:r>
      <w:r w:rsidRPr="00B16479">
        <w:rPr>
          <w:rFonts w:asciiTheme="minorHAnsi" w:hAnsiTheme="minorHAnsi" w:cs="Arial"/>
          <w:sz w:val="22"/>
          <w:szCs w:val="22"/>
        </w:rPr>
        <w:t>de março de 2013</w:t>
      </w:r>
      <w:r w:rsidR="006A16C7">
        <w:rPr>
          <w:rFonts w:asciiTheme="minorHAnsi" w:hAnsiTheme="minorHAnsi" w:cs="Arial"/>
          <w:sz w:val="22"/>
          <w:szCs w:val="22"/>
        </w:rPr>
        <w:t xml:space="preserve"> em Sessão Plenária Extraordinária</w:t>
      </w:r>
      <w:r w:rsidRPr="00B16479">
        <w:rPr>
          <w:rFonts w:asciiTheme="minorHAnsi" w:hAnsiTheme="minorHAnsi" w:cs="Arial"/>
          <w:sz w:val="22"/>
          <w:szCs w:val="22"/>
        </w:rPr>
        <w:t xml:space="preserve">, no </w:t>
      </w:r>
      <w:r w:rsidR="006A16C7">
        <w:rPr>
          <w:rFonts w:asciiTheme="minorHAnsi" w:hAnsiTheme="minorHAnsi" w:cs="Arial"/>
          <w:sz w:val="22"/>
          <w:szCs w:val="22"/>
        </w:rPr>
        <w:t xml:space="preserve">Centro de Eventos do Hotel Plaza São Rafael, Av. Alberto </w:t>
      </w:r>
      <w:proofErr w:type="spellStart"/>
      <w:r w:rsidR="006A16C7">
        <w:rPr>
          <w:rFonts w:asciiTheme="minorHAnsi" w:hAnsiTheme="minorHAnsi" w:cs="Arial"/>
          <w:sz w:val="22"/>
          <w:szCs w:val="22"/>
        </w:rPr>
        <w:t>Bins</w:t>
      </w:r>
      <w:proofErr w:type="spellEnd"/>
      <w:r w:rsidRPr="00B16479">
        <w:rPr>
          <w:rFonts w:asciiTheme="minorHAnsi" w:hAnsiTheme="minorHAnsi" w:cs="Arial"/>
          <w:sz w:val="22"/>
          <w:szCs w:val="22"/>
        </w:rPr>
        <w:t>,</w:t>
      </w:r>
      <w:r w:rsidR="006A16C7">
        <w:rPr>
          <w:rFonts w:asciiTheme="minorHAnsi" w:hAnsiTheme="minorHAnsi" w:cs="Arial"/>
          <w:sz w:val="22"/>
          <w:szCs w:val="22"/>
        </w:rPr>
        <w:t xml:space="preserve"> 509, Porto Alegre/RS,</w:t>
      </w:r>
      <w:r w:rsidRPr="00B1647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6A16C7" w:rsidP="006A16C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Aprova </w:t>
      </w:r>
      <w:r w:rsidRPr="006A16C7">
        <w:rPr>
          <w:rFonts w:asciiTheme="minorHAnsi" w:hAnsiTheme="minorHAnsi" w:cs="Arial"/>
        </w:rPr>
        <w:t>o Regimento Interno do Conselho de Arquitetura e</w:t>
      </w:r>
      <w:r>
        <w:rPr>
          <w:rFonts w:asciiTheme="minorHAnsi" w:hAnsiTheme="minorHAnsi" w:cs="Arial"/>
        </w:rPr>
        <w:t xml:space="preserve"> Urbanismo do Rio Grande do Sul, devendo este passar por correções ortográficas e jurídicas;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6A16C7">
        <w:rPr>
          <w:rFonts w:asciiTheme="minorHAnsi" w:hAnsiTheme="minorHAnsi" w:cstheme="minorHAnsi"/>
        </w:rPr>
        <w:t xml:space="preserve">16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Pr="00B16479">
        <w:rPr>
          <w:rFonts w:asciiTheme="minorHAnsi" w:hAnsiTheme="minorHAnsi" w:cstheme="minorHAnsi"/>
        </w:rPr>
        <w:t>, 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6A16C7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="006A16C7">
        <w:rPr>
          <w:rFonts w:asciiTheme="minorHAnsi" w:hAnsiTheme="minorHAnsi" w:cs="Arial"/>
          <w:sz w:val="22"/>
          <w:szCs w:val="22"/>
        </w:rPr>
        <w:t>2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março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6A16C7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Fedosow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Cabral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</w:t>
      </w:r>
      <w:r w:rsidR="006A16C7">
        <w:rPr>
          <w:rFonts w:asciiTheme="minorHAnsi" w:hAnsiTheme="minorHAnsi" w:cs="Arial"/>
          <w:sz w:val="22"/>
          <w:szCs w:val="22"/>
        </w:rPr>
        <w:t xml:space="preserve">em Exercício </w:t>
      </w:r>
      <w:r w:rsidRPr="00B16479">
        <w:rPr>
          <w:rFonts w:asciiTheme="minorHAnsi" w:hAnsiTheme="minorHAnsi" w:cs="Arial"/>
          <w:sz w:val="22"/>
          <w:szCs w:val="22"/>
        </w:rPr>
        <w:t xml:space="preserve">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2013-03-27T20:29:00Z</cp:lastPrinted>
  <dcterms:created xsi:type="dcterms:W3CDTF">2013-03-28T19:17:00Z</dcterms:created>
  <dcterms:modified xsi:type="dcterms:W3CDTF">2013-04-09T20:09:00Z</dcterms:modified>
</cp:coreProperties>
</file>