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ab/>
        <w:t>PORTARIA Nº</w:t>
      </w:r>
      <w:r w:rsidR="00D20036" w:rsidRPr="00BD7340">
        <w:rPr>
          <w:b/>
          <w:sz w:val="24"/>
          <w:szCs w:val="24"/>
        </w:rPr>
        <w:t xml:space="preserve"> </w:t>
      </w:r>
      <w:r w:rsidR="00BD7340" w:rsidRPr="00BD7340">
        <w:rPr>
          <w:b/>
          <w:sz w:val="24"/>
          <w:szCs w:val="24"/>
        </w:rPr>
        <w:t>56</w:t>
      </w:r>
      <w:r w:rsidR="00D20036" w:rsidRPr="00BD7340">
        <w:rPr>
          <w:b/>
          <w:sz w:val="24"/>
          <w:szCs w:val="24"/>
        </w:rPr>
        <w:t xml:space="preserve"> </w:t>
      </w:r>
      <w:r w:rsidRPr="00BD7340">
        <w:rPr>
          <w:b/>
          <w:sz w:val="24"/>
          <w:szCs w:val="24"/>
        </w:rPr>
        <w:t xml:space="preserve">DE </w:t>
      </w:r>
      <w:r w:rsidR="00AF0D36" w:rsidRPr="00BD7340">
        <w:rPr>
          <w:b/>
          <w:sz w:val="24"/>
          <w:szCs w:val="24"/>
        </w:rPr>
        <w:t>16 DE DEZEMBRO DE 2014</w:t>
      </w:r>
      <w:r w:rsidRPr="00BD7340">
        <w:rPr>
          <w:b/>
          <w:sz w:val="24"/>
          <w:szCs w:val="24"/>
        </w:rPr>
        <w:t>.</w:t>
      </w: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sz w:val="24"/>
          <w:szCs w:val="24"/>
        </w:rPr>
      </w:pPr>
    </w:p>
    <w:p w:rsidR="008401D9" w:rsidRPr="00BD7340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186483" w:rsidRPr="00BD7340" w:rsidRDefault="00AF0D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Torna público o Regimento Interno do Conselho de Arquitetura e Urbanismo do Rio Grande do Sul – CAU/RS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8401D9" w:rsidRPr="00BD7340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BD7340" w:rsidRPr="00BD7340" w:rsidRDefault="00BD7340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BD7340" w:rsidRPr="00BD7340" w:rsidRDefault="00BD7340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  <w:rPr>
          <w:sz w:val="24"/>
          <w:szCs w:val="24"/>
        </w:rPr>
      </w:pP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O PRESIDENTE DO CONSELHO DE ARQUITETURA E URBANISMO DO ESTADO DO RIO GRANDE DO SUL</w:t>
      </w:r>
      <w:r w:rsidR="0095200B" w:rsidRPr="00BD7340">
        <w:rPr>
          <w:sz w:val="24"/>
          <w:szCs w:val="24"/>
        </w:rPr>
        <w:t xml:space="preserve"> - </w:t>
      </w:r>
      <w:r w:rsidRPr="00BD7340">
        <w:rPr>
          <w:sz w:val="24"/>
          <w:szCs w:val="24"/>
        </w:rPr>
        <w:t>CAU/RS, no uso de suas atribuições que lhe são</w:t>
      </w:r>
      <w:r w:rsidR="00AF0D36" w:rsidRPr="00BD7340">
        <w:rPr>
          <w:sz w:val="24"/>
          <w:szCs w:val="24"/>
        </w:rPr>
        <w:t xml:space="preserve"> conferidas pela Lei 12.378/10</w:t>
      </w:r>
      <w:r w:rsidR="0095200B" w:rsidRPr="00BD7340">
        <w:rPr>
          <w:sz w:val="24"/>
          <w:szCs w:val="24"/>
        </w:rPr>
        <w:t>;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</w:p>
    <w:p w:rsidR="00186483" w:rsidRPr="00BD7340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RESOLVE:</w:t>
      </w:r>
    </w:p>
    <w:p w:rsidR="00D20036" w:rsidRPr="00BD7340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95658" w:rsidRPr="00BD7340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Art.1</w:t>
      </w:r>
      <w:r w:rsidR="00D20036" w:rsidRPr="00BD7340">
        <w:rPr>
          <w:sz w:val="24"/>
          <w:szCs w:val="24"/>
        </w:rPr>
        <w:t>º</w:t>
      </w:r>
      <w:r w:rsidR="00F97ECB" w:rsidRPr="00BD7340">
        <w:rPr>
          <w:sz w:val="24"/>
          <w:szCs w:val="24"/>
        </w:rPr>
        <w:t xml:space="preserve"> </w:t>
      </w:r>
      <w:r w:rsidR="00AF0D36" w:rsidRPr="00BD7340">
        <w:rPr>
          <w:sz w:val="24"/>
          <w:szCs w:val="24"/>
        </w:rPr>
        <w:t>Tornar público o pelo Regimento Interno do CAU/RS, aprovado pela Deliberação Plenária nº 1</w:t>
      </w:r>
      <w:r w:rsidR="00C03B69" w:rsidRPr="00BD7340">
        <w:rPr>
          <w:sz w:val="24"/>
          <w:szCs w:val="24"/>
        </w:rPr>
        <w:t>5</w:t>
      </w:r>
      <w:r w:rsidR="00AF0D36" w:rsidRPr="00BD7340">
        <w:rPr>
          <w:sz w:val="24"/>
          <w:szCs w:val="24"/>
        </w:rPr>
        <w:t>5/2014</w:t>
      </w:r>
      <w:r w:rsidR="00C03B69" w:rsidRPr="00BD7340">
        <w:rPr>
          <w:sz w:val="24"/>
          <w:szCs w:val="24"/>
        </w:rPr>
        <w:t xml:space="preserve"> do CAU/RS, e homologado em 11 de abril de 2014 pela Deliberação Plenária DPABR nº 009-06/2014 do CAU/BR</w:t>
      </w:r>
      <w:r w:rsidR="00AF0D36" w:rsidRPr="00BD7340">
        <w:rPr>
          <w:sz w:val="24"/>
          <w:szCs w:val="24"/>
        </w:rPr>
        <w:t>,</w:t>
      </w:r>
      <w:r w:rsidR="00C03B69" w:rsidRPr="00BD7340">
        <w:rPr>
          <w:sz w:val="24"/>
          <w:szCs w:val="24"/>
        </w:rPr>
        <w:t xml:space="preserve"> </w:t>
      </w:r>
      <w:r w:rsidR="00AF0D36" w:rsidRPr="00BD7340">
        <w:rPr>
          <w:sz w:val="24"/>
          <w:szCs w:val="24"/>
        </w:rPr>
        <w:t>o qual pode ser consultado através do site http://caurs.gov.br/wp-content/uploads/2012/08/REGIMENTO-INTERNO-CAURS.pdf.</w:t>
      </w:r>
    </w:p>
    <w:p w:rsidR="00AF0D36" w:rsidRPr="00BD7340" w:rsidRDefault="00AF0D36" w:rsidP="00D200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97ECB" w:rsidRPr="00BD7340" w:rsidRDefault="00741603" w:rsidP="00D20036">
      <w:pPr>
        <w:spacing w:after="0" w:line="240" w:lineRule="auto"/>
        <w:ind w:firstLine="708"/>
        <w:jc w:val="both"/>
        <w:rPr>
          <w:sz w:val="24"/>
          <w:szCs w:val="24"/>
        </w:rPr>
      </w:pPr>
      <w:r w:rsidRPr="00BD7340">
        <w:rPr>
          <w:sz w:val="24"/>
          <w:szCs w:val="24"/>
        </w:rPr>
        <w:t>Art</w:t>
      </w:r>
      <w:r w:rsidR="008401D9" w:rsidRPr="00BD7340">
        <w:rPr>
          <w:sz w:val="24"/>
          <w:szCs w:val="24"/>
        </w:rPr>
        <w:t>.</w:t>
      </w:r>
      <w:r w:rsidR="00AF0D36" w:rsidRPr="00BD7340">
        <w:rPr>
          <w:sz w:val="24"/>
          <w:szCs w:val="24"/>
        </w:rPr>
        <w:t>2</w:t>
      </w:r>
      <w:r w:rsidRPr="00BD7340">
        <w:rPr>
          <w:sz w:val="24"/>
          <w:szCs w:val="24"/>
          <w:vertAlign w:val="superscript"/>
        </w:rPr>
        <w:t>o</w:t>
      </w:r>
      <w:r w:rsidR="00F97ECB" w:rsidRPr="00BD7340">
        <w:rPr>
          <w:sz w:val="24"/>
          <w:szCs w:val="24"/>
        </w:rPr>
        <w:t xml:space="preserve"> A presente portaria passa a vigorar a partir desta data.</w:t>
      </w:r>
    </w:p>
    <w:p w:rsidR="00753FE1" w:rsidRPr="00BD7340" w:rsidRDefault="00753FE1" w:rsidP="00D200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53FE1" w:rsidRPr="00BD7340" w:rsidRDefault="00753FE1" w:rsidP="00D200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20036" w:rsidRPr="00BD7340" w:rsidRDefault="00D20036" w:rsidP="00D20036">
      <w:pPr>
        <w:spacing w:after="0" w:line="240" w:lineRule="auto"/>
        <w:ind w:left="993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ind w:left="993"/>
        <w:rPr>
          <w:sz w:val="24"/>
          <w:szCs w:val="24"/>
        </w:rPr>
      </w:pPr>
    </w:p>
    <w:p w:rsidR="00F97ECB" w:rsidRPr="00BD7340" w:rsidRDefault="00E27867" w:rsidP="00D20036">
      <w:pPr>
        <w:spacing w:after="0" w:line="240" w:lineRule="auto"/>
        <w:ind w:left="993"/>
        <w:rPr>
          <w:sz w:val="24"/>
          <w:szCs w:val="24"/>
        </w:rPr>
      </w:pPr>
      <w:r w:rsidRPr="00BD7340">
        <w:rPr>
          <w:sz w:val="24"/>
          <w:szCs w:val="24"/>
        </w:rPr>
        <w:t xml:space="preserve">Porto Alegre, </w:t>
      </w:r>
      <w:r w:rsidR="00AF0D36" w:rsidRPr="00BD7340">
        <w:rPr>
          <w:sz w:val="24"/>
          <w:szCs w:val="24"/>
        </w:rPr>
        <w:t>16</w:t>
      </w:r>
      <w:r w:rsidRPr="00BD7340">
        <w:rPr>
          <w:sz w:val="24"/>
          <w:szCs w:val="24"/>
        </w:rPr>
        <w:t xml:space="preserve"> de </w:t>
      </w:r>
      <w:r w:rsidR="00AF0D36" w:rsidRPr="00BD7340">
        <w:rPr>
          <w:sz w:val="24"/>
          <w:szCs w:val="24"/>
        </w:rPr>
        <w:t>dezembro</w:t>
      </w:r>
      <w:r w:rsidR="00D20036" w:rsidRPr="00BD7340">
        <w:rPr>
          <w:sz w:val="24"/>
          <w:szCs w:val="24"/>
        </w:rPr>
        <w:t xml:space="preserve"> </w:t>
      </w:r>
      <w:r w:rsidRPr="00BD7340">
        <w:rPr>
          <w:sz w:val="24"/>
          <w:szCs w:val="24"/>
        </w:rPr>
        <w:t>de 2014.</w:t>
      </w:r>
    </w:p>
    <w:p w:rsidR="00D20036" w:rsidRPr="00BD7340" w:rsidRDefault="00D20036" w:rsidP="00D20036">
      <w:pPr>
        <w:spacing w:after="0" w:line="240" w:lineRule="auto"/>
        <w:jc w:val="center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jc w:val="center"/>
        <w:rPr>
          <w:sz w:val="24"/>
          <w:szCs w:val="24"/>
        </w:rPr>
      </w:pPr>
    </w:p>
    <w:p w:rsidR="00D20036" w:rsidRPr="00BD7340" w:rsidRDefault="00D20036" w:rsidP="00D20036">
      <w:pPr>
        <w:spacing w:after="0" w:line="240" w:lineRule="auto"/>
        <w:jc w:val="center"/>
        <w:rPr>
          <w:sz w:val="24"/>
          <w:szCs w:val="24"/>
        </w:rPr>
      </w:pPr>
    </w:p>
    <w:p w:rsidR="00F51E64" w:rsidRPr="00BD7340" w:rsidRDefault="00F51E64" w:rsidP="00D20036">
      <w:pPr>
        <w:spacing w:after="0" w:line="240" w:lineRule="auto"/>
        <w:jc w:val="center"/>
        <w:rPr>
          <w:sz w:val="24"/>
          <w:szCs w:val="24"/>
        </w:rPr>
      </w:pPr>
    </w:p>
    <w:p w:rsidR="008401D9" w:rsidRPr="00BD7340" w:rsidRDefault="008401D9" w:rsidP="00D200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401D9" w:rsidRPr="00BD7340" w:rsidRDefault="008401D9" w:rsidP="00D20036">
      <w:pPr>
        <w:spacing w:after="0" w:line="240" w:lineRule="auto"/>
        <w:jc w:val="center"/>
        <w:rPr>
          <w:b/>
          <w:sz w:val="24"/>
          <w:szCs w:val="24"/>
        </w:rPr>
      </w:pPr>
    </w:p>
    <w:p w:rsidR="00F97ECB" w:rsidRPr="00BD7340" w:rsidRDefault="00F97ECB" w:rsidP="00D20036">
      <w:pPr>
        <w:spacing w:after="0" w:line="240" w:lineRule="auto"/>
        <w:jc w:val="center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Roberto Py Gomes da Silveira</w:t>
      </w:r>
    </w:p>
    <w:p w:rsidR="00F97ECB" w:rsidRPr="00BD7340" w:rsidRDefault="00F97ECB" w:rsidP="00D20036">
      <w:pPr>
        <w:spacing w:after="0" w:line="240" w:lineRule="auto"/>
        <w:jc w:val="center"/>
        <w:rPr>
          <w:b/>
          <w:sz w:val="24"/>
          <w:szCs w:val="24"/>
        </w:rPr>
      </w:pPr>
      <w:r w:rsidRPr="00BD7340">
        <w:rPr>
          <w:b/>
          <w:sz w:val="24"/>
          <w:szCs w:val="24"/>
        </w:rPr>
        <w:t>Presidente do CAU/RS</w:t>
      </w:r>
    </w:p>
    <w:sectPr w:rsidR="00F97ECB" w:rsidRPr="00BD7340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C4" w:rsidRDefault="00D844C4" w:rsidP="00D20036">
      <w:pPr>
        <w:spacing w:after="0" w:line="240" w:lineRule="auto"/>
      </w:pPr>
      <w:r>
        <w:separator/>
      </w:r>
    </w:p>
  </w:endnote>
  <w:end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C4" w:rsidRDefault="00D844C4" w:rsidP="00D20036">
      <w:pPr>
        <w:spacing w:after="0" w:line="240" w:lineRule="auto"/>
      </w:pPr>
      <w:r>
        <w:separator/>
      </w:r>
    </w:p>
  </w:footnote>
  <w:footnote w:type="continuationSeparator" w:id="0">
    <w:p w:rsidR="00D844C4" w:rsidRDefault="00D844C4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2D5B"/>
    <w:rsid w:val="001A64D3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18FA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AF0D36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40"/>
    <w:rsid w:val="00BD73E5"/>
    <w:rsid w:val="00BE4356"/>
    <w:rsid w:val="00BF130F"/>
    <w:rsid w:val="00BF1FC4"/>
    <w:rsid w:val="00BF54B2"/>
    <w:rsid w:val="00BF54BE"/>
    <w:rsid w:val="00BF6B33"/>
    <w:rsid w:val="00C027B7"/>
    <w:rsid w:val="00C03B69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44C4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0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F0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2014-12-16T19:21:00Z</cp:lastPrinted>
  <dcterms:created xsi:type="dcterms:W3CDTF">2014-12-16T11:42:00Z</dcterms:created>
  <dcterms:modified xsi:type="dcterms:W3CDTF">2014-12-16T20:18:00Z</dcterms:modified>
</cp:coreProperties>
</file>