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81" w:rsidRPr="00BB7613" w:rsidRDefault="007B6581" w:rsidP="007B6581">
      <w:pPr>
        <w:jc w:val="center"/>
        <w:rPr>
          <w:rFonts w:ascii="Times New Roman" w:hAnsi="Times New Roman"/>
          <w:b/>
        </w:rPr>
      </w:pPr>
      <w:r w:rsidRPr="00BB7613">
        <w:rPr>
          <w:rFonts w:ascii="Times New Roman" w:hAnsi="Times New Roman"/>
          <w:b/>
        </w:rPr>
        <w:t xml:space="preserve">DELIBERAÇÃO DA COMISSÃO DE PLANEJAMENTO E FINANÇAS DO CAU/RS </w:t>
      </w:r>
    </w:p>
    <w:p w:rsidR="007B6581" w:rsidRPr="00BB7613" w:rsidRDefault="007B6581" w:rsidP="007B6581">
      <w:pPr>
        <w:spacing w:after="480"/>
        <w:jc w:val="center"/>
        <w:rPr>
          <w:rFonts w:ascii="Times New Roman" w:eastAsia="Times New Roman" w:hAnsi="Times New Roman"/>
          <w:b/>
          <w:smallCaps/>
          <w:lang w:eastAsia="pt-BR"/>
        </w:rPr>
      </w:pPr>
      <w:r w:rsidRPr="00BB7613">
        <w:rPr>
          <w:rFonts w:ascii="Times New Roman" w:eastAsia="Times New Roman" w:hAnsi="Times New Roman"/>
          <w:b/>
          <w:smallCaps/>
          <w:lang w:eastAsia="pt-BR"/>
        </w:rPr>
        <w:t>Nº 0</w:t>
      </w:r>
      <w:r w:rsidR="00B5438D" w:rsidRPr="00BB7613">
        <w:rPr>
          <w:rFonts w:ascii="Times New Roman" w:eastAsia="Times New Roman" w:hAnsi="Times New Roman"/>
          <w:b/>
          <w:smallCaps/>
          <w:lang w:eastAsia="pt-BR"/>
        </w:rPr>
        <w:t>48</w:t>
      </w:r>
      <w:r w:rsidRPr="00BB7613">
        <w:rPr>
          <w:rFonts w:ascii="Times New Roman" w:eastAsia="Times New Roman" w:hAnsi="Times New Roman"/>
          <w:b/>
          <w:smallCaps/>
          <w:lang w:eastAsia="pt-BR"/>
        </w:rPr>
        <w:t>/201</w:t>
      </w:r>
      <w:r w:rsidR="0022421B" w:rsidRPr="00BB7613">
        <w:rPr>
          <w:rFonts w:ascii="Times New Roman" w:eastAsia="Times New Roman" w:hAnsi="Times New Roman"/>
          <w:b/>
          <w:smallCaps/>
          <w:lang w:eastAsia="pt-BR"/>
        </w:rPr>
        <w:t>6</w:t>
      </w:r>
      <w:r w:rsidRPr="00BB7613">
        <w:rPr>
          <w:rFonts w:ascii="Times New Roman" w:eastAsia="Times New Roman" w:hAnsi="Times New Roman"/>
          <w:b/>
          <w:smallCaps/>
          <w:lang w:eastAsia="pt-BR"/>
        </w:rPr>
        <w:t xml:space="preserve">, </w:t>
      </w:r>
      <w:r w:rsidRPr="00BB7613">
        <w:rPr>
          <w:rFonts w:ascii="Times New Roman" w:hAnsi="Times New Roman"/>
          <w:b/>
        </w:rPr>
        <w:t xml:space="preserve">DE </w:t>
      </w:r>
      <w:r w:rsidR="0022421B" w:rsidRPr="00BB7613">
        <w:rPr>
          <w:rFonts w:ascii="Times New Roman" w:hAnsi="Times New Roman"/>
          <w:b/>
        </w:rPr>
        <w:t>08</w:t>
      </w:r>
      <w:r w:rsidRPr="00BB7613">
        <w:rPr>
          <w:rFonts w:ascii="Times New Roman" w:hAnsi="Times New Roman"/>
          <w:b/>
        </w:rPr>
        <w:t xml:space="preserve"> DE </w:t>
      </w:r>
      <w:r w:rsidR="00B5438D" w:rsidRPr="00BB7613">
        <w:rPr>
          <w:rFonts w:ascii="Times New Roman" w:hAnsi="Times New Roman"/>
          <w:b/>
        </w:rPr>
        <w:t>ABRIL</w:t>
      </w:r>
      <w:r w:rsidRPr="00BB7613">
        <w:rPr>
          <w:rFonts w:ascii="Times New Roman" w:hAnsi="Times New Roman"/>
          <w:b/>
        </w:rPr>
        <w:t xml:space="preserve"> DE 201</w:t>
      </w:r>
      <w:r w:rsidR="0022421B" w:rsidRPr="00BB7613">
        <w:rPr>
          <w:rFonts w:ascii="Times New Roman" w:hAnsi="Times New Roman"/>
          <w:b/>
        </w:rPr>
        <w:t>6</w:t>
      </w:r>
      <w:r w:rsidRPr="00BB7613">
        <w:rPr>
          <w:rFonts w:ascii="Times New Roman" w:hAnsi="Times New Roman"/>
          <w:b/>
        </w:rPr>
        <w:t>.</w:t>
      </w:r>
    </w:p>
    <w:p w:rsidR="007B6581" w:rsidRPr="00BB7613" w:rsidRDefault="007B6581" w:rsidP="007B6581">
      <w:pPr>
        <w:spacing w:line="276" w:lineRule="auto"/>
        <w:jc w:val="both"/>
        <w:rPr>
          <w:rFonts w:ascii="Times New Roman" w:hAnsi="Times New Roman"/>
        </w:rPr>
      </w:pPr>
      <w:r w:rsidRPr="00BB7613">
        <w:rPr>
          <w:rFonts w:ascii="Times New Roman" w:eastAsia="Times New Roman" w:hAnsi="Times New Roman"/>
          <w:lang w:eastAsia="pt-BR"/>
        </w:rPr>
        <w:t xml:space="preserve">A COMISSÃO DE PLANEJAMENTO E FINANÇAS do Conselho de Arquitetura e Urbanismo do Rio Grande do Sul – CPF, reunida </w:t>
      </w:r>
      <w:r w:rsidR="003C7444">
        <w:rPr>
          <w:rFonts w:ascii="Times New Roman" w:eastAsia="Times New Roman" w:hAnsi="Times New Roman"/>
          <w:lang w:eastAsia="pt-BR"/>
        </w:rPr>
        <w:t>extra</w:t>
      </w:r>
      <w:r w:rsidRPr="00BB7613">
        <w:rPr>
          <w:rFonts w:ascii="Times New Roman" w:eastAsia="Times New Roman" w:hAnsi="Times New Roman"/>
          <w:lang w:eastAsia="pt-BR"/>
        </w:rPr>
        <w:t xml:space="preserve">ordinariamente em Porto </w:t>
      </w:r>
      <w:proofErr w:type="spellStart"/>
      <w:r w:rsidRPr="00BB7613">
        <w:rPr>
          <w:rFonts w:ascii="Times New Roman" w:eastAsia="Times New Roman" w:hAnsi="Times New Roman"/>
          <w:lang w:eastAsia="pt-BR"/>
        </w:rPr>
        <w:t>Alegre-RS</w:t>
      </w:r>
      <w:proofErr w:type="spellEnd"/>
      <w:r w:rsidRPr="00BB7613">
        <w:rPr>
          <w:rFonts w:ascii="Times New Roman" w:eastAsia="Times New Roman" w:hAnsi="Times New Roman"/>
          <w:lang w:eastAsia="pt-BR"/>
        </w:rPr>
        <w:t>, n</w:t>
      </w:r>
      <w:r w:rsidR="00C817C8" w:rsidRPr="00BB7613">
        <w:rPr>
          <w:rFonts w:ascii="Times New Roman" w:eastAsia="Times New Roman" w:hAnsi="Times New Roman"/>
          <w:lang w:eastAsia="pt-BR"/>
        </w:rPr>
        <w:t>a sede do CAU/RS, no dia 0</w:t>
      </w:r>
      <w:r w:rsidR="005225B9" w:rsidRPr="00BB7613">
        <w:rPr>
          <w:rFonts w:ascii="Times New Roman" w:eastAsia="Times New Roman" w:hAnsi="Times New Roman"/>
          <w:lang w:eastAsia="pt-BR"/>
        </w:rPr>
        <w:t>8</w:t>
      </w:r>
      <w:r w:rsidR="00C817C8" w:rsidRPr="00BB7613">
        <w:rPr>
          <w:rFonts w:ascii="Times New Roman" w:eastAsia="Times New Roman" w:hAnsi="Times New Roman"/>
          <w:lang w:eastAsia="pt-BR"/>
        </w:rPr>
        <w:t xml:space="preserve"> de </w:t>
      </w:r>
      <w:r w:rsidR="003C7444">
        <w:rPr>
          <w:rFonts w:ascii="Times New Roman" w:eastAsia="Times New Roman" w:hAnsi="Times New Roman"/>
          <w:lang w:eastAsia="pt-BR"/>
        </w:rPr>
        <w:t>abril</w:t>
      </w:r>
      <w:r w:rsidRPr="00BB7613">
        <w:rPr>
          <w:rFonts w:ascii="Times New Roman" w:eastAsia="Times New Roman" w:hAnsi="Times New Roman"/>
          <w:lang w:eastAsia="pt-BR"/>
        </w:rPr>
        <w:t xml:space="preserve"> de 201</w:t>
      </w:r>
      <w:r w:rsidR="00C817C8" w:rsidRPr="00BB7613">
        <w:rPr>
          <w:rFonts w:ascii="Times New Roman" w:eastAsia="Times New Roman" w:hAnsi="Times New Roman"/>
          <w:lang w:eastAsia="pt-BR"/>
        </w:rPr>
        <w:t>6</w:t>
      </w:r>
      <w:r w:rsidRPr="00BB7613">
        <w:rPr>
          <w:rFonts w:ascii="Times New Roman" w:eastAsia="Times New Roman" w:hAnsi="Times New Roman"/>
          <w:lang w:eastAsia="pt-BR"/>
        </w:rPr>
        <w:t xml:space="preserve">, </w:t>
      </w:r>
      <w:r w:rsidRPr="00BB7613">
        <w:rPr>
          <w:rFonts w:ascii="Times New Roman" w:hAnsi="Times New Roman"/>
        </w:rPr>
        <w:t>considerando a obrigação de apresentação do Relatório de Gestão TCU – Tribunal de Contas da União, referente ao exercício 201</w:t>
      </w:r>
      <w:r w:rsidR="00C817C8" w:rsidRPr="00BB7613">
        <w:rPr>
          <w:rFonts w:ascii="Times New Roman" w:hAnsi="Times New Roman"/>
        </w:rPr>
        <w:t>5</w:t>
      </w:r>
      <w:r w:rsidRPr="00BB7613">
        <w:rPr>
          <w:rFonts w:ascii="Times New Roman" w:hAnsi="Times New Roman"/>
        </w:rPr>
        <w:t>, nos termos do art. 70 da Constituição Federal, elaborado de acordo com as disposições da Instrução Normativa TCU nº 63/2010, da</w:t>
      </w:r>
      <w:r w:rsidR="0050637D">
        <w:rPr>
          <w:rFonts w:ascii="Times New Roman" w:hAnsi="Times New Roman"/>
        </w:rPr>
        <w:t> Decis</w:t>
      </w:r>
      <w:r w:rsidR="007F6AA5">
        <w:rPr>
          <w:rFonts w:ascii="Times New Roman" w:hAnsi="Times New Roman"/>
        </w:rPr>
        <w:t>ão</w:t>
      </w:r>
      <w:r w:rsidRPr="00BB7613">
        <w:rPr>
          <w:rFonts w:ascii="Times New Roman" w:hAnsi="Times New Roman"/>
        </w:rPr>
        <w:t xml:space="preserve"> Normativa TCU </w:t>
      </w:r>
      <w:r w:rsidR="007F6AA5">
        <w:rPr>
          <w:rFonts w:ascii="Times New Roman" w:hAnsi="Times New Roman"/>
        </w:rPr>
        <w:t xml:space="preserve">nº </w:t>
      </w:r>
      <w:r w:rsidR="00F44102">
        <w:rPr>
          <w:rFonts w:ascii="Times New Roman" w:hAnsi="Times New Roman"/>
        </w:rPr>
        <w:t>146/2015</w:t>
      </w:r>
      <w:r w:rsidRPr="00BB7613">
        <w:rPr>
          <w:rFonts w:ascii="Times New Roman" w:hAnsi="Times New Roman"/>
        </w:rPr>
        <w:t xml:space="preserve"> da Portaria TCU nº </w:t>
      </w:r>
      <w:r w:rsidR="007F6AA5">
        <w:rPr>
          <w:rFonts w:ascii="Times New Roman" w:hAnsi="Times New Roman"/>
        </w:rPr>
        <w:t xml:space="preserve">321/2015 </w:t>
      </w:r>
      <w:r w:rsidRPr="00BB7613">
        <w:rPr>
          <w:rFonts w:ascii="Times New Roman" w:hAnsi="Times New Roman"/>
        </w:rPr>
        <w:t>e das orientações constantes nas Resoluções CAU/BR, e que contempla</w:t>
      </w:r>
      <w:r w:rsidR="00BF4849" w:rsidRPr="00BB7613">
        <w:rPr>
          <w:rFonts w:ascii="Times New Roman" w:hAnsi="Times New Roman"/>
        </w:rPr>
        <w:t>m</w:t>
      </w:r>
      <w:r w:rsidRPr="00BB7613">
        <w:rPr>
          <w:rFonts w:ascii="Times New Roman" w:hAnsi="Times New Roman"/>
        </w:rPr>
        <w:t xml:space="preserve"> os atos de gestão praticados pelo Conselho de Arquitetura e Urbanismo do Rio Grande do Sul (CAU/RS) durante o exercício de 201</w:t>
      </w:r>
      <w:r w:rsidR="00C817C8" w:rsidRPr="00BB7613">
        <w:rPr>
          <w:rFonts w:ascii="Times New Roman" w:hAnsi="Times New Roman"/>
        </w:rPr>
        <w:t>5</w:t>
      </w:r>
      <w:r w:rsidRPr="00BB7613">
        <w:rPr>
          <w:rFonts w:ascii="Times New Roman" w:hAnsi="Times New Roman"/>
        </w:rPr>
        <w:t xml:space="preserve">, após análise do assunto em epígrafe; </w:t>
      </w:r>
      <w:proofErr w:type="gramStart"/>
      <w:r w:rsidRPr="00BB7613">
        <w:rPr>
          <w:rFonts w:ascii="Times New Roman" w:hAnsi="Times New Roman"/>
        </w:rPr>
        <w:t>e</w:t>
      </w:r>
      <w:proofErr w:type="gramEnd"/>
    </w:p>
    <w:p w:rsidR="007B6581" w:rsidRPr="00BB7613" w:rsidRDefault="007B6581" w:rsidP="007B6581">
      <w:pPr>
        <w:spacing w:line="276" w:lineRule="auto"/>
        <w:jc w:val="both"/>
        <w:rPr>
          <w:rFonts w:ascii="Times New Roman" w:hAnsi="Times New Roman"/>
        </w:rPr>
      </w:pPr>
    </w:p>
    <w:p w:rsidR="007B6581" w:rsidRPr="00BB7613" w:rsidRDefault="007B6581" w:rsidP="007B6581">
      <w:pPr>
        <w:spacing w:line="276" w:lineRule="auto"/>
        <w:jc w:val="both"/>
        <w:rPr>
          <w:rFonts w:ascii="Times New Roman" w:hAnsi="Times New Roman"/>
        </w:rPr>
      </w:pPr>
      <w:r w:rsidRPr="00BB7613">
        <w:rPr>
          <w:rFonts w:ascii="Times New Roman" w:hAnsi="Times New Roman"/>
        </w:rPr>
        <w:t>Considerando a data estipulada para envio do Relatório de Gestão TCU para a Comissão de Planejamento e Finanças (</w:t>
      </w:r>
      <w:proofErr w:type="spellStart"/>
      <w:proofErr w:type="gramStart"/>
      <w:r w:rsidRPr="00BB7613">
        <w:rPr>
          <w:rFonts w:ascii="Times New Roman" w:hAnsi="Times New Roman"/>
        </w:rPr>
        <w:t>CPF</w:t>
      </w:r>
      <w:r w:rsidR="00CF46F8">
        <w:rPr>
          <w:rFonts w:ascii="Times New Roman" w:hAnsi="Times New Roman"/>
        </w:rPr>
        <w:t>i</w:t>
      </w:r>
      <w:proofErr w:type="spellEnd"/>
      <w:proofErr w:type="gramEnd"/>
      <w:r w:rsidRPr="00BB7613">
        <w:rPr>
          <w:rFonts w:ascii="Times New Roman" w:hAnsi="Times New Roman"/>
        </w:rPr>
        <w:t xml:space="preserve">) do CAU/BR ser </w:t>
      </w:r>
      <w:r w:rsidRPr="00F50418">
        <w:rPr>
          <w:rFonts w:ascii="Times New Roman" w:hAnsi="Times New Roman"/>
        </w:rPr>
        <w:t xml:space="preserve">dia </w:t>
      </w:r>
      <w:r w:rsidR="00CF46F8" w:rsidRPr="00F50418">
        <w:rPr>
          <w:rFonts w:ascii="Times New Roman" w:hAnsi="Times New Roman"/>
        </w:rPr>
        <w:t>11</w:t>
      </w:r>
      <w:r w:rsidRPr="00F50418">
        <w:rPr>
          <w:rFonts w:ascii="Times New Roman" w:hAnsi="Times New Roman"/>
        </w:rPr>
        <w:t>/04/2015, conforme</w:t>
      </w:r>
      <w:r w:rsidRPr="00BB7613">
        <w:rPr>
          <w:rFonts w:ascii="Times New Roman" w:hAnsi="Times New Roman"/>
        </w:rPr>
        <w:t xml:space="preserve"> Ofício CAU/BR Nº</w:t>
      </w:r>
      <w:r w:rsidR="00754142">
        <w:rPr>
          <w:rFonts w:ascii="Times New Roman" w:hAnsi="Times New Roman"/>
        </w:rPr>
        <w:t xml:space="preserve"> 02/2016-PR</w:t>
      </w:r>
      <w:r w:rsidRPr="00BB7613">
        <w:rPr>
          <w:rFonts w:ascii="Times New Roman" w:hAnsi="Times New Roman"/>
        </w:rPr>
        <w:t xml:space="preserve"> ;</w:t>
      </w:r>
    </w:p>
    <w:p w:rsidR="007B6581" w:rsidRPr="00BB7613" w:rsidRDefault="007B6581" w:rsidP="007B6581">
      <w:pPr>
        <w:tabs>
          <w:tab w:val="left" w:pos="284"/>
        </w:tabs>
        <w:spacing w:before="120"/>
        <w:jc w:val="both"/>
        <w:rPr>
          <w:rFonts w:ascii="Times New Roman" w:hAnsi="Times New Roman"/>
        </w:rPr>
      </w:pPr>
    </w:p>
    <w:p w:rsidR="007B6581" w:rsidRPr="00BB7613" w:rsidRDefault="007B6581" w:rsidP="007B6581">
      <w:pPr>
        <w:tabs>
          <w:tab w:val="left" w:pos="284"/>
        </w:tabs>
        <w:spacing w:before="120"/>
        <w:jc w:val="both"/>
        <w:rPr>
          <w:rFonts w:ascii="Times New Roman" w:eastAsia="Times New Roman" w:hAnsi="Times New Roman"/>
          <w:b/>
          <w:lang w:eastAsia="pt-BR"/>
        </w:rPr>
      </w:pPr>
      <w:r w:rsidRPr="00BB7613">
        <w:rPr>
          <w:rFonts w:ascii="Times New Roman" w:eastAsia="Times New Roman" w:hAnsi="Times New Roman"/>
          <w:b/>
          <w:lang w:eastAsia="pt-BR"/>
        </w:rPr>
        <w:t>DELIBEROU:</w:t>
      </w:r>
    </w:p>
    <w:p w:rsidR="007B6581" w:rsidRPr="00BB7613" w:rsidRDefault="007B6581" w:rsidP="007B6581">
      <w:pPr>
        <w:spacing w:line="276" w:lineRule="auto"/>
        <w:jc w:val="both"/>
        <w:rPr>
          <w:rFonts w:ascii="Times New Roman" w:hAnsi="Times New Roman"/>
        </w:rPr>
      </w:pPr>
    </w:p>
    <w:p w:rsidR="007B6581" w:rsidRPr="00BB7613" w:rsidRDefault="007B6581" w:rsidP="007B6581">
      <w:pPr>
        <w:tabs>
          <w:tab w:val="left" w:pos="1528"/>
        </w:tabs>
        <w:spacing w:line="276" w:lineRule="auto"/>
        <w:jc w:val="both"/>
        <w:rPr>
          <w:rFonts w:ascii="Times New Roman" w:hAnsi="Times New Roman"/>
        </w:rPr>
      </w:pPr>
      <w:r w:rsidRPr="00BB7613">
        <w:rPr>
          <w:rFonts w:ascii="Times New Roman" w:hAnsi="Times New Roman"/>
        </w:rPr>
        <w:t>Art. 1º. Aprovar o Relatório de Gestão TCU para fins de Prestação de Contas do Exercício 201</w:t>
      </w:r>
      <w:r w:rsidR="00C817C8" w:rsidRPr="00BB7613">
        <w:rPr>
          <w:rFonts w:ascii="Times New Roman" w:hAnsi="Times New Roman"/>
        </w:rPr>
        <w:t>5</w:t>
      </w:r>
      <w:r w:rsidRPr="00BB7613">
        <w:rPr>
          <w:rFonts w:ascii="Times New Roman" w:hAnsi="Times New Roman"/>
        </w:rPr>
        <w:t xml:space="preserve">. </w:t>
      </w:r>
    </w:p>
    <w:p w:rsidR="007B6581" w:rsidRPr="00BB7613" w:rsidRDefault="007B6581" w:rsidP="007B6581">
      <w:pPr>
        <w:jc w:val="both"/>
        <w:rPr>
          <w:rFonts w:ascii="Times New Roman" w:hAnsi="Times New Roman"/>
        </w:rPr>
      </w:pPr>
    </w:p>
    <w:p w:rsidR="007B6581" w:rsidRPr="00BB7613" w:rsidRDefault="007B6581" w:rsidP="007B6581">
      <w:pPr>
        <w:pStyle w:val="NormalWeb"/>
        <w:spacing w:before="2" w:after="2"/>
        <w:jc w:val="both"/>
        <w:rPr>
          <w:rFonts w:ascii="Times New Roman" w:hAnsi="Times New Roman"/>
          <w:sz w:val="24"/>
          <w:szCs w:val="24"/>
        </w:rPr>
      </w:pPr>
      <w:r w:rsidRPr="00BB7613">
        <w:rPr>
          <w:rFonts w:ascii="Times New Roman" w:hAnsi="Times New Roman"/>
          <w:sz w:val="24"/>
          <w:szCs w:val="24"/>
        </w:rPr>
        <w:t>Art. 2º - Encaminhar esta deliberação ao Plenário do CAU/RS para ciência.</w:t>
      </w:r>
    </w:p>
    <w:p w:rsidR="007B6581" w:rsidRPr="00BB7613" w:rsidRDefault="007B6581" w:rsidP="007B6581">
      <w:pPr>
        <w:pStyle w:val="NormalWeb"/>
        <w:spacing w:before="2" w:after="2"/>
        <w:jc w:val="both"/>
        <w:rPr>
          <w:rFonts w:ascii="Times New Roman" w:hAnsi="Times New Roman"/>
          <w:sz w:val="24"/>
          <w:szCs w:val="24"/>
        </w:rPr>
      </w:pPr>
      <w:r w:rsidRPr="00BB7613">
        <w:rPr>
          <w:rFonts w:ascii="Times New Roman" w:hAnsi="Times New Roman"/>
          <w:sz w:val="24"/>
          <w:szCs w:val="24"/>
        </w:rPr>
        <w:t xml:space="preserve"> </w:t>
      </w:r>
    </w:p>
    <w:p w:rsidR="007B6581" w:rsidRPr="00BB7613" w:rsidRDefault="007B6581" w:rsidP="007B6581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BB7613">
        <w:rPr>
          <w:rFonts w:ascii="Times New Roman" w:hAnsi="Times New Roman"/>
        </w:rPr>
        <w:t>Art. 3º - Esta deliberação entra em vigor na data de sua assinatura.</w:t>
      </w:r>
    </w:p>
    <w:p w:rsidR="007B6581" w:rsidRPr="00BB7613" w:rsidRDefault="007B6581" w:rsidP="007B6581">
      <w:pPr>
        <w:jc w:val="both"/>
        <w:rPr>
          <w:rFonts w:ascii="Times New Roman" w:eastAsia="Times New Roman" w:hAnsi="Times New Roman"/>
          <w:lang w:eastAsia="pt-BR"/>
        </w:rPr>
      </w:pPr>
    </w:p>
    <w:p w:rsidR="007B6581" w:rsidRPr="00BB7613" w:rsidRDefault="007B6581" w:rsidP="007B6581">
      <w:pPr>
        <w:jc w:val="both"/>
        <w:rPr>
          <w:rFonts w:ascii="Times New Roman" w:eastAsia="Times New Roman" w:hAnsi="Times New Roman"/>
          <w:lang w:eastAsia="pt-BR"/>
        </w:rPr>
      </w:pPr>
    </w:p>
    <w:p w:rsidR="007B6581" w:rsidRPr="00BB7613" w:rsidRDefault="007B6581" w:rsidP="00F50418">
      <w:pPr>
        <w:jc w:val="right"/>
        <w:rPr>
          <w:rFonts w:ascii="Times New Roman" w:eastAsia="Times New Roman" w:hAnsi="Times New Roman"/>
          <w:color w:val="000000"/>
          <w:lang w:eastAsia="pt-BR"/>
        </w:rPr>
      </w:pPr>
      <w:r w:rsidRPr="00BB7613">
        <w:rPr>
          <w:rFonts w:ascii="Times New Roman" w:eastAsia="Times New Roman" w:hAnsi="Times New Roman"/>
          <w:lang w:eastAsia="pt-BR"/>
        </w:rPr>
        <w:t>Porto Alegre</w:t>
      </w:r>
      <w:r w:rsidR="00B5438D" w:rsidRPr="00BB7613">
        <w:rPr>
          <w:rFonts w:ascii="Times New Roman" w:eastAsia="Times New Roman" w:hAnsi="Times New Roman"/>
          <w:lang w:eastAsia="pt-BR"/>
        </w:rPr>
        <w:t xml:space="preserve"> –</w:t>
      </w:r>
      <w:r w:rsidRPr="00BB7613">
        <w:rPr>
          <w:rFonts w:ascii="Times New Roman" w:eastAsia="Times New Roman" w:hAnsi="Times New Roman"/>
          <w:lang w:eastAsia="pt-BR"/>
        </w:rPr>
        <w:t xml:space="preserve"> RS</w:t>
      </w:r>
      <w:r w:rsidRPr="00BB7613">
        <w:rPr>
          <w:rFonts w:ascii="Times New Roman" w:eastAsia="Times New Roman" w:hAnsi="Times New Roman"/>
          <w:color w:val="000000"/>
          <w:lang w:eastAsia="pt-BR"/>
        </w:rPr>
        <w:t>, 0</w:t>
      </w:r>
      <w:r w:rsidR="005225B9" w:rsidRPr="00BB7613">
        <w:rPr>
          <w:rFonts w:ascii="Times New Roman" w:eastAsia="Times New Roman" w:hAnsi="Times New Roman"/>
          <w:color w:val="000000"/>
          <w:lang w:eastAsia="pt-BR"/>
        </w:rPr>
        <w:t>8</w:t>
      </w:r>
      <w:r w:rsidRPr="00BB7613">
        <w:rPr>
          <w:rFonts w:ascii="Times New Roman" w:eastAsia="Times New Roman" w:hAnsi="Times New Roman"/>
          <w:color w:val="000000"/>
          <w:lang w:eastAsia="pt-BR"/>
        </w:rPr>
        <w:t xml:space="preserve"> de </w:t>
      </w:r>
      <w:r w:rsidR="00B5438D" w:rsidRPr="00BB7613">
        <w:rPr>
          <w:rFonts w:ascii="Times New Roman" w:eastAsia="Times New Roman" w:hAnsi="Times New Roman"/>
          <w:color w:val="000000"/>
          <w:lang w:eastAsia="pt-BR"/>
        </w:rPr>
        <w:t>abril</w:t>
      </w:r>
      <w:r w:rsidRPr="00BB7613">
        <w:rPr>
          <w:rFonts w:ascii="Times New Roman" w:eastAsia="Times New Roman" w:hAnsi="Times New Roman"/>
          <w:color w:val="000000"/>
          <w:lang w:eastAsia="pt-BR"/>
        </w:rPr>
        <w:t xml:space="preserve"> de 201</w:t>
      </w:r>
      <w:r w:rsidR="005225B9" w:rsidRPr="00BB7613">
        <w:rPr>
          <w:rFonts w:ascii="Times New Roman" w:eastAsia="Times New Roman" w:hAnsi="Times New Roman"/>
          <w:color w:val="000000"/>
          <w:lang w:eastAsia="pt-BR"/>
        </w:rPr>
        <w:t>6</w:t>
      </w:r>
      <w:r w:rsidRPr="00BB7613">
        <w:rPr>
          <w:rFonts w:ascii="Times New Roman" w:eastAsia="Times New Roman" w:hAnsi="Times New Roman"/>
          <w:color w:val="000000"/>
          <w:lang w:eastAsia="pt-BR"/>
        </w:rPr>
        <w:t>.</w:t>
      </w:r>
    </w:p>
    <w:p w:rsidR="007B6581" w:rsidRPr="00BB7613" w:rsidRDefault="007B6581" w:rsidP="007B6581">
      <w:pPr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7B6581" w:rsidRPr="00BB7613" w:rsidRDefault="007B6581" w:rsidP="007B6581">
      <w:pPr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7B6581" w:rsidRPr="00BB7613" w:rsidRDefault="007B6581" w:rsidP="007B6581">
      <w:pPr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7B6581" w:rsidRPr="00BB7613" w:rsidRDefault="007B6581" w:rsidP="007B6581">
      <w:pPr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7B6581" w:rsidRPr="00BB7613" w:rsidRDefault="002A2DAB" w:rsidP="007F5EEC">
      <w:pPr>
        <w:ind w:left="709"/>
        <w:jc w:val="both"/>
        <w:rPr>
          <w:rFonts w:ascii="Times New Roman" w:eastAsia="Times New Roman" w:hAnsi="Times New Roman"/>
          <w:b/>
          <w:color w:val="000000"/>
          <w:lang w:eastAsia="pt-BR"/>
        </w:rPr>
      </w:pPr>
      <w:r>
        <w:rPr>
          <w:rFonts w:ascii="Times New Roman" w:eastAsia="Times New Roman" w:hAnsi="Times New Roman"/>
          <w:b/>
          <w:color w:val="000000"/>
          <w:lang w:eastAsia="pt-BR"/>
        </w:rPr>
        <w:t xml:space="preserve">Rômulo </w:t>
      </w:r>
      <w:proofErr w:type="spellStart"/>
      <w:r>
        <w:rPr>
          <w:rFonts w:ascii="Times New Roman" w:eastAsia="Times New Roman" w:hAnsi="Times New Roman"/>
          <w:b/>
          <w:color w:val="000000"/>
          <w:lang w:eastAsia="pt-BR"/>
        </w:rPr>
        <w:t>Plentz</w:t>
      </w:r>
      <w:proofErr w:type="spellEnd"/>
      <w:r>
        <w:rPr>
          <w:rFonts w:ascii="Times New Roman" w:eastAsia="Times New Roman" w:hAnsi="Times New Roman"/>
          <w:b/>
          <w:color w:val="000000"/>
          <w:lang w:eastAsia="pt-BR"/>
        </w:rPr>
        <w:t xml:space="preserve"> Giralt</w:t>
      </w:r>
      <w:r>
        <w:rPr>
          <w:rFonts w:ascii="Times New Roman" w:eastAsia="Times New Roman" w:hAnsi="Times New Roman"/>
          <w:b/>
          <w:color w:val="000000"/>
          <w:lang w:eastAsia="pt-BR"/>
        </w:rPr>
        <w:tab/>
      </w:r>
      <w:r>
        <w:rPr>
          <w:rFonts w:ascii="Times New Roman" w:eastAsia="Times New Roman" w:hAnsi="Times New Roman"/>
          <w:b/>
          <w:color w:val="000000"/>
          <w:lang w:eastAsia="pt-BR"/>
        </w:rPr>
        <w:tab/>
      </w:r>
      <w:r>
        <w:rPr>
          <w:rFonts w:ascii="Times New Roman" w:eastAsia="Times New Roman" w:hAnsi="Times New Roman"/>
          <w:b/>
          <w:color w:val="000000"/>
          <w:lang w:eastAsia="pt-BR"/>
        </w:rPr>
        <w:tab/>
      </w:r>
      <w:r w:rsidR="007B6581" w:rsidRPr="00BB7613">
        <w:rPr>
          <w:rFonts w:ascii="Times New Roman" w:eastAsia="Times New Roman" w:hAnsi="Times New Roman"/>
          <w:b/>
          <w:color w:val="000000"/>
          <w:lang w:eastAsia="pt-BR"/>
        </w:rPr>
        <w:t>Fausto Henrique Steffen</w:t>
      </w:r>
    </w:p>
    <w:p w:rsidR="007B6581" w:rsidRPr="00BB7613" w:rsidRDefault="00C655FB" w:rsidP="007F5EEC">
      <w:pPr>
        <w:ind w:left="709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Coordenador</w:t>
      </w:r>
      <w:r>
        <w:rPr>
          <w:rFonts w:ascii="Times New Roman" w:eastAsia="Times New Roman" w:hAnsi="Times New Roman"/>
          <w:color w:val="000000"/>
          <w:lang w:eastAsia="pt-BR"/>
        </w:rPr>
        <w:tab/>
      </w:r>
      <w:r>
        <w:rPr>
          <w:rFonts w:ascii="Times New Roman" w:eastAsia="Times New Roman" w:hAnsi="Times New Roman"/>
          <w:color w:val="000000"/>
          <w:lang w:eastAsia="pt-BR"/>
        </w:rPr>
        <w:tab/>
      </w:r>
      <w:r w:rsidR="007F5EEC" w:rsidRPr="00BB7613">
        <w:rPr>
          <w:rFonts w:ascii="Times New Roman" w:eastAsia="Times New Roman" w:hAnsi="Times New Roman"/>
          <w:color w:val="000000"/>
          <w:lang w:eastAsia="pt-BR"/>
        </w:rPr>
        <w:tab/>
      </w:r>
      <w:r w:rsidR="007F5EEC" w:rsidRPr="00BB7613">
        <w:rPr>
          <w:rFonts w:ascii="Times New Roman" w:eastAsia="Times New Roman" w:hAnsi="Times New Roman"/>
          <w:color w:val="000000"/>
          <w:lang w:eastAsia="pt-BR"/>
        </w:rPr>
        <w:tab/>
      </w:r>
      <w:r w:rsidR="007F5EEC" w:rsidRPr="00BB7613">
        <w:rPr>
          <w:rFonts w:ascii="Times New Roman" w:eastAsia="Times New Roman" w:hAnsi="Times New Roman"/>
          <w:color w:val="000000"/>
          <w:lang w:eastAsia="pt-BR"/>
        </w:rPr>
        <w:tab/>
      </w:r>
      <w:r>
        <w:rPr>
          <w:rFonts w:ascii="Times New Roman" w:eastAsia="Times New Roman" w:hAnsi="Times New Roman"/>
          <w:color w:val="000000"/>
          <w:lang w:eastAsia="pt-BR"/>
        </w:rPr>
        <w:t>Coordenador Adjunto</w:t>
      </w:r>
    </w:p>
    <w:p w:rsidR="007B6581" w:rsidRPr="00BB7613" w:rsidRDefault="007B6581" w:rsidP="007F5EEC">
      <w:pPr>
        <w:ind w:left="709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7B6581" w:rsidRPr="00BB7613" w:rsidRDefault="007B6581" w:rsidP="007F5EEC">
      <w:pPr>
        <w:ind w:left="709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7B6581" w:rsidRPr="00BB7613" w:rsidRDefault="007B6581" w:rsidP="007F5EEC">
      <w:pPr>
        <w:ind w:left="709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7B6581" w:rsidRPr="00BB7613" w:rsidRDefault="007F5EEC" w:rsidP="007F5EEC">
      <w:pPr>
        <w:ind w:left="709"/>
        <w:jc w:val="both"/>
        <w:rPr>
          <w:rFonts w:ascii="Times New Roman" w:eastAsia="Times New Roman" w:hAnsi="Times New Roman"/>
          <w:b/>
          <w:color w:val="000000"/>
          <w:lang w:eastAsia="pt-BR"/>
        </w:rPr>
      </w:pPr>
      <w:r w:rsidRPr="00BB7613">
        <w:rPr>
          <w:rFonts w:ascii="Times New Roman" w:eastAsia="Times New Roman" w:hAnsi="Times New Roman"/>
          <w:b/>
          <w:color w:val="000000"/>
          <w:lang w:eastAsia="pt-BR"/>
        </w:rPr>
        <w:t>Clóvis Ilgenfritz da Silva</w:t>
      </w:r>
      <w:r w:rsidRPr="00BB7613">
        <w:rPr>
          <w:rFonts w:ascii="Times New Roman" w:eastAsia="Times New Roman" w:hAnsi="Times New Roman"/>
          <w:b/>
          <w:color w:val="000000"/>
          <w:lang w:eastAsia="pt-BR"/>
        </w:rPr>
        <w:tab/>
      </w:r>
      <w:r w:rsidRPr="00BB7613">
        <w:rPr>
          <w:rFonts w:ascii="Times New Roman" w:eastAsia="Times New Roman" w:hAnsi="Times New Roman"/>
          <w:b/>
          <w:color w:val="000000"/>
          <w:lang w:eastAsia="pt-BR"/>
        </w:rPr>
        <w:tab/>
      </w:r>
      <w:r w:rsidRPr="00BB7613">
        <w:rPr>
          <w:rFonts w:ascii="Times New Roman" w:eastAsia="Times New Roman" w:hAnsi="Times New Roman"/>
          <w:b/>
          <w:color w:val="000000"/>
          <w:lang w:eastAsia="pt-BR"/>
        </w:rPr>
        <w:tab/>
      </w:r>
      <w:r w:rsidR="007B6581" w:rsidRPr="00BB7613">
        <w:rPr>
          <w:rFonts w:ascii="Times New Roman" w:eastAsia="Times New Roman" w:hAnsi="Times New Roman"/>
          <w:b/>
          <w:color w:val="000000"/>
          <w:lang w:eastAsia="pt-BR"/>
        </w:rPr>
        <w:t>Joaquim Eduardo Vidal Haas</w:t>
      </w:r>
    </w:p>
    <w:p w:rsidR="00EC70E6" w:rsidRPr="007B6581" w:rsidRDefault="007B6581" w:rsidP="00CF46F8">
      <w:pPr>
        <w:ind w:left="709"/>
        <w:jc w:val="both"/>
        <w:rPr>
          <w:rFonts w:ascii="Calibri" w:hAnsi="Calibri" w:cs="Arial"/>
          <w:b/>
        </w:rPr>
      </w:pPr>
      <w:r w:rsidRPr="00BB7613">
        <w:rPr>
          <w:rFonts w:ascii="Times New Roman" w:eastAsia="Times New Roman" w:hAnsi="Times New Roman"/>
          <w:color w:val="000000"/>
          <w:lang w:eastAsia="pt-BR"/>
        </w:rPr>
        <w:t>Membro</w:t>
      </w:r>
      <w:r w:rsidR="00C655FB">
        <w:rPr>
          <w:rFonts w:ascii="Times New Roman" w:eastAsia="Times New Roman" w:hAnsi="Times New Roman"/>
          <w:color w:val="000000"/>
          <w:lang w:eastAsia="pt-BR"/>
        </w:rPr>
        <w:tab/>
      </w:r>
      <w:r w:rsidR="00C655FB">
        <w:rPr>
          <w:rFonts w:ascii="Times New Roman" w:eastAsia="Times New Roman" w:hAnsi="Times New Roman"/>
          <w:color w:val="000000"/>
          <w:lang w:eastAsia="pt-BR"/>
        </w:rPr>
        <w:tab/>
      </w:r>
      <w:r w:rsidR="007F5EEC" w:rsidRPr="00BB7613">
        <w:rPr>
          <w:rFonts w:ascii="Times New Roman" w:eastAsia="Times New Roman" w:hAnsi="Times New Roman"/>
          <w:color w:val="000000"/>
          <w:lang w:eastAsia="pt-BR"/>
        </w:rPr>
        <w:tab/>
      </w:r>
      <w:r w:rsidR="007F5EEC" w:rsidRPr="00BB7613">
        <w:rPr>
          <w:rFonts w:ascii="Times New Roman" w:eastAsia="Times New Roman" w:hAnsi="Times New Roman"/>
          <w:color w:val="000000"/>
          <w:lang w:eastAsia="pt-BR"/>
        </w:rPr>
        <w:tab/>
      </w:r>
      <w:r w:rsidR="007F5EEC" w:rsidRPr="00BB7613">
        <w:rPr>
          <w:rFonts w:ascii="Times New Roman" w:eastAsia="Times New Roman" w:hAnsi="Times New Roman"/>
          <w:color w:val="000000"/>
          <w:lang w:eastAsia="pt-BR"/>
        </w:rPr>
        <w:tab/>
      </w:r>
      <w:r w:rsidRPr="00BB7613">
        <w:rPr>
          <w:rFonts w:ascii="Times New Roman" w:eastAsia="Times New Roman" w:hAnsi="Times New Roman"/>
          <w:color w:val="000000"/>
          <w:lang w:eastAsia="pt-BR"/>
        </w:rPr>
        <w:t>Membro</w:t>
      </w:r>
      <w:bookmarkStart w:id="0" w:name="_GoBack"/>
      <w:bookmarkEnd w:id="0"/>
    </w:p>
    <w:sectPr w:rsidR="00EC70E6" w:rsidRPr="007B6581" w:rsidSect="00BB7613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835" w:right="1134" w:bottom="170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AF" w:rsidRDefault="00B90DAF">
      <w:r>
        <w:separator/>
      </w:r>
    </w:p>
  </w:endnote>
  <w:endnote w:type="continuationSeparator" w:id="0">
    <w:p w:rsidR="00B90DAF" w:rsidRDefault="00B9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AD" w:rsidRPr="001F028B" w:rsidRDefault="003C4CAD" w:rsidP="00BB7613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</w:t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  <w:t>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_____________________________</w:t>
    </w:r>
  </w:p>
  <w:p w:rsidR="00331139" w:rsidRPr="003C4CAD" w:rsidRDefault="003C4CAD" w:rsidP="003C4CAD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DaxCondensed" w:hAnsi="DaxCondensed" w:cs="Arial"/>
        <w:color w:val="0000FF"/>
        <w:sz w:val="18"/>
        <w:szCs w:val="18"/>
        <w:u w:val="single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 w:rsidRPr="00FB49EE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AF" w:rsidRDefault="00B90DAF">
      <w:r>
        <w:separator/>
      </w:r>
    </w:p>
  </w:footnote>
  <w:footnote w:type="continuationSeparator" w:id="0">
    <w:p w:rsidR="00B90DAF" w:rsidRDefault="00B90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6149DAC" wp14:editId="4FF1951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1F189BF" wp14:editId="2A3E179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2B1ACB7A" wp14:editId="3DFCE1D6">
          <wp:simplePos x="0" y="0"/>
          <wp:positionH relativeFrom="column">
            <wp:posOffset>-1080135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31399"/>
    <w:rsid w:val="00052622"/>
    <w:rsid w:val="00070A02"/>
    <w:rsid w:val="000731D2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4210"/>
    <w:rsid w:val="001043FB"/>
    <w:rsid w:val="0010476E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9E0"/>
    <w:rsid w:val="00164D48"/>
    <w:rsid w:val="0017059B"/>
    <w:rsid w:val="00181BBB"/>
    <w:rsid w:val="001837D4"/>
    <w:rsid w:val="001A5651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23995"/>
    <w:rsid w:val="0022421B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8701A"/>
    <w:rsid w:val="0029163E"/>
    <w:rsid w:val="00291756"/>
    <w:rsid w:val="002933CF"/>
    <w:rsid w:val="002A0EB6"/>
    <w:rsid w:val="002A2DAB"/>
    <w:rsid w:val="002A5EEB"/>
    <w:rsid w:val="002B3D82"/>
    <w:rsid w:val="002B7775"/>
    <w:rsid w:val="002C1A3A"/>
    <w:rsid w:val="002C201B"/>
    <w:rsid w:val="002C3384"/>
    <w:rsid w:val="002D2AAD"/>
    <w:rsid w:val="002E1AFB"/>
    <w:rsid w:val="002F59AF"/>
    <w:rsid w:val="00302672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C4CAD"/>
    <w:rsid w:val="003C7444"/>
    <w:rsid w:val="003D1B3D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5399"/>
    <w:rsid w:val="004F74FE"/>
    <w:rsid w:val="0050637D"/>
    <w:rsid w:val="00507044"/>
    <w:rsid w:val="005101D2"/>
    <w:rsid w:val="00514DF2"/>
    <w:rsid w:val="0051585C"/>
    <w:rsid w:val="005159AA"/>
    <w:rsid w:val="005225B9"/>
    <w:rsid w:val="005309EF"/>
    <w:rsid w:val="00530C4D"/>
    <w:rsid w:val="00543DDF"/>
    <w:rsid w:val="00554DF5"/>
    <w:rsid w:val="00570135"/>
    <w:rsid w:val="005873C5"/>
    <w:rsid w:val="00592AA6"/>
    <w:rsid w:val="005A5354"/>
    <w:rsid w:val="005B40EC"/>
    <w:rsid w:val="005D21A7"/>
    <w:rsid w:val="005D497B"/>
    <w:rsid w:val="005D534C"/>
    <w:rsid w:val="005D7108"/>
    <w:rsid w:val="005F122C"/>
    <w:rsid w:val="00601421"/>
    <w:rsid w:val="00610573"/>
    <w:rsid w:val="006154CC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54142"/>
    <w:rsid w:val="007777ED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B6581"/>
    <w:rsid w:val="007B7B73"/>
    <w:rsid w:val="007D3F6B"/>
    <w:rsid w:val="007D4410"/>
    <w:rsid w:val="007D711B"/>
    <w:rsid w:val="007E13DE"/>
    <w:rsid w:val="007E44B1"/>
    <w:rsid w:val="007E4936"/>
    <w:rsid w:val="007F5DF8"/>
    <w:rsid w:val="007F5EEC"/>
    <w:rsid w:val="007F6AA5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63E90"/>
    <w:rsid w:val="00885F94"/>
    <w:rsid w:val="00895D2A"/>
    <w:rsid w:val="008A1C11"/>
    <w:rsid w:val="008B0962"/>
    <w:rsid w:val="008B469F"/>
    <w:rsid w:val="008D6E40"/>
    <w:rsid w:val="008E0B98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9F7FF0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D2198"/>
    <w:rsid w:val="00AF00D4"/>
    <w:rsid w:val="00B016B7"/>
    <w:rsid w:val="00B02422"/>
    <w:rsid w:val="00B0264F"/>
    <w:rsid w:val="00B07B8F"/>
    <w:rsid w:val="00B20717"/>
    <w:rsid w:val="00B2544B"/>
    <w:rsid w:val="00B26FFF"/>
    <w:rsid w:val="00B2795C"/>
    <w:rsid w:val="00B27B5F"/>
    <w:rsid w:val="00B30118"/>
    <w:rsid w:val="00B32641"/>
    <w:rsid w:val="00B42BDB"/>
    <w:rsid w:val="00B53358"/>
    <w:rsid w:val="00B5438D"/>
    <w:rsid w:val="00B569D8"/>
    <w:rsid w:val="00B57D4B"/>
    <w:rsid w:val="00B76B93"/>
    <w:rsid w:val="00B818FF"/>
    <w:rsid w:val="00B909EF"/>
    <w:rsid w:val="00B90DAF"/>
    <w:rsid w:val="00BB7613"/>
    <w:rsid w:val="00BC7369"/>
    <w:rsid w:val="00BD0EFF"/>
    <w:rsid w:val="00BD726E"/>
    <w:rsid w:val="00BE016E"/>
    <w:rsid w:val="00BE7743"/>
    <w:rsid w:val="00BF3F8C"/>
    <w:rsid w:val="00BF4849"/>
    <w:rsid w:val="00BF77C1"/>
    <w:rsid w:val="00C05250"/>
    <w:rsid w:val="00C058CD"/>
    <w:rsid w:val="00C26C02"/>
    <w:rsid w:val="00C31EEA"/>
    <w:rsid w:val="00C32DC1"/>
    <w:rsid w:val="00C37F6F"/>
    <w:rsid w:val="00C4072E"/>
    <w:rsid w:val="00C47482"/>
    <w:rsid w:val="00C55B31"/>
    <w:rsid w:val="00C655FB"/>
    <w:rsid w:val="00C72F6D"/>
    <w:rsid w:val="00C75D55"/>
    <w:rsid w:val="00C817C8"/>
    <w:rsid w:val="00C81D9F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D5B47"/>
    <w:rsid w:val="00CE2175"/>
    <w:rsid w:val="00CF1583"/>
    <w:rsid w:val="00CF18AE"/>
    <w:rsid w:val="00CF46F8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44612"/>
    <w:rsid w:val="00E4498A"/>
    <w:rsid w:val="00E509A8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447B"/>
    <w:rsid w:val="00EC70E6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44102"/>
    <w:rsid w:val="00F50418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35DC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3E75-82D9-4284-9B4A-E6107A3E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</cp:revision>
  <cp:lastPrinted>2016-03-01T18:46:00Z</cp:lastPrinted>
  <dcterms:created xsi:type="dcterms:W3CDTF">2016-04-07T19:11:00Z</dcterms:created>
  <dcterms:modified xsi:type="dcterms:W3CDTF">2016-04-07T19:21:00Z</dcterms:modified>
</cp:coreProperties>
</file>