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F2267F" w:rsidRPr="001C2D6B" w:rsidTr="00855E3B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855E3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</w:t>
            </w:r>
          </w:p>
        </w:tc>
      </w:tr>
      <w:tr w:rsidR="00F2267F" w:rsidRPr="001C2D6B" w:rsidTr="00855E3B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>Arq. e Urb.</w:t>
            </w:r>
            <w:r w:rsidR="00855E3B">
              <w:rPr>
                <w:rFonts w:ascii="Times New Roman" w:hAnsi="Times New Roman"/>
                <w:szCs w:val="22"/>
              </w:rPr>
              <w:t xml:space="preserve"> </w:t>
            </w:r>
            <w:r w:rsidR="00855E3B">
              <w:rPr>
                <w:rFonts w:ascii="Times New Roman" w:hAnsi="Times New Roman"/>
              </w:rPr>
              <w:t>Lucas Peres Pinho</w:t>
            </w:r>
          </w:p>
        </w:tc>
      </w:tr>
      <w:tr w:rsidR="00F2267F" w:rsidRPr="001C2D6B" w:rsidTr="00855E3B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855E3B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855E3B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855E3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855E3B">
              <w:rPr>
                <w:rFonts w:ascii="Times New Roman" w:hAnsi="Times New Roman"/>
                <w:b/>
              </w:rPr>
              <w:t>14</w:t>
            </w:r>
            <w:r w:rsidRPr="001C2D6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F21039">
        <w:rPr>
          <w:rStyle w:val="nfase"/>
          <w:rFonts w:ascii="Times New Roman" w:hAnsi="Times New Roman"/>
          <w:i w:val="0"/>
          <w:iCs w:val="0"/>
          <w:noProof/>
        </w:rPr>
        <w:t>17 de abril de 2018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855E3B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</w:t>
      </w:r>
      <w:r w:rsidR="00F21039">
        <w:rPr>
          <w:rFonts w:ascii="Times New Roman" w:hAnsi="Times New Roman"/>
          <w:lang w:eastAsia="pt-BR"/>
        </w:rPr>
        <w:t xml:space="preserve"> (fl. 52/53)</w:t>
      </w:r>
      <w:r w:rsidRPr="001C2D6B">
        <w:rPr>
          <w:rFonts w:ascii="Times New Roman" w:hAnsi="Times New Roman"/>
          <w:lang w:eastAsia="pt-BR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Intimar as partes da instauração do processo ético disciplinar nos termos do art. 23 da Resolução n° 143 do CAU/BR,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denunciante a demonstrar seu interesse pela produção de prova testemunhal, arrolando testemunhas.</w:t>
      </w: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</w:rPr>
            <w:t>três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</w:t>
      </w:r>
      <w:bookmarkStart w:id="0" w:name="_GoBack"/>
      <w:bookmarkEnd w:id="0"/>
      <w:r w:rsidRPr="00F27F17">
        <w:rPr>
          <w:rFonts w:ascii="Times New Roman" w:hAnsi="Times New Roman"/>
          <w:sz w:val="22"/>
          <w:szCs w:val="22"/>
        </w:rPr>
        <w:t xml:space="preserve">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; 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F21039">
        <w:rPr>
          <w:rFonts w:ascii="Times New Roman" w:hAnsi="Times New Roman"/>
          <w:noProof/>
        </w:rPr>
        <w:t>17 de abril de 2018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F2267F" w:rsidRPr="00CC64EA" w:rsidRDefault="00F2267F" w:rsidP="007C1C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  <w:r w:rsidR="007C1CF4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F21039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DB42EC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7E861" wp14:editId="778AAF1F">
              <wp:simplePos x="0" y="0"/>
              <wp:positionH relativeFrom="column">
                <wp:posOffset>-1078302</wp:posOffset>
              </wp:positionH>
              <wp:positionV relativeFrom="paragraph">
                <wp:posOffset>290901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84.9pt;margin-top:22.9pt;width:44.1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BFkOrOAAAAAKAQAADwAAAGRycy9kb3ducmV2&#10;LnhtbEyPQU+DQBCF7yb+h82YeDF0gdiGIkPTNBrPrV68bdkpENlZYLeF+utdT/Y0eZmX975XbGbT&#10;iQuNrrWMkCxiEMSV1S3XCJ8fb1EGwnnFWnWWCeFKDjbl/V2hcm0n3tPl4GsRQtjlCqHxvs+ldFVD&#10;RrmF7YnD72RHo3yQYy31qKYQbjqZxvFKGtVyaGhUT7uGqu/D2SDY6fVqLA1x+vT1Y95322F/SgfE&#10;x4d5+wLC0+z/zfCHH9ChDExHe2btRIcQJat1YPcIz8twgyPKkiWII8I6yUCWhbydUP4C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BFkOrOAAAAAKAQAADwAAAAAAAAAAAAAAAACEBAAA&#10;ZHJzL2Rvd25yZXYueG1sUEsFBgAAAAAEAAQA8wAAAJE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1C3E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55E3B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103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02BB-68F7-428F-843B-9FA6DB6A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2018-04-17T15:03:00Z</dcterms:created>
  <dcterms:modified xsi:type="dcterms:W3CDTF">2018-04-17T15:13:00Z</dcterms:modified>
</cp:coreProperties>
</file>