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062C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62CA7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F98">
        <w:rPr>
          <w:rFonts w:ascii="Times New Roman" w:hAnsi="Times New Roman"/>
          <w:sz w:val="22"/>
          <w:szCs w:val="22"/>
          <w:lang w:eastAsia="pt-BR"/>
        </w:rPr>
        <w:t>30 de julho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Relatório Contábil</w:t>
      </w:r>
      <w:r w:rsidR="00D5008F" w:rsidRPr="005D2735">
        <w:rPr>
          <w:rFonts w:ascii="Times New Roman" w:hAnsi="Times New Roman"/>
          <w:sz w:val="22"/>
          <w:szCs w:val="22"/>
        </w:rPr>
        <w:t xml:space="preserve"> </w:t>
      </w:r>
      <w:r w:rsidR="005632F9">
        <w:rPr>
          <w:rFonts w:ascii="Times New Roman" w:hAnsi="Times New Roman"/>
          <w:sz w:val="22"/>
          <w:szCs w:val="22"/>
        </w:rPr>
        <w:t>0</w:t>
      </w:r>
      <w:r w:rsidR="00154F98">
        <w:rPr>
          <w:rFonts w:ascii="Times New Roman" w:hAnsi="Times New Roman"/>
          <w:sz w:val="22"/>
          <w:szCs w:val="22"/>
        </w:rPr>
        <w:t>6</w:t>
      </w:r>
      <w:r w:rsidR="005632F9">
        <w:rPr>
          <w:rFonts w:ascii="Times New Roman" w:hAnsi="Times New Roman"/>
          <w:sz w:val="22"/>
          <w:szCs w:val="22"/>
        </w:rPr>
        <w:t xml:space="preserve">/2019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D5008F">
        <w:rPr>
          <w:rFonts w:ascii="Times New Roman" w:hAnsi="Times New Roman"/>
          <w:sz w:val="22"/>
          <w:szCs w:val="22"/>
        </w:rPr>
        <w:t>o</w:t>
      </w:r>
      <w:r w:rsidR="00F02FE4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</w:t>
      </w:r>
      <w:r w:rsidR="00D5008F">
        <w:rPr>
          <w:rFonts w:ascii="Times New Roman" w:hAnsi="Times New Roman"/>
          <w:sz w:val="22"/>
          <w:szCs w:val="22"/>
        </w:rPr>
        <w:t>,</w:t>
      </w:r>
      <w:r w:rsidR="003947F0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 xml:space="preserve">Pedro </w:t>
      </w:r>
      <w:proofErr w:type="spellStart"/>
      <w:r w:rsidR="001516D2">
        <w:rPr>
          <w:rFonts w:ascii="Times New Roman" w:hAnsi="Times New Roman"/>
          <w:sz w:val="22"/>
          <w:szCs w:val="22"/>
        </w:rPr>
        <w:t>Reusch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516D2">
        <w:rPr>
          <w:rFonts w:ascii="Times New Roman" w:hAnsi="Times New Roman"/>
          <w:sz w:val="22"/>
          <w:szCs w:val="22"/>
        </w:rPr>
        <w:t>Ianzer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154F98">
        <w:rPr>
          <w:rFonts w:ascii="Times New Roman" w:hAnsi="Times New Roman"/>
          <w:sz w:val="22"/>
          <w:szCs w:val="22"/>
          <w:lang w:eastAsia="pt-BR"/>
        </w:rPr>
        <w:t>junho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54F98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54F98">
        <w:rPr>
          <w:rFonts w:ascii="Times New Roman" w:hAnsi="Times New Roman"/>
          <w:sz w:val="22"/>
          <w:szCs w:val="22"/>
          <w:lang w:eastAsia="pt-BR"/>
        </w:rPr>
        <w:t>30 de julho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D5008F" w:rsidRPr="008D5BBD" w:rsidRDefault="00154F98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852" w:rsidRPr="00406242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2524-B62B-48D9-A3DB-BAC84DE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18</cp:revision>
  <cp:lastPrinted>2019-07-30T19:00:00Z</cp:lastPrinted>
  <dcterms:created xsi:type="dcterms:W3CDTF">2019-02-19T18:15:00Z</dcterms:created>
  <dcterms:modified xsi:type="dcterms:W3CDTF">2019-07-30T19:00:00Z</dcterms:modified>
</cp:coreProperties>
</file>