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714E27" w:rsidRPr="00714E2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714E2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4E2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714E27" w:rsidRDefault="00454A7C" w:rsidP="00454A7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14E2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  <w:bookmarkStart w:id="0" w:name="_GoBack"/>
            <w:bookmarkEnd w:id="0"/>
          </w:p>
        </w:tc>
      </w:tr>
      <w:tr w:rsidR="00714E27" w:rsidRPr="00714E2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714E2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4E2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714E27" w:rsidRDefault="00063BF4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14E2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Abertura de Crédito Adicional com Recursos de Superávit Financeiro e Custeio do </w:t>
            </w:r>
            <w:r w:rsidR="00714E27" w:rsidRPr="00714E2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CSC e</w:t>
            </w:r>
            <w:r w:rsidRPr="00714E2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Fundo de Apoio com Recursos de Superávit das Reservas de Contingência do CSC e Fundo de Apoio CAU/BR</w:t>
            </w:r>
          </w:p>
        </w:tc>
      </w:tr>
    </w:tbl>
    <w:p w:rsidR="00E91C75" w:rsidRPr="00714E27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454A7C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714E27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23</w:t>
      </w:r>
      <w:r w:rsidR="00E91C7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454A7C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2020</w:t>
      </w:r>
      <w:r w:rsidR="004B5DE3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43009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714E2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14E2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4B5DE3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4B5DE3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4B5DE3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4B5DE3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4B5DE3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4B5DE3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4B5DE3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4B5DE3">
        <w:rPr>
          <w:rFonts w:ascii="Times New Roman" w:hAnsi="Times New Roman"/>
          <w:sz w:val="22"/>
          <w:szCs w:val="22"/>
          <w:lang w:eastAsia="pt-BR"/>
        </w:rPr>
        <w:t>)</w:t>
      </w:r>
      <w:r w:rsidR="004B5DE3" w:rsidRPr="004B5DE3">
        <w:rPr>
          <w:rFonts w:ascii="Times New Roman" w:hAnsi="Times New Roman"/>
          <w:sz w:val="22"/>
          <w:szCs w:val="22"/>
          <w:lang w:eastAsia="pt-BR"/>
        </w:rPr>
        <w:t>,</w:t>
      </w:r>
      <w:r w:rsidR="004B5DE3" w:rsidRPr="004B5DE3">
        <w:rPr>
          <w:rFonts w:ascii="Times New Roman" w:hAnsi="Times New Roman"/>
        </w:rPr>
        <w:t xml:space="preserve"> por meio de reunião remota, realizada através do </w:t>
      </w:r>
      <w:r w:rsidR="004B5DE3" w:rsidRPr="004B5DE3">
        <w:rPr>
          <w:rFonts w:ascii="Times New Roman" w:hAnsi="Times New Roman"/>
          <w:i/>
        </w:rPr>
        <w:t>software</w:t>
      </w:r>
      <w:r w:rsidR="004B5DE3" w:rsidRPr="004B5DE3">
        <w:rPr>
          <w:rFonts w:ascii="Times New Roman" w:hAnsi="Times New Roman"/>
        </w:rPr>
        <w:t xml:space="preserve"> </w:t>
      </w:r>
      <w:proofErr w:type="spellStart"/>
      <w:r w:rsidR="004B5DE3"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D18AC" w:rsidRPr="004B5DE3">
        <w:rPr>
          <w:rFonts w:ascii="Times New Roman" w:hAnsi="Times New Roman"/>
          <w:sz w:val="22"/>
          <w:szCs w:val="22"/>
          <w:lang w:eastAsia="pt-BR"/>
        </w:rPr>
        <w:t>7 de abril</w:t>
      </w:r>
      <w:r w:rsidR="00454A7C" w:rsidRPr="004B5DE3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4B5DE3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4B5DE3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4B5DE3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DA5359" w:rsidRPr="00714E2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124" w:rsidRPr="00714E27" w:rsidRDefault="003B0124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 xml:space="preserve">Considerando </w:t>
      </w:r>
      <w:r w:rsidR="00B81EC4" w:rsidRPr="00714E27">
        <w:rPr>
          <w:rFonts w:ascii="Times New Roman" w:eastAsia="Times New Roman" w:hAnsi="Times New Roman"/>
          <w:sz w:val="22"/>
          <w:szCs w:val="22"/>
        </w:rPr>
        <w:t>que a prefeitura de Porto Alegre/RS decretou Calamidade Pública no Decreto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 </w:t>
      </w:r>
      <w:r w:rsidR="00714E27">
        <w:rPr>
          <w:rFonts w:ascii="Times New Roman" w:eastAsia="Times New Roman" w:hAnsi="Times New Roman"/>
          <w:sz w:val="22"/>
          <w:szCs w:val="22"/>
        </w:rPr>
        <w:t>nº 20534 de 31 de março de 2020;</w:t>
      </w:r>
    </w:p>
    <w:p w:rsidR="003B0124" w:rsidRPr="00714E27" w:rsidRDefault="003B0124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que a economia brasileira caminha para uma recessão no exercício de 2020, em vi</w:t>
      </w:r>
      <w:r w:rsidR="00714E27">
        <w:rPr>
          <w:rFonts w:ascii="Times New Roman" w:eastAsia="Times New Roman" w:hAnsi="Times New Roman"/>
          <w:sz w:val="22"/>
          <w:szCs w:val="22"/>
        </w:rPr>
        <w:t xml:space="preserve">rtude do avanço do </w:t>
      </w:r>
      <w:proofErr w:type="spellStart"/>
      <w:r w:rsidR="00714E27">
        <w:rPr>
          <w:rFonts w:ascii="Times New Roman" w:eastAsia="Times New Roman" w:hAnsi="Times New Roman"/>
          <w:sz w:val="22"/>
          <w:szCs w:val="22"/>
        </w:rPr>
        <w:t>coronavírus</w:t>
      </w:r>
      <w:proofErr w:type="spellEnd"/>
      <w:r w:rsidR="00714E27">
        <w:rPr>
          <w:rFonts w:ascii="Times New Roman" w:eastAsia="Times New Roman" w:hAnsi="Times New Roman"/>
          <w:sz w:val="22"/>
          <w:szCs w:val="22"/>
        </w:rPr>
        <w:t>;</w:t>
      </w: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DD18AC" w:rsidRPr="00714E27" w:rsidRDefault="00B81EC4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>Considerando que a previsão de arrecadação para abril e maio do CAU/RS será de aproximadamente 30% referente ao previsto no orçamento 2020, uma</w:t>
      </w:r>
      <w:r w:rsidR="00DD18AC"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queda a</w:t>
      </w:r>
      <w:r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brupta de arrecadação </w:t>
      </w:r>
      <w:r w:rsidR="00DD18AC"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>neste exercício financeiro em decorrência das medidas para enfrentamento da emergência de saúde pública.</w:t>
      </w: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</w:t>
      </w:r>
      <w:r w:rsidR="00714E27">
        <w:rPr>
          <w:rFonts w:ascii="Times New Roman" w:eastAsia="Times New Roman" w:hAnsi="Times New Roman"/>
          <w:sz w:val="22"/>
          <w:szCs w:val="22"/>
        </w:rPr>
        <w:t>ando que a Deliberação Plenária</w:t>
      </w:r>
      <w:r w:rsidR="00185C25" w:rsidRPr="00714E27">
        <w:rPr>
          <w:rFonts w:ascii="Times New Roman" w:eastAsia="Times New Roman" w:hAnsi="Times New Roman"/>
          <w:sz w:val="22"/>
          <w:szCs w:val="22"/>
        </w:rPr>
        <w:t> DPOBR n° 0084-03/2018, de 22 de novembro de</w:t>
      </w:r>
      <w:r w:rsidR="00185C25" w:rsidRPr="00714E2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185C25" w:rsidRPr="00714E27">
        <w:rPr>
          <w:rFonts w:ascii="Times New Roman" w:eastAsia="Times New Roman" w:hAnsi="Times New Roman"/>
          <w:sz w:val="22"/>
          <w:szCs w:val="22"/>
        </w:rPr>
        <w:t>2018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, publicada no sítio eletrônico do CAU/BR no dia 26 de dezembro de 2019, autoriza a utilização </w:t>
      </w:r>
      <w:proofErr w:type="gramStart"/>
      <w:r w:rsidRPr="00714E27">
        <w:rPr>
          <w:rFonts w:ascii="Times New Roman" w:eastAsia="Times New Roman" w:hAnsi="Times New Roman"/>
          <w:sz w:val="22"/>
          <w:szCs w:val="22"/>
        </w:rPr>
        <w:t>de</w:t>
      </w:r>
      <w:proofErr w:type="gramEnd"/>
      <w:r w:rsidRPr="00714E27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Pr="00714E27">
        <w:rPr>
          <w:rFonts w:ascii="Times New Roman" w:eastAsia="Times New Roman" w:hAnsi="Times New Roman"/>
          <w:sz w:val="22"/>
          <w:szCs w:val="22"/>
        </w:rPr>
        <w:t>superávit</w:t>
      </w:r>
      <w:proofErr w:type="gramEnd"/>
      <w:r w:rsidRPr="00714E27">
        <w:rPr>
          <w:rFonts w:ascii="Times New Roman" w:eastAsia="Times New Roman" w:hAnsi="Times New Roman"/>
          <w:sz w:val="22"/>
          <w:szCs w:val="22"/>
        </w:rPr>
        <w:t xml:space="preserve"> financeiro, com duração não superior a um exercício, quando se tratar de utilização de caráter não continuado.</w:t>
      </w: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os art. 40 e 41 da Lei 4.320/1964 que dispõe sobre a abertura de créditos adicionais.</w:t>
      </w: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a necessidade de abertura de crédito adicional</w:t>
      </w:r>
      <w:r w:rsidR="0019011E" w:rsidRPr="00714E27">
        <w:rPr>
          <w:rFonts w:ascii="Times New Roman" w:eastAsia="Times New Roman" w:hAnsi="Times New Roman"/>
          <w:sz w:val="22"/>
          <w:szCs w:val="22"/>
        </w:rPr>
        <w:t xml:space="preserve"> com uso do superávit financeiro</w:t>
      </w:r>
      <w:r w:rsidRPr="00714E27">
        <w:rPr>
          <w:rFonts w:ascii="Times New Roman" w:eastAsia="Times New Roman" w:hAnsi="Times New Roman"/>
          <w:sz w:val="22"/>
          <w:szCs w:val="22"/>
        </w:rPr>
        <w:t>, destinado ao reforço de dotação orçamentária que se tornou insuficiente.</w:t>
      </w: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</w:p>
    <w:p w:rsidR="00DD18AC" w:rsidRPr="00714E27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a necessidade de cobrir despesas de pessoal, contratos ordinários e outras despesas correntes indispensáveis à manutenção do CAU/RS no exercício de 2020.</w:t>
      </w:r>
    </w:p>
    <w:p w:rsidR="00E91C75" w:rsidRPr="00714E27" w:rsidRDefault="00FA6757" w:rsidP="00E91C7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 xml:space="preserve">Considerando que </w:t>
      </w:r>
      <w:r w:rsidR="00E91C75" w:rsidRPr="00714E27">
        <w:rPr>
          <w:rFonts w:ascii="Times New Roman" w:eastAsia="Times New Roman" w:hAnsi="Times New Roman"/>
          <w:sz w:val="22"/>
          <w:szCs w:val="22"/>
        </w:rPr>
        <w:t>as deliberações de comissão devem ser encaminhadas à Presidência do CAU/</w:t>
      </w:r>
      <w:r w:rsidR="008431AA" w:rsidRPr="00714E27">
        <w:rPr>
          <w:rFonts w:ascii="Times New Roman" w:eastAsia="Times New Roman" w:hAnsi="Times New Roman"/>
          <w:sz w:val="22"/>
          <w:szCs w:val="22"/>
        </w:rPr>
        <w:t>RS</w:t>
      </w:r>
      <w:r w:rsidR="00E91C75" w:rsidRPr="00714E27">
        <w:rPr>
          <w:rFonts w:ascii="Times New Roman" w:eastAsia="Times New Roman" w:hAnsi="Times New Roman"/>
          <w:sz w:val="22"/>
          <w:szCs w:val="22"/>
        </w:rPr>
        <w:t>, para verificação e encaminhamentos, conforme Regimento Interno do CAU</w:t>
      </w:r>
      <w:r w:rsidR="008431AA" w:rsidRPr="00714E27">
        <w:rPr>
          <w:rFonts w:ascii="Times New Roman" w:eastAsia="Times New Roman" w:hAnsi="Times New Roman"/>
          <w:sz w:val="22"/>
          <w:szCs w:val="22"/>
        </w:rPr>
        <w:t>/RS</w:t>
      </w:r>
      <w:r w:rsidR="00185C25" w:rsidRPr="00714E27">
        <w:rPr>
          <w:rFonts w:ascii="Times New Roman" w:eastAsia="Times New Roman" w:hAnsi="Times New Roman"/>
          <w:sz w:val="22"/>
          <w:szCs w:val="22"/>
        </w:rPr>
        <w:t>.</w:t>
      </w:r>
    </w:p>
    <w:p w:rsidR="00185C25" w:rsidRPr="00714E27" w:rsidRDefault="00185C25" w:rsidP="00E91C75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85C25" w:rsidRPr="00714E27" w:rsidRDefault="00185C25" w:rsidP="00E91C7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a manifestação dos Presidentes dos CAU/</w:t>
      </w:r>
      <w:proofErr w:type="spellStart"/>
      <w:r w:rsidRPr="00714E27">
        <w:rPr>
          <w:rFonts w:ascii="Times New Roman" w:eastAsia="Times New Roman" w:hAnsi="Times New Roman"/>
          <w:sz w:val="22"/>
          <w:szCs w:val="22"/>
        </w:rPr>
        <w:t>UFs</w:t>
      </w:r>
      <w:proofErr w:type="spellEnd"/>
      <w:r w:rsidRPr="00714E27">
        <w:rPr>
          <w:rFonts w:ascii="Times New Roman" w:eastAsia="Times New Roman" w:hAnsi="Times New Roman"/>
          <w:sz w:val="22"/>
          <w:szCs w:val="22"/>
        </w:rPr>
        <w:t>, gestores dos conselhos dos estados e do Distrito Federal, que através do Ofício nº 002/2020, solicitam a suspensão dos repasses dos CA</w:t>
      </w:r>
      <w:r w:rsidR="00063BF4" w:rsidRPr="00714E27">
        <w:rPr>
          <w:rFonts w:ascii="Times New Roman" w:eastAsia="Times New Roman" w:hAnsi="Times New Roman"/>
          <w:sz w:val="22"/>
          <w:szCs w:val="22"/>
        </w:rPr>
        <w:t>U/</w:t>
      </w:r>
      <w:proofErr w:type="spellStart"/>
      <w:r w:rsidR="00063BF4" w:rsidRPr="00714E27">
        <w:rPr>
          <w:rFonts w:ascii="Times New Roman" w:eastAsia="Times New Roman" w:hAnsi="Times New Roman"/>
          <w:sz w:val="22"/>
          <w:szCs w:val="22"/>
        </w:rPr>
        <w:t>UFs</w:t>
      </w:r>
      <w:proofErr w:type="spellEnd"/>
      <w:r w:rsidR="00063BF4" w:rsidRPr="00714E27">
        <w:rPr>
          <w:rFonts w:ascii="Times New Roman" w:eastAsia="Times New Roman" w:hAnsi="Times New Roman"/>
          <w:sz w:val="22"/>
          <w:szCs w:val="22"/>
        </w:rPr>
        <w:t xml:space="preserve"> para o Centro de Serviços</w:t>
      </w:r>
      <w:r w:rsidRPr="00714E27">
        <w:rPr>
          <w:rFonts w:ascii="Times New Roman" w:eastAsia="Times New Roman" w:hAnsi="Times New Roman"/>
          <w:sz w:val="22"/>
          <w:szCs w:val="22"/>
        </w:rPr>
        <w:t xml:space="preserve"> Compartilhados do Conselho de Arquitetura e Urbanismo (CSC-CAU) e o Fundo de Apoio Financeiro aos CAU/</w:t>
      </w:r>
      <w:proofErr w:type="spellStart"/>
      <w:r w:rsidRPr="00714E27">
        <w:rPr>
          <w:rFonts w:ascii="Times New Roman" w:eastAsia="Times New Roman" w:hAnsi="Times New Roman"/>
          <w:sz w:val="22"/>
          <w:szCs w:val="22"/>
        </w:rPr>
        <w:t>UFs</w:t>
      </w:r>
      <w:proofErr w:type="spellEnd"/>
      <w:r w:rsidRPr="00714E27">
        <w:rPr>
          <w:rFonts w:ascii="Times New Roman" w:eastAsia="Times New Roman" w:hAnsi="Times New Roman"/>
          <w:sz w:val="22"/>
          <w:szCs w:val="22"/>
        </w:rPr>
        <w:t>.</w:t>
      </w:r>
    </w:p>
    <w:p w:rsidR="00063BF4" w:rsidRPr="00714E27" w:rsidRDefault="00063BF4" w:rsidP="00E91C75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63BF4" w:rsidRPr="00714E27" w:rsidRDefault="00063BF4" w:rsidP="00E91C7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a Deliberação Plenária Ad Referendum CAU/BR nº 04/220, de 26 de março de 2020, que versa sobre os aportes para manutenção e funcionamento do Centro de Serviços Compartilhados e fundo de apoio.</w:t>
      </w:r>
    </w:p>
    <w:p w:rsidR="00063BF4" w:rsidRPr="00714E27" w:rsidRDefault="00063BF4" w:rsidP="00E91C75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63BF4" w:rsidRPr="00714E27" w:rsidRDefault="00063BF4" w:rsidP="00E91C7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14E27">
        <w:rPr>
          <w:rFonts w:ascii="Times New Roman" w:eastAsia="Times New Roman" w:hAnsi="Times New Roman"/>
          <w:sz w:val="22"/>
          <w:szCs w:val="22"/>
        </w:rPr>
        <w:t>Considerando que o Cento de Serviços Compartilhados, Fundo de Apoio e reserva de contingência do CSC, são contas superavitárias.</w:t>
      </w:r>
    </w:p>
    <w:p w:rsidR="00E91C75" w:rsidRPr="00714E2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714E27" w:rsidRDefault="00987B2E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14E2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714E2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C6588" w:rsidRPr="00714E27" w:rsidRDefault="0019011E" w:rsidP="0019011E">
      <w:pPr>
        <w:pStyle w:val="PargrafodaLista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714E27">
        <w:rPr>
          <w:rFonts w:ascii="Times New Roman" w:hAnsi="Times New Roman"/>
          <w:sz w:val="22"/>
          <w:szCs w:val="22"/>
        </w:rPr>
        <w:lastRenderedPageBreak/>
        <w:t>Que o CAU/BR elabore, urgentemente, regulamento que normatize a abertura de crédito adicional com recursos de superávit financeiro, destinado ao reforço de dotação orçamentária para cobrir despesas de pessoal, contratos ordinários indispensáveis à manutenção dos CAU/</w:t>
      </w:r>
      <w:proofErr w:type="spellStart"/>
      <w:r w:rsidRPr="00714E27">
        <w:rPr>
          <w:rFonts w:ascii="Times New Roman" w:hAnsi="Times New Roman"/>
          <w:sz w:val="22"/>
          <w:szCs w:val="22"/>
        </w:rPr>
        <w:t>UFs</w:t>
      </w:r>
      <w:proofErr w:type="spellEnd"/>
      <w:r w:rsidRPr="00714E27">
        <w:rPr>
          <w:rFonts w:ascii="Times New Roman" w:hAnsi="Times New Roman"/>
          <w:sz w:val="22"/>
          <w:szCs w:val="22"/>
        </w:rPr>
        <w:t xml:space="preserve"> no exercício de 2020.</w:t>
      </w:r>
    </w:p>
    <w:p w:rsidR="00063BF4" w:rsidRPr="00714E27" w:rsidRDefault="00063BF4" w:rsidP="0019011E">
      <w:pPr>
        <w:pStyle w:val="PargrafodaLista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714E27">
        <w:rPr>
          <w:rFonts w:ascii="Times New Roman" w:hAnsi="Times New Roman"/>
          <w:sz w:val="22"/>
          <w:szCs w:val="22"/>
        </w:rPr>
        <w:t>Que</w:t>
      </w:r>
      <w:r w:rsidR="00714E27">
        <w:rPr>
          <w:rFonts w:ascii="Times New Roman" w:hAnsi="Times New Roman"/>
          <w:sz w:val="22"/>
          <w:szCs w:val="22"/>
        </w:rPr>
        <w:t xml:space="preserve"> os aportes financeiros ao CSC </w:t>
      </w:r>
      <w:r w:rsidRPr="00714E27">
        <w:rPr>
          <w:rFonts w:ascii="Times New Roman" w:hAnsi="Times New Roman"/>
          <w:sz w:val="22"/>
          <w:szCs w:val="22"/>
        </w:rPr>
        <w:t>e Fundo de Apoio sejam supridos neste momento de crise, pela utilização de recursos de superávit das reservas de contingência do Centro de Serviços Compartilhados e do Fundo de Apoio, respectivamente.</w:t>
      </w:r>
    </w:p>
    <w:p w:rsidR="00B77F89" w:rsidRPr="00714E27" w:rsidRDefault="003F5273" w:rsidP="00454A7C">
      <w:pPr>
        <w:pStyle w:val="PargrafodaLista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  <w:lang w:eastAsia="pt-BR"/>
        </w:rPr>
      </w:pPr>
      <w:r w:rsidRPr="00714E27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714E2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714E2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714E2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714E27">
        <w:rPr>
          <w:rFonts w:ascii="Times New Roman" w:hAnsi="Times New Roman"/>
          <w:sz w:val="22"/>
          <w:szCs w:val="22"/>
          <w:lang w:eastAsia="pt-BR"/>
        </w:rPr>
        <w:t>do Plenário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454A7C" w:rsidRPr="00714E27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714E2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4A7C" w:rsidRPr="00714E27" w:rsidRDefault="00454A7C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14E27" w:rsidRDefault="00E91C75" w:rsidP="00714E27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14E27" w:rsidRPr="004B5DE3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="00714E27" w:rsidRPr="004B5DE3">
        <w:rPr>
          <w:rFonts w:ascii="Times New Roman" w:hAnsi="Times New Roman"/>
          <w:sz w:val="22"/>
          <w:szCs w:val="22"/>
          <w:lang w:eastAsia="pt-BR"/>
        </w:rPr>
        <w:t xml:space="preserve"> dos </w:t>
      </w:r>
      <w:proofErr w:type="gramStart"/>
      <w:r w:rsidR="00714E27" w:rsidRPr="004B5DE3">
        <w:rPr>
          <w:rFonts w:ascii="Times New Roman" w:hAnsi="Times New Roman"/>
          <w:sz w:val="22"/>
          <w:szCs w:val="22"/>
          <w:lang w:eastAsia="pt-BR"/>
        </w:rPr>
        <w:t xml:space="preserve">conselheiros </w:t>
      </w:r>
      <w:r w:rsidR="00403A55">
        <w:rPr>
          <w:rFonts w:ascii="Times New Roman" w:hAnsi="Times New Roman"/>
          <w:sz w:val="22"/>
          <w:szCs w:val="22"/>
          <w:lang w:eastAsia="pt-BR"/>
        </w:rPr>
        <w:t xml:space="preserve">Rômulo </w:t>
      </w:r>
      <w:proofErr w:type="spellStart"/>
      <w:r w:rsidR="00403A55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="00403A5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403A55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proofErr w:type="gramEnd"/>
      <w:r w:rsidR="00403A55">
        <w:rPr>
          <w:rFonts w:ascii="Times New Roman" w:hAnsi="Times New Roman"/>
          <w:sz w:val="22"/>
          <w:szCs w:val="22"/>
          <w:lang w:eastAsia="pt-BR"/>
        </w:rPr>
        <w:t>,</w:t>
      </w:r>
      <w:r w:rsidR="00714E27" w:rsidRPr="004B5DE3">
        <w:t xml:space="preserve"> </w:t>
      </w:r>
      <w:proofErr w:type="spellStart"/>
      <w:r w:rsidR="00714E27"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714E27"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14E27"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714E27"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="00714E27"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="00714E27" w:rsidRPr="004B5DE3">
        <w:rPr>
          <w:rFonts w:ascii="Times New Roman" w:hAnsi="Times New Roman"/>
          <w:sz w:val="22"/>
          <w:szCs w:val="22"/>
          <w:lang w:eastAsia="pt-BR"/>
        </w:rPr>
        <w:t xml:space="preserve"> e Raquel </w:t>
      </w:r>
      <w:proofErr w:type="spellStart"/>
      <w:r w:rsidR="00714E27" w:rsidRPr="004B5DE3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714E27"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14E27" w:rsidRPr="004B5DE3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714E27"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="00714E27"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714E2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714E2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14E27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714E27">
        <w:rPr>
          <w:rFonts w:ascii="Times New Roman" w:hAnsi="Times New Roman"/>
          <w:sz w:val="22"/>
          <w:szCs w:val="22"/>
          <w:lang w:eastAsia="pt-BR"/>
        </w:rPr>
        <w:t>–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714E27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gramStart"/>
      <w:r w:rsidR="00063BF4" w:rsidRPr="00714E27">
        <w:rPr>
          <w:rFonts w:ascii="Times New Roman" w:hAnsi="Times New Roman"/>
          <w:sz w:val="22"/>
          <w:szCs w:val="22"/>
          <w:lang w:eastAsia="pt-BR"/>
        </w:rPr>
        <w:t>7</w:t>
      </w:r>
      <w:proofErr w:type="gramEnd"/>
      <w:r w:rsidR="005659AD" w:rsidRPr="00714E2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63BF4" w:rsidRPr="00714E27">
        <w:rPr>
          <w:rFonts w:ascii="Times New Roman" w:hAnsi="Times New Roman"/>
          <w:sz w:val="22"/>
          <w:szCs w:val="22"/>
          <w:lang w:eastAsia="pt-BR"/>
        </w:rPr>
        <w:t>abril</w:t>
      </w:r>
      <w:r w:rsidR="00E91C75" w:rsidRPr="00714E2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700F1" w:rsidRPr="00714E27">
        <w:rPr>
          <w:rFonts w:ascii="Times New Roman" w:hAnsi="Times New Roman"/>
          <w:sz w:val="22"/>
          <w:szCs w:val="22"/>
          <w:lang w:eastAsia="pt-BR"/>
        </w:rPr>
        <w:t>2020</w:t>
      </w:r>
      <w:r w:rsidR="00E91C75" w:rsidRPr="00714E27">
        <w:rPr>
          <w:rFonts w:ascii="Times New Roman" w:hAnsi="Times New Roman"/>
          <w:sz w:val="22"/>
          <w:szCs w:val="22"/>
          <w:lang w:eastAsia="pt-BR"/>
        </w:rPr>
        <w:t>.</w:t>
      </w:r>
    </w:p>
    <w:p w:rsidR="00E379D1" w:rsidRPr="00714E27" w:rsidRDefault="00E379D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3A55" w:rsidRDefault="00403A5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3A55" w:rsidRPr="00714E27" w:rsidRDefault="00403A5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714E27" w:rsidRDefault="00403A55" w:rsidP="00403A5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681AC1" w:rsidRPr="00714E27" w:rsidRDefault="00E91C75" w:rsidP="00403A5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403A55"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714E2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714E27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54" w:rsidRDefault="00946F54" w:rsidP="004C3048">
      <w:r>
        <w:separator/>
      </w:r>
    </w:p>
  </w:endnote>
  <w:endnote w:type="continuationSeparator" w:id="0">
    <w:p w:rsidR="00946F54" w:rsidRDefault="00946F5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8B" w:rsidRPr="005950FA" w:rsidRDefault="00A6408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6408B" w:rsidRPr="005F2A2D" w:rsidRDefault="00A6408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8B" w:rsidRPr="0093154B" w:rsidRDefault="00A6408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6408B" w:rsidRDefault="00A6408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6408B" w:rsidRPr="003F1946" w:rsidRDefault="00A6408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234E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A6408B" w:rsidRPr="003F1946" w:rsidRDefault="00A6408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8B" w:rsidRPr="0093154B" w:rsidRDefault="00A6408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6408B" w:rsidRDefault="00A6408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6408B" w:rsidRPr="003F1946" w:rsidRDefault="00A6408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A6408B" w:rsidRPr="003F1946" w:rsidRDefault="00A6408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54" w:rsidRDefault="00946F54" w:rsidP="004C3048">
      <w:r>
        <w:separator/>
      </w:r>
    </w:p>
  </w:footnote>
  <w:footnote w:type="continuationSeparator" w:id="0">
    <w:p w:rsidR="00946F54" w:rsidRDefault="00946F5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8B" w:rsidRPr="009E4E5A" w:rsidRDefault="00A6408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8B" w:rsidRPr="009E4E5A" w:rsidRDefault="00A6408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8B" w:rsidRDefault="00A6408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08B" w:rsidRPr="004B1778" w:rsidRDefault="00A6408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A6408B" w:rsidRDefault="00A640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AEC2AC0"/>
    <w:lvl w:ilvl="0" w:tplc="7C1E0E6C">
      <w:start w:val="1"/>
      <w:numFmt w:val="decimal"/>
      <w:lvlText w:val="%1-"/>
      <w:lvlJc w:val="left"/>
      <w:pPr>
        <w:ind w:left="502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081"/>
    <w:rsid w:val="00002E3D"/>
    <w:rsid w:val="000033F6"/>
    <w:rsid w:val="000145F6"/>
    <w:rsid w:val="00020490"/>
    <w:rsid w:val="00040A86"/>
    <w:rsid w:val="000425B3"/>
    <w:rsid w:val="000527E4"/>
    <w:rsid w:val="000605F6"/>
    <w:rsid w:val="00062599"/>
    <w:rsid w:val="00063BF4"/>
    <w:rsid w:val="00065201"/>
    <w:rsid w:val="00067264"/>
    <w:rsid w:val="00082EA2"/>
    <w:rsid w:val="00094D18"/>
    <w:rsid w:val="000C1A24"/>
    <w:rsid w:val="000C2582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0A96"/>
    <w:rsid w:val="0012464A"/>
    <w:rsid w:val="00124A49"/>
    <w:rsid w:val="00133AD2"/>
    <w:rsid w:val="00146B7F"/>
    <w:rsid w:val="00170CA0"/>
    <w:rsid w:val="00174A5A"/>
    <w:rsid w:val="001778C5"/>
    <w:rsid w:val="00180FB9"/>
    <w:rsid w:val="00185C25"/>
    <w:rsid w:val="0019011E"/>
    <w:rsid w:val="00196B83"/>
    <w:rsid w:val="001B5148"/>
    <w:rsid w:val="001B5F62"/>
    <w:rsid w:val="001E56D2"/>
    <w:rsid w:val="001F61E5"/>
    <w:rsid w:val="002127F8"/>
    <w:rsid w:val="00220A16"/>
    <w:rsid w:val="002234E4"/>
    <w:rsid w:val="00236921"/>
    <w:rsid w:val="0025216E"/>
    <w:rsid w:val="0025277E"/>
    <w:rsid w:val="002775CD"/>
    <w:rsid w:val="00280F33"/>
    <w:rsid w:val="00285A83"/>
    <w:rsid w:val="00295FD5"/>
    <w:rsid w:val="002974CF"/>
    <w:rsid w:val="002A7C5E"/>
    <w:rsid w:val="002D4361"/>
    <w:rsid w:val="002E293E"/>
    <w:rsid w:val="002E68E7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2D7C"/>
    <w:rsid w:val="00367DAC"/>
    <w:rsid w:val="00383F38"/>
    <w:rsid w:val="003945A8"/>
    <w:rsid w:val="003A699B"/>
    <w:rsid w:val="003B0124"/>
    <w:rsid w:val="003B4E9A"/>
    <w:rsid w:val="003C3C3A"/>
    <w:rsid w:val="003C484E"/>
    <w:rsid w:val="003F1946"/>
    <w:rsid w:val="003F5088"/>
    <w:rsid w:val="003F5273"/>
    <w:rsid w:val="00401458"/>
    <w:rsid w:val="00403A55"/>
    <w:rsid w:val="00406800"/>
    <w:rsid w:val="00410566"/>
    <w:rsid w:val="004123FC"/>
    <w:rsid w:val="00423621"/>
    <w:rsid w:val="00430095"/>
    <w:rsid w:val="00433DE0"/>
    <w:rsid w:val="004355BD"/>
    <w:rsid w:val="00447C6C"/>
    <w:rsid w:val="00450900"/>
    <w:rsid w:val="00453128"/>
    <w:rsid w:val="00454A7C"/>
    <w:rsid w:val="00471056"/>
    <w:rsid w:val="00483414"/>
    <w:rsid w:val="0048406F"/>
    <w:rsid w:val="004A00F6"/>
    <w:rsid w:val="004B3023"/>
    <w:rsid w:val="004B5A5C"/>
    <w:rsid w:val="004B5DE3"/>
    <w:rsid w:val="004C3048"/>
    <w:rsid w:val="004D75DA"/>
    <w:rsid w:val="004E062B"/>
    <w:rsid w:val="004F15C8"/>
    <w:rsid w:val="0050009B"/>
    <w:rsid w:val="00522F08"/>
    <w:rsid w:val="0053240A"/>
    <w:rsid w:val="005461A2"/>
    <w:rsid w:val="00560560"/>
    <w:rsid w:val="005615DC"/>
    <w:rsid w:val="00564054"/>
    <w:rsid w:val="00565889"/>
    <w:rsid w:val="005659AD"/>
    <w:rsid w:val="005B4B10"/>
    <w:rsid w:val="005C6588"/>
    <w:rsid w:val="005D0315"/>
    <w:rsid w:val="005D2FBE"/>
    <w:rsid w:val="005D3D88"/>
    <w:rsid w:val="005E2D9F"/>
    <w:rsid w:val="005F47CB"/>
    <w:rsid w:val="00601893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81AC1"/>
    <w:rsid w:val="00690C35"/>
    <w:rsid w:val="0069229F"/>
    <w:rsid w:val="006B670F"/>
    <w:rsid w:val="006C75E7"/>
    <w:rsid w:val="006D2981"/>
    <w:rsid w:val="006F4E9B"/>
    <w:rsid w:val="006F6327"/>
    <w:rsid w:val="00700611"/>
    <w:rsid w:val="00714E27"/>
    <w:rsid w:val="00731BBD"/>
    <w:rsid w:val="00735456"/>
    <w:rsid w:val="007375FB"/>
    <w:rsid w:val="00740E14"/>
    <w:rsid w:val="00750127"/>
    <w:rsid w:val="0075194D"/>
    <w:rsid w:val="0076286B"/>
    <w:rsid w:val="007700F1"/>
    <w:rsid w:val="00776B7B"/>
    <w:rsid w:val="007B7B0D"/>
    <w:rsid w:val="007B7BB9"/>
    <w:rsid w:val="007C0FB9"/>
    <w:rsid w:val="007C50BE"/>
    <w:rsid w:val="00805FC1"/>
    <w:rsid w:val="0081283D"/>
    <w:rsid w:val="00822DA6"/>
    <w:rsid w:val="008246B7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0B3"/>
    <w:rsid w:val="00874A65"/>
    <w:rsid w:val="00890C7F"/>
    <w:rsid w:val="008D4752"/>
    <w:rsid w:val="008E1728"/>
    <w:rsid w:val="008E59C1"/>
    <w:rsid w:val="008F159C"/>
    <w:rsid w:val="008F7DC9"/>
    <w:rsid w:val="00912A9A"/>
    <w:rsid w:val="009269BD"/>
    <w:rsid w:val="00930D3C"/>
    <w:rsid w:val="0093154B"/>
    <w:rsid w:val="009347B2"/>
    <w:rsid w:val="00946F54"/>
    <w:rsid w:val="0094772A"/>
    <w:rsid w:val="009643CB"/>
    <w:rsid w:val="00970ACB"/>
    <w:rsid w:val="00973FB8"/>
    <w:rsid w:val="00974359"/>
    <w:rsid w:val="009844CC"/>
    <w:rsid w:val="00987B2E"/>
    <w:rsid w:val="009B5DB8"/>
    <w:rsid w:val="009B7812"/>
    <w:rsid w:val="009C581F"/>
    <w:rsid w:val="009D0886"/>
    <w:rsid w:val="009E3C4D"/>
    <w:rsid w:val="00A050DB"/>
    <w:rsid w:val="00A34D88"/>
    <w:rsid w:val="00A40ECC"/>
    <w:rsid w:val="00A43C37"/>
    <w:rsid w:val="00A5515C"/>
    <w:rsid w:val="00A565FE"/>
    <w:rsid w:val="00A570C2"/>
    <w:rsid w:val="00A62383"/>
    <w:rsid w:val="00A6408B"/>
    <w:rsid w:val="00A64E43"/>
    <w:rsid w:val="00A80C65"/>
    <w:rsid w:val="00A83107"/>
    <w:rsid w:val="00A87BB0"/>
    <w:rsid w:val="00A95666"/>
    <w:rsid w:val="00AB679B"/>
    <w:rsid w:val="00AC23F7"/>
    <w:rsid w:val="00AD5DAF"/>
    <w:rsid w:val="00AE2654"/>
    <w:rsid w:val="00AE7F91"/>
    <w:rsid w:val="00AF368E"/>
    <w:rsid w:val="00AF3CFF"/>
    <w:rsid w:val="00B01D03"/>
    <w:rsid w:val="00B03DBA"/>
    <w:rsid w:val="00B122DA"/>
    <w:rsid w:val="00B129F6"/>
    <w:rsid w:val="00B15D4F"/>
    <w:rsid w:val="00B231C4"/>
    <w:rsid w:val="00B23E93"/>
    <w:rsid w:val="00B309B7"/>
    <w:rsid w:val="00B3272B"/>
    <w:rsid w:val="00B37B9F"/>
    <w:rsid w:val="00B6066A"/>
    <w:rsid w:val="00B63C2E"/>
    <w:rsid w:val="00B73A02"/>
    <w:rsid w:val="00B77F89"/>
    <w:rsid w:val="00B81197"/>
    <w:rsid w:val="00B81EC4"/>
    <w:rsid w:val="00B84218"/>
    <w:rsid w:val="00B96FFA"/>
    <w:rsid w:val="00BB5E13"/>
    <w:rsid w:val="00BC73B6"/>
    <w:rsid w:val="00C038EA"/>
    <w:rsid w:val="00C0467A"/>
    <w:rsid w:val="00C15B9D"/>
    <w:rsid w:val="00C16AE2"/>
    <w:rsid w:val="00C219C1"/>
    <w:rsid w:val="00C301CA"/>
    <w:rsid w:val="00C316D3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74DA2"/>
    <w:rsid w:val="00C86244"/>
    <w:rsid w:val="00C94490"/>
    <w:rsid w:val="00CC0FFB"/>
    <w:rsid w:val="00CC5EB2"/>
    <w:rsid w:val="00CD0E69"/>
    <w:rsid w:val="00CE4E08"/>
    <w:rsid w:val="00CF0AF9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18AC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4FB1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43B8E"/>
    <w:rsid w:val="00F54B86"/>
    <w:rsid w:val="00F55E0C"/>
    <w:rsid w:val="00F62212"/>
    <w:rsid w:val="00F736C0"/>
    <w:rsid w:val="00F751D3"/>
    <w:rsid w:val="00FA6757"/>
    <w:rsid w:val="00FA7A35"/>
    <w:rsid w:val="00FB372F"/>
    <w:rsid w:val="00FC629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0BD5-B7C2-47E2-9DEF-24FC3F73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2019-11-19T17:54:00Z</cp:lastPrinted>
  <dcterms:created xsi:type="dcterms:W3CDTF">2020-08-18T13:33:00Z</dcterms:created>
  <dcterms:modified xsi:type="dcterms:W3CDTF">2020-08-18T13:33:00Z</dcterms:modified>
</cp:coreProperties>
</file>