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E41B65" w:rsidRPr="00E41B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E41B65" w:rsidP="00E41B65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E41B65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E41B65" w:rsidRPr="00E41B6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E41B65" w:rsidP="00E41B65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E41B65">
              <w:rPr>
                <w:rFonts w:asciiTheme="minorHAnsi" w:hAnsiTheme="minorHAnsi" w:cstheme="minorHAnsi"/>
                <w:bCs/>
                <w:lang w:eastAsia="pt-BR"/>
              </w:rPr>
              <w:t>Homologa o balancete mensal do CAU/RS referente a julho de 2020</w:t>
            </w:r>
            <w:r w:rsidRPr="00E41B65">
              <w:rPr>
                <w:rFonts w:asciiTheme="minorHAnsi" w:hAnsiTheme="minorHAnsi" w:cstheme="minorHAnsi"/>
              </w:rPr>
              <w:t>.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C63E50" w:rsidRPr="006C294B">
        <w:rPr>
          <w:rFonts w:asciiTheme="minorHAnsi" w:hAnsiTheme="minorHAnsi" w:cstheme="minorHAnsi"/>
          <w:lang w:eastAsia="pt-BR"/>
        </w:rPr>
        <w:t>120</w:t>
      </w:r>
      <w:r w:rsidR="00E41B65">
        <w:rPr>
          <w:rFonts w:asciiTheme="minorHAnsi" w:hAnsiTheme="minorHAnsi" w:cstheme="minorHAnsi"/>
          <w:lang w:eastAsia="pt-BR"/>
        </w:rPr>
        <w:t>6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E41B65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o balancete mensal do CAU/RS referente a </w:t>
      </w:r>
      <w:r>
        <w:rPr>
          <w:rFonts w:asciiTheme="minorHAnsi" w:hAnsiTheme="minorHAnsi" w:cstheme="minorHAnsi"/>
          <w:bCs/>
          <w:sz w:val="20"/>
          <w:szCs w:val="20"/>
          <w:lang w:eastAsia="pt-BR"/>
        </w:rPr>
        <w:t>julho</w:t>
      </w:r>
      <w:r w:rsidRPr="00E41B65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de 2020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E41B65" w:rsidRPr="00E41B65" w:rsidRDefault="00E41B65" w:rsidP="00E41B6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o inciso X do art. 34 da Lei 12.378/2010, o qual determina que compete aos </w:t>
      </w:r>
      <w:proofErr w:type="spellStart"/>
      <w:r w:rsidRPr="00E41B65">
        <w:rPr>
          <w:rFonts w:ascii="Calibri" w:hAnsi="Calibri" w:cs="Calibri"/>
          <w:lang w:eastAsia="pt-BR"/>
        </w:rPr>
        <w:t>CAUs</w:t>
      </w:r>
      <w:proofErr w:type="spellEnd"/>
      <w:r w:rsidRPr="00E41B65">
        <w:rPr>
          <w:rFonts w:ascii="Calibri" w:hAnsi="Calibri" w:cs="Calibri"/>
          <w:lang w:eastAsia="pt-BR"/>
        </w:rPr>
        <w:t xml:space="preserve"> “deliberar sobre assuntos administrativos e financeiros (...)” </w:t>
      </w:r>
    </w:p>
    <w:p w:rsidR="00E41B65" w:rsidRPr="00E41B65" w:rsidRDefault="00E41B65" w:rsidP="00E41B6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E41B65" w:rsidRPr="00E41B65" w:rsidRDefault="00E41B65" w:rsidP="00E41B6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>Considerando que compete ao CAU/RS “deliberar sobre as matérias administrativas e financeiras de interesse do CAU/RS”, conforme inciso XI do art. 3º do seu Regimento Interno;</w:t>
      </w:r>
    </w:p>
    <w:p w:rsidR="00E41B65" w:rsidRPr="00E41B65" w:rsidRDefault="00E41B65" w:rsidP="00E41B6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906098" w:rsidRPr="004F0AE0" w:rsidRDefault="00E41B65" w:rsidP="00E41B6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E41B65">
        <w:rPr>
          <w:rFonts w:ascii="Calibri" w:hAnsi="Calibri" w:cs="Calibri"/>
          <w:lang w:eastAsia="pt-BR"/>
        </w:rPr>
        <w:t xml:space="preserve">Considerando a Deliberação nº </w:t>
      </w:r>
      <w:r>
        <w:rPr>
          <w:rFonts w:ascii="Calibri" w:hAnsi="Calibri" w:cs="Calibri"/>
          <w:lang w:eastAsia="pt-BR"/>
        </w:rPr>
        <w:t>041</w:t>
      </w:r>
      <w:r w:rsidRPr="00E41B65">
        <w:rPr>
          <w:rFonts w:ascii="Calibri" w:hAnsi="Calibri" w:cs="Calibri"/>
          <w:lang w:eastAsia="pt-BR"/>
        </w:rPr>
        <w:t xml:space="preserve">/2020 – CPFI-CAU/RS, que aprovou o balancete </w:t>
      </w:r>
      <w:r>
        <w:rPr>
          <w:rFonts w:ascii="Calibri" w:hAnsi="Calibri" w:cs="Calibri"/>
          <w:lang w:eastAsia="pt-BR"/>
        </w:rPr>
        <w:t>mensal do CAU/RS referente a jul</w:t>
      </w:r>
      <w:r w:rsidRPr="00E41B65">
        <w:rPr>
          <w:rFonts w:ascii="Calibri" w:hAnsi="Calibri" w:cs="Calibri"/>
          <w:lang w:eastAsia="pt-BR"/>
        </w:rPr>
        <w:t>ho de 2020;</w:t>
      </w:r>
    </w:p>
    <w:p w:rsidR="00124A49" w:rsidRPr="004F0AE0" w:rsidRDefault="00124A49" w:rsidP="005D6DF2">
      <w:pPr>
        <w:jc w:val="both"/>
        <w:rPr>
          <w:rFonts w:ascii="Calibri" w:hAnsi="Calibri" w:cs="Calibri"/>
          <w:b/>
          <w:lang w:eastAsia="pt-BR"/>
        </w:rPr>
      </w:pPr>
      <w:r w:rsidRPr="004F0AE0">
        <w:rPr>
          <w:rFonts w:ascii="Calibri" w:hAnsi="Calibri" w:cs="Calibri"/>
          <w:b/>
          <w:lang w:eastAsia="pt-BR"/>
        </w:rPr>
        <w:t>DELIBEROU</w:t>
      </w:r>
      <w:r w:rsidR="003B71A1" w:rsidRPr="004F0AE0">
        <w:rPr>
          <w:rFonts w:ascii="Calibri" w:hAnsi="Calibri" w:cs="Calibri"/>
          <w:b/>
          <w:lang w:eastAsia="pt-BR"/>
        </w:rPr>
        <w:t xml:space="preserve"> por</w:t>
      </w:r>
      <w:r w:rsidRPr="004F0AE0">
        <w:rPr>
          <w:rFonts w:ascii="Calibri" w:hAnsi="Calibri" w:cs="Calibri"/>
          <w:b/>
          <w:lang w:eastAsia="pt-BR"/>
        </w:rPr>
        <w:t>:</w:t>
      </w:r>
    </w:p>
    <w:p w:rsidR="00D35FF5" w:rsidRPr="004F0AE0" w:rsidRDefault="00D35FF5" w:rsidP="005D6DF2">
      <w:pPr>
        <w:jc w:val="both"/>
        <w:rPr>
          <w:rFonts w:ascii="Calibri" w:hAnsi="Calibri" w:cs="Calibri"/>
          <w:b/>
          <w:lang w:eastAsia="pt-BR"/>
        </w:rPr>
      </w:pPr>
    </w:p>
    <w:p w:rsidR="00E41B65" w:rsidRPr="00E41B65" w:rsidRDefault="00E41B65" w:rsidP="00E41B65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E41B65">
        <w:rPr>
          <w:rFonts w:asciiTheme="minorHAnsi" w:hAnsiTheme="minorHAnsi" w:cstheme="minorHAnsi"/>
        </w:rPr>
        <w:t>Homologar o balancete mensal do CAU/RS referente a ju</w:t>
      </w:r>
      <w:r w:rsidR="00085F50">
        <w:rPr>
          <w:rFonts w:asciiTheme="minorHAnsi" w:hAnsiTheme="minorHAnsi" w:cstheme="minorHAnsi"/>
        </w:rPr>
        <w:t>l</w:t>
      </w:r>
      <w:bookmarkStart w:id="0" w:name="_GoBack"/>
      <w:bookmarkEnd w:id="0"/>
      <w:r w:rsidRPr="00E41B65">
        <w:rPr>
          <w:rFonts w:asciiTheme="minorHAnsi" w:hAnsiTheme="minorHAnsi" w:cstheme="minorHAnsi"/>
        </w:rPr>
        <w:t>ho de 2020, conforme relatório anexo a esta deliberação;</w:t>
      </w:r>
    </w:p>
    <w:p w:rsidR="004F0AE0" w:rsidRPr="004F0AE0" w:rsidRDefault="004F0AE0" w:rsidP="00DB7015">
      <w:pPr>
        <w:ind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4F0AE0" w:rsidRDefault="00B71B12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4F0AE0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C823D6" w:rsidRPr="004F0AE0" w:rsidRDefault="00C823D6" w:rsidP="0068607C">
      <w:pPr>
        <w:jc w:val="both"/>
        <w:rPr>
          <w:rFonts w:ascii="Calibri" w:hAnsi="Calibri" w:cs="Calibri"/>
          <w:lang w:eastAsia="pt-BR"/>
        </w:rPr>
      </w:pPr>
    </w:p>
    <w:p w:rsidR="008210AB" w:rsidRPr="004F0AE0" w:rsidRDefault="0068607C" w:rsidP="0068607C">
      <w:pPr>
        <w:jc w:val="both"/>
        <w:rPr>
          <w:rFonts w:ascii="Calibri" w:hAnsi="Calibri" w:cs="Calibri"/>
        </w:rPr>
      </w:pPr>
      <w:r w:rsidRPr="0068607C">
        <w:rPr>
          <w:rFonts w:ascii="Calibri" w:hAnsi="Calibri" w:cs="Calibri"/>
          <w:lang w:eastAsia="pt-BR"/>
        </w:rPr>
        <w:t xml:space="preserve">Com </w:t>
      </w:r>
      <w:r w:rsidR="003610B2">
        <w:rPr>
          <w:rFonts w:ascii="Calibri" w:hAnsi="Calibri" w:cs="Calibri"/>
          <w:lang w:eastAsia="pt-BR"/>
        </w:rPr>
        <w:t>13</w:t>
      </w:r>
      <w:r w:rsidRPr="0068607C">
        <w:rPr>
          <w:rFonts w:ascii="Calibri" w:hAnsi="Calibri" w:cs="Calibri"/>
          <w:lang w:eastAsia="pt-BR"/>
        </w:rPr>
        <w:t xml:space="preserve"> (</w:t>
      </w:r>
      <w:r w:rsidR="003610B2">
        <w:rPr>
          <w:rFonts w:ascii="Calibri" w:hAnsi="Calibri" w:cs="Calibri"/>
          <w:lang w:eastAsia="pt-BR"/>
        </w:rPr>
        <w:t>treze</w:t>
      </w:r>
      <w:r w:rsidRPr="0068607C">
        <w:rPr>
          <w:rFonts w:ascii="Calibri" w:hAnsi="Calibri" w:cs="Calibri"/>
          <w:lang w:eastAsia="pt-BR"/>
        </w:rPr>
        <w:t xml:space="preserve">) votos favoráveis, das conselheiras Deise Flores Santos, Priscila Terra </w:t>
      </w:r>
      <w:proofErr w:type="spellStart"/>
      <w:r w:rsidRPr="0068607C">
        <w:rPr>
          <w:rFonts w:ascii="Calibri" w:hAnsi="Calibri" w:cs="Calibri"/>
          <w:lang w:eastAsia="pt-BR"/>
        </w:rPr>
        <w:t>Quesada</w:t>
      </w:r>
      <w:proofErr w:type="spellEnd"/>
      <w:r w:rsidRPr="0068607C">
        <w:rPr>
          <w:rFonts w:ascii="Calibri" w:hAnsi="Calibri" w:cs="Calibri"/>
          <w:lang w:eastAsia="pt-BR"/>
        </w:rPr>
        <w:t xml:space="preserve">, Raquel </w:t>
      </w:r>
      <w:proofErr w:type="spellStart"/>
      <w:r w:rsidRPr="0068607C">
        <w:rPr>
          <w:rFonts w:ascii="Calibri" w:hAnsi="Calibri" w:cs="Calibri"/>
          <w:lang w:eastAsia="pt-BR"/>
        </w:rPr>
        <w:t>Rhoden</w:t>
      </w:r>
      <w:proofErr w:type="spellEnd"/>
      <w:r w:rsidRPr="0068607C">
        <w:rPr>
          <w:rFonts w:ascii="Calibri" w:hAnsi="Calibri" w:cs="Calibri"/>
          <w:lang w:eastAsia="pt-BR"/>
        </w:rPr>
        <w:t xml:space="preserve"> </w:t>
      </w:r>
      <w:proofErr w:type="spellStart"/>
      <w:r w:rsidRPr="0068607C">
        <w:rPr>
          <w:rFonts w:ascii="Calibri" w:hAnsi="Calibri" w:cs="Calibri"/>
          <w:lang w:eastAsia="pt-BR"/>
        </w:rPr>
        <w:t>Bresolin</w:t>
      </w:r>
      <w:proofErr w:type="spellEnd"/>
      <w:r w:rsidRPr="0068607C">
        <w:rPr>
          <w:rFonts w:ascii="Calibri" w:hAnsi="Calibri" w:cs="Calibri"/>
          <w:lang w:eastAsia="pt-BR"/>
        </w:rPr>
        <w:t xml:space="preserve">, Renata Camilo </w:t>
      </w:r>
      <w:proofErr w:type="spellStart"/>
      <w:r w:rsidRPr="0068607C">
        <w:rPr>
          <w:rFonts w:ascii="Calibri" w:hAnsi="Calibri" w:cs="Calibri"/>
          <w:lang w:eastAsia="pt-BR"/>
        </w:rPr>
        <w:t>Maraschin</w:t>
      </w:r>
      <w:proofErr w:type="spellEnd"/>
      <w:r w:rsidRPr="0068607C">
        <w:rPr>
          <w:rFonts w:ascii="Calibri" w:hAnsi="Calibri" w:cs="Calibri"/>
          <w:lang w:eastAsia="pt-BR"/>
        </w:rPr>
        <w:t xml:space="preserve">, Roberta Krahe Edelweiss e dos conselheiros Alexandre Couto Giorgi, </w:t>
      </w:r>
      <w:proofErr w:type="spellStart"/>
      <w:r w:rsidRPr="0068607C">
        <w:rPr>
          <w:rFonts w:ascii="Calibri" w:hAnsi="Calibri" w:cs="Calibri"/>
          <w:lang w:eastAsia="pt-BR"/>
        </w:rPr>
        <w:t>Alvino</w:t>
      </w:r>
      <w:proofErr w:type="spellEnd"/>
      <w:r w:rsidRPr="0068607C">
        <w:rPr>
          <w:rFonts w:ascii="Calibri" w:hAnsi="Calibri" w:cs="Calibri"/>
          <w:lang w:eastAsia="pt-BR"/>
        </w:rPr>
        <w:t xml:space="preserve"> </w:t>
      </w:r>
      <w:proofErr w:type="spellStart"/>
      <w:r w:rsidRPr="0068607C">
        <w:rPr>
          <w:rFonts w:ascii="Calibri" w:hAnsi="Calibri" w:cs="Calibri"/>
          <w:lang w:eastAsia="pt-BR"/>
        </w:rPr>
        <w:t>Jara</w:t>
      </w:r>
      <w:proofErr w:type="spellEnd"/>
      <w:r w:rsidRPr="0068607C">
        <w:rPr>
          <w:rFonts w:ascii="Calibri" w:hAnsi="Calibri" w:cs="Calibri"/>
          <w:lang w:eastAsia="pt-BR"/>
        </w:rPr>
        <w:t xml:space="preserve">, Carlos Fabiano Santos Pitzer, </w:t>
      </w:r>
      <w:r w:rsidR="003610B2">
        <w:rPr>
          <w:rFonts w:ascii="Calibri" w:hAnsi="Calibri" w:cs="Calibri"/>
          <w:lang w:eastAsia="pt-BR"/>
        </w:rPr>
        <w:t xml:space="preserve">, Matias </w:t>
      </w:r>
      <w:proofErr w:type="spellStart"/>
      <w:r w:rsidR="003610B2">
        <w:rPr>
          <w:rFonts w:ascii="Calibri" w:hAnsi="Calibri" w:cs="Calibri"/>
          <w:lang w:eastAsia="pt-BR"/>
        </w:rPr>
        <w:t>Revello</w:t>
      </w:r>
      <w:proofErr w:type="spellEnd"/>
      <w:r w:rsidR="003610B2">
        <w:rPr>
          <w:rFonts w:ascii="Calibri" w:hAnsi="Calibri" w:cs="Calibri"/>
          <w:lang w:eastAsia="pt-BR"/>
        </w:rPr>
        <w:t xml:space="preserve"> </w:t>
      </w:r>
      <w:proofErr w:type="spellStart"/>
      <w:r w:rsidR="003610B2">
        <w:rPr>
          <w:rFonts w:ascii="Calibri" w:hAnsi="Calibri" w:cs="Calibri"/>
          <w:lang w:eastAsia="pt-BR"/>
        </w:rPr>
        <w:t>Vazquez</w:t>
      </w:r>
      <w:proofErr w:type="spellEnd"/>
      <w:r w:rsidR="003610B2">
        <w:rPr>
          <w:rFonts w:ascii="Calibri" w:hAnsi="Calibri" w:cs="Calibri"/>
          <w:lang w:eastAsia="pt-BR"/>
        </w:rPr>
        <w:t>,</w:t>
      </w:r>
      <w:r w:rsidR="003610B2" w:rsidRPr="0068607C">
        <w:rPr>
          <w:rFonts w:ascii="Calibri" w:hAnsi="Calibri" w:cs="Calibri"/>
          <w:lang w:eastAsia="pt-BR"/>
        </w:rPr>
        <w:t xml:space="preserve"> </w:t>
      </w:r>
      <w:r w:rsidRPr="0068607C">
        <w:rPr>
          <w:rFonts w:ascii="Calibri" w:hAnsi="Calibri" w:cs="Calibri"/>
          <w:lang w:eastAsia="pt-BR"/>
        </w:rPr>
        <w:t xml:space="preserve">Oritz Adriano Adams de Campos, Roberto Luiz </w:t>
      </w:r>
      <w:proofErr w:type="spellStart"/>
      <w:r w:rsidRPr="0068607C">
        <w:rPr>
          <w:rFonts w:ascii="Calibri" w:hAnsi="Calibri" w:cs="Calibri"/>
          <w:lang w:eastAsia="pt-BR"/>
        </w:rPr>
        <w:t>Decó</w:t>
      </w:r>
      <w:proofErr w:type="spellEnd"/>
      <w:r w:rsidRPr="0068607C">
        <w:rPr>
          <w:rFonts w:ascii="Calibri" w:hAnsi="Calibri" w:cs="Calibri"/>
          <w:lang w:eastAsia="pt-BR"/>
        </w:rPr>
        <w:t>, Rodrigo Spinelli</w:t>
      </w:r>
      <w:r>
        <w:rPr>
          <w:rFonts w:ascii="Calibri" w:hAnsi="Calibri" w:cs="Calibri"/>
          <w:lang w:eastAsia="pt-BR"/>
        </w:rPr>
        <w:t xml:space="preserve"> e </w:t>
      </w:r>
      <w:r w:rsidRPr="0068607C">
        <w:rPr>
          <w:rFonts w:ascii="Calibri" w:hAnsi="Calibri" w:cs="Calibri"/>
          <w:lang w:eastAsia="pt-BR"/>
        </w:rPr>
        <w:t>Rômulo Plentz Giralt</w:t>
      </w:r>
      <w:r>
        <w:rPr>
          <w:rFonts w:ascii="Calibri" w:hAnsi="Calibri" w:cs="Calibri"/>
          <w:lang w:eastAsia="pt-BR"/>
        </w:rPr>
        <w:t xml:space="preserve">, 02 (duas) abstenções, dos conselheiros </w:t>
      </w:r>
      <w:r w:rsidRPr="0068607C">
        <w:rPr>
          <w:rFonts w:ascii="Calibri" w:hAnsi="Calibri" w:cs="Calibri"/>
          <w:lang w:eastAsia="pt-BR"/>
        </w:rPr>
        <w:t>Paulo Fernando do Amaral Fontana</w:t>
      </w:r>
      <w:r>
        <w:rPr>
          <w:rFonts w:ascii="Calibri" w:hAnsi="Calibri" w:cs="Calibri"/>
          <w:lang w:eastAsia="pt-BR"/>
        </w:rPr>
        <w:t xml:space="preserve"> e </w:t>
      </w:r>
      <w:r w:rsidRPr="0068607C">
        <w:rPr>
          <w:rFonts w:ascii="Calibri" w:hAnsi="Calibri" w:cs="Calibri"/>
          <w:lang w:eastAsia="pt-BR"/>
        </w:rPr>
        <w:t xml:space="preserve">Vinicius Vieira de Souza e </w:t>
      </w:r>
      <w:r w:rsidR="00E73EFA">
        <w:rPr>
          <w:rFonts w:ascii="Calibri" w:hAnsi="Calibri" w:cs="Calibri"/>
          <w:lang w:eastAsia="pt-BR"/>
        </w:rPr>
        <w:t>03</w:t>
      </w:r>
      <w:r w:rsidRPr="0068607C">
        <w:rPr>
          <w:rFonts w:ascii="Calibri" w:hAnsi="Calibri" w:cs="Calibri"/>
          <w:lang w:eastAsia="pt-BR"/>
        </w:rPr>
        <w:t xml:space="preserve"> (</w:t>
      </w:r>
      <w:r w:rsidR="00E73EFA">
        <w:rPr>
          <w:rFonts w:ascii="Calibri" w:hAnsi="Calibri" w:cs="Calibri"/>
          <w:lang w:eastAsia="pt-BR"/>
        </w:rPr>
        <w:t>três</w:t>
      </w:r>
      <w:r w:rsidRPr="0068607C">
        <w:rPr>
          <w:rFonts w:ascii="Calibri" w:hAnsi="Calibri" w:cs="Calibri"/>
          <w:lang w:eastAsia="pt-BR"/>
        </w:rPr>
        <w:t>) ausência</w:t>
      </w:r>
      <w:r>
        <w:rPr>
          <w:rFonts w:ascii="Calibri" w:hAnsi="Calibri" w:cs="Calibri"/>
          <w:lang w:eastAsia="pt-BR"/>
        </w:rPr>
        <w:t>s,</w:t>
      </w:r>
      <w:r w:rsidRPr="0068607C">
        <w:rPr>
          <w:rFonts w:ascii="Calibri" w:hAnsi="Calibri" w:cs="Calibri"/>
          <w:lang w:eastAsia="pt-BR"/>
        </w:rPr>
        <w:t xml:space="preserve"> da con</w:t>
      </w:r>
      <w:r>
        <w:rPr>
          <w:rFonts w:ascii="Calibri" w:hAnsi="Calibri" w:cs="Calibri"/>
          <w:lang w:eastAsia="pt-BR"/>
        </w:rPr>
        <w:t xml:space="preserve">selheira Marta </w:t>
      </w:r>
      <w:proofErr w:type="spellStart"/>
      <w:r>
        <w:rPr>
          <w:rFonts w:ascii="Calibri" w:hAnsi="Calibri" w:cs="Calibri"/>
          <w:lang w:eastAsia="pt-BR"/>
        </w:rPr>
        <w:t>Floriani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Volkmer</w:t>
      </w:r>
      <w:proofErr w:type="spellEnd"/>
      <w:r>
        <w:rPr>
          <w:rFonts w:ascii="Calibri" w:hAnsi="Calibri" w:cs="Calibri"/>
          <w:lang w:eastAsia="pt-BR"/>
        </w:rPr>
        <w:t xml:space="preserve"> e dos conselheiros </w:t>
      </w:r>
      <w:r w:rsidRPr="0068607C">
        <w:rPr>
          <w:rFonts w:ascii="Calibri" w:hAnsi="Calibri" w:cs="Calibri"/>
          <w:lang w:eastAsia="pt-BR"/>
        </w:rPr>
        <w:t>Claudio Fischer</w:t>
      </w:r>
      <w:r w:rsidR="003610B2">
        <w:rPr>
          <w:rFonts w:ascii="Calibri" w:hAnsi="Calibri" w:cs="Calibri"/>
          <w:lang w:eastAsia="pt-BR"/>
        </w:rPr>
        <w:t xml:space="preserve"> e </w:t>
      </w:r>
      <w:r w:rsidRPr="0068607C">
        <w:rPr>
          <w:rFonts w:ascii="Calibri" w:hAnsi="Calibri" w:cs="Calibri"/>
          <w:lang w:eastAsia="pt-BR"/>
        </w:rPr>
        <w:t>José Arth</w:t>
      </w:r>
      <w:r>
        <w:rPr>
          <w:rFonts w:ascii="Calibri" w:hAnsi="Calibri" w:cs="Calibri"/>
          <w:lang w:eastAsia="pt-BR"/>
        </w:rPr>
        <w:t>ur Fell.</w:t>
      </w: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Pr="004F0AE0" w:rsidRDefault="005D6DF2" w:rsidP="005D6DF2">
      <w:pPr>
        <w:pStyle w:val="Default"/>
        <w:rPr>
          <w:color w:val="auto"/>
        </w:rPr>
      </w:pPr>
    </w:p>
    <w:p w:rsidR="00C823D6" w:rsidRPr="004F0AE0" w:rsidRDefault="00C823D6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085F50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388"/>
        <w:gridCol w:w="1545"/>
        <w:gridCol w:w="1502"/>
        <w:gridCol w:w="1328"/>
        <w:gridCol w:w="2309"/>
        <w:gridCol w:w="30"/>
        <w:gridCol w:w="941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4F0AE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E41B6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6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C41B60" w:rsidRPr="00C41B6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1153584</w:t>
            </w:r>
            <w:r w:rsidR="00C41B6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  <w:tr w:rsidR="006E37AC" w:rsidRPr="006C294B" w:rsidTr="007022B0">
        <w:trPr>
          <w:trHeight w:val="735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15:53:13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cons.alexandre.giorgi@caurs.gov.br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Alexandre Giorgi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15:53:27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cons.alvino.jara@caurs.gov.br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Alvino</w:t>
            </w:r>
            <w:proofErr w:type="spellEnd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15:52:06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cons.carlos.pitzer@caurs.gov.br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Carlos Pitzer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Claudio Fischer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15:52:15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cons.deise.flores@caurs.gov.br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Deise Flores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José Arthur Fell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Marta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Floriani</w:t>
            </w:r>
            <w:proofErr w:type="spellEnd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Matias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Revello</w:t>
            </w:r>
            <w:proofErr w:type="spellEnd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cons.oritz.campos@caurs.gov.br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Oritz Adriano Adams de Campos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15:52:56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cons.paulo.fontana@caurs.gov.br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Paulo Fontana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15:52:04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cons.priscila.quesada@caurs.gov.br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Priscila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15:51:58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15:52:06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cons.raquel.bresolin@caurs.gov.br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Raquel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15:52:28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cons.renata.maraschi@caurs.gov.br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Renata Camilo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15:52:26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cons.roberta.edelweiss@caurs.gov.br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Roberta Edelweiss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15:53:12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cons.roberto.deco@caurs.gov.br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 xml:space="preserve">Roberto Luiz </w:t>
            </w:r>
            <w:proofErr w:type="spellStart"/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15:52:51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cons.rodrigo.spinelli@caurs.gov.br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Rodrigo Spinelli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15:52:17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cons.romulo.giralt@caurs.gov.br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Rômulo Giralt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610B2" w:rsidRPr="007022B0" w:rsidTr="00A370FB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15:54:04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8/28/20 15:54:04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cons.vinicius.vieira@caurs.gov.br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610B2" w:rsidRPr="007022B0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022B0">
              <w:rPr>
                <w:rFonts w:asciiTheme="minorHAnsi" w:hAnsiTheme="minorHAnsi" w:cstheme="minorHAnsi"/>
                <w:sz w:val="17"/>
                <w:szCs w:val="17"/>
              </w:rPr>
              <w:t>Vinicius Souza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610B2" w:rsidRPr="003610B2" w:rsidRDefault="003610B2" w:rsidP="003610B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610B2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D65DFF" w:rsidRPr="006C294B" w:rsidTr="007022B0">
        <w:trPr>
          <w:trHeight w:val="300"/>
        </w:trPr>
        <w:tc>
          <w:tcPr>
            <w:tcW w:w="287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C294B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E41B6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6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E41B65" w:rsidRPr="00E41B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Homologar o balancete mensal do CAU/RS referente a ju</w:t>
            </w:r>
            <w:r w:rsidR="00E41B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l</w:t>
            </w:r>
            <w:r w:rsidR="00E41B65" w:rsidRPr="00E41B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 de 2020, conforme relatório anexo a esta deliberação;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7022B0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7022B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3610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13</w:t>
            </w:r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( </w:t>
            </w:r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02</w:t>
            </w:r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3610B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7022B0" w:rsidRPr="007022B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7022B0">
        <w:tblPrEx>
          <w:shd w:val="clear" w:color="auto" w:fill="E7E6E6"/>
        </w:tblPrEx>
        <w:trPr>
          <w:trHeight w:val="300"/>
        </w:trPr>
        <w:tc>
          <w:tcPr>
            <w:tcW w:w="4722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F5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F5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E41B65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E41B65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5F50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10B2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07C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022B0"/>
    <w:rsid w:val="0072118C"/>
    <w:rsid w:val="00731BBD"/>
    <w:rsid w:val="007375FB"/>
    <w:rsid w:val="00740E14"/>
    <w:rsid w:val="00750C46"/>
    <w:rsid w:val="0075194D"/>
    <w:rsid w:val="0076124F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1B60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3EFA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D82B-665F-4F9F-827F-2000E91D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2020-07-31T20:21:00Z</cp:lastPrinted>
  <dcterms:created xsi:type="dcterms:W3CDTF">2020-08-27T20:25:00Z</dcterms:created>
  <dcterms:modified xsi:type="dcterms:W3CDTF">2020-09-03T21:59:00Z</dcterms:modified>
</cp:coreProperties>
</file>