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FF7AAC" w:rsidRPr="00EB1C42" w:rsidRDefault="00FF7AAC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C17ED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C17ED9">
              <w:rPr>
                <w:rFonts w:asciiTheme="minorHAnsi" w:hAnsiTheme="minorHAnsi" w:cs="Arial"/>
                <w:b/>
                <w:sz w:val="22"/>
                <w:szCs w:val="22"/>
              </w:rPr>
              <w:t>104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C17ED9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C17ED9">
              <w:rPr>
                <w:rFonts w:asciiTheme="minorHAnsi" w:hAnsiTheme="minorHAnsi" w:cs="Arial"/>
                <w:sz w:val="22"/>
                <w:szCs w:val="22"/>
              </w:rPr>
              <w:t xml:space="preserve">   Aprova a contratação de consultoria em Sistema Web Geoprocessamento para </w:t>
            </w:r>
            <w:r w:rsidR="00FF7AAC">
              <w:rPr>
                <w:rFonts w:asciiTheme="minorHAnsi" w:hAnsiTheme="minorHAnsi" w:cs="Arial"/>
                <w:sz w:val="22"/>
                <w:szCs w:val="22"/>
              </w:rPr>
              <w:t>o Conselho de Arquitetura e Urbanismo do Rio Grande do Sul.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FE4C3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C17ED9">
              <w:rPr>
                <w:rFonts w:asciiTheme="minorHAnsi" w:hAnsiTheme="minorHAnsi" w:cs="Arial"/>
                <w:b/>
                <w:sz w:val="22"/>
                <w:szCs w:val="22"/>
              </w:rPr>
              <w:t>27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5C042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5C042C">
              <w:rPr>
                <w:rFonts w:asciiTheme="minorHAnsi" w:hAnsiTheme="minorHAnsi" w:cs="Arial"/>
                <w:b/>
                <w:sz w:val="22"/>
                <w:szCs w:val="22"/>
              </w:rPr>
              <w:t>19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="00FE4C37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r w:rsidR="005C042C">
              <w:rPr>
                <w:rFonts w:asciiTheme="minorHAnsi" w:hAnsiTheme="minorHAnsi" w:cs="Arial"/>
                <w:b/>
                <w:sz w:val="22"/>
                <w:szCs w:val="22"/>
              </w:rPr>
              <w:t>7</w:t>
            </w:r>
            <w:bookmarkStart w:id="0" w:name="_GoBack"/>
            <w:bookmarkEnd w:id="0"/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013A12" w:rsidRPr="00EB1C4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C17ED9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C17ED9">
        <w:rPr>
          <w:rFonts w:asciiTheme="minorHAnsi" w:hAnsiTheme="minorHAnsi" w:cs="Arial"/>
          <w:sz w:val="22"/>
          <w:szCs w:val="22"/>
        </w:rPr>
        <w:t>Aprova a contratação de consultoria em Sistema Web Geoprocessamento para o Conselho de Arquitetura e Urbanismo do Rio Grande do Sul</w:t>
      </w:r>
      <w:r w:rsidR="00013A12"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C17ED9">
        <w:rPr>
          <w:rFonts w:asciiTheme="minorHAnsi" w:hAnsiTheme="minorHAnsi" w:cs="Arial"/>
          <w:sz w:val="22"/>
          <w:szCs w:val="22"/>
        </w:rPr>
        <w:t>19</w:t>
      </w:r>
      <w:r w:rsidR="00FE4C37">
        <w:rPr>
          <w:rFonts w:asciiTheme="minorHAnsi" w:hAnsiTheme="minorHAnsi" w:cs="Arial"/>
          <w:sz w:val="22"/>
          <w:szCs w:val="22"/>
        </w:rPr>
        <w:t xml:space="preserve"> de </w:t>
      </w:r>
      <w:r w:rsidR="00C17ED9">
        <w:rPr>
          <w:rFonts w:asciiTheme="minorHAnsi" w:hAnsiTheme="minorHAnsi" w:cs="Arial"/>
          <w:sz w:val="22"/>
          <w:szCs w:val="22"/>
        </w:rPr>
        <w:t>julho</w:t>
      </w:r>
      <w:r w:rsidR="00FE4C37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2013, no Auditório da Sociedade de Engenharia do Rio Grande do Sul – SERGS, no exercício de suas competências e prerrogativas:</w:t>
      </w: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013A12" w:rsidRDefault="00C17ED9" w:rsidP="00C17ED9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C17ED9">
        <w:rPr>
          <w:rFonts w:asciiTheme="minorHAnsi" w:hAnsiTheme="minorHAnsi" w:cs="Arial"/>
        </w:rPr>
        <w:t>Aprova a contratação de consultoria em Sistema Web Geoprocessamento para o Conselho de Arquitetura e Urbanismo do Rio Grande do Sul</w:t>
      </w:r>
      <w:r w:rsidR="00FF7AAC">
        <w:rPr>
          <w:rFonts w:asciiTheme="minorHAnsi" w:hAnsiTheme="minorHAnsi" w:cs="Arial"/>
        </w:rPr>
        <w:t>;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teve </w:t>
      </w:r>
      <w:r w:rsidR="00C17ED9">
        <w:rPr>
          <w:rFonts w:asciiTheme="minorHAnsi" w:hAnsiTheme="minorHAnsi" w:cstheme="minorHAnsi"/>
        </w:rPr>
        <w:t>16</w:t>
      </w:r>
      <w:r w:rsidRPr="00EB1C42">
        <w:rPr>
          <w:rFonts w:asciiTheme="minorHAnsi" w:hAnsiTheme="minorHAnsi" w:cstheme="minorHAnsi"/>
        </w:rPr>
        <w:t xml:space="preserve"> votos a favor e 0</w:t>
      </w:r>
      <w:r w:rsidR="00C17ED9">
        <w:rPr>
          <w:rFonts w:asciiTheme="minorHAnsi" w:hAnsiTheme="minorHAnsi" w:cstheme="minorHAnsi"/>
        </w:rPr>
        <w:t>4</w:t>
      </w:r>
      <w:r w:rsidRPr="00EB1C42">
        <w:rPr>
          <w:rFonts w:asciiTheme="minorHAnsi" w:hAnsiTheme="minorHAnsi" w:cstheme="minorHAnsi"/>
        </w:rPr>
        <w:t xml:space="preserve"> ausências,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013A12" w:rsidRPr="00EB1C42" w:rsidRDefault="00013A12" w:rsidP="00013A12">
      <w:pPr>
        <w:pStyle w:val="PargrafodaLista"/>
        <w:numPr>
          <w:ilvl w:val="0"/>
          <w:numId w:val="6"/>
        </w:numPr>
        <w:suppressAutoHyphens/>
        <w:spacing w:after="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>Esta deliberação entra em vigor nesta data.</w:t>
      </w:r>
    </w:p>
    <w:p w:rsidR="00013A12" w:rsidRPr="00EB1C42" w:rsidRDefault="00013A12" w:rsidP="00013A12">
      <w:pPr>
        <w:pStyle w:val="PargrafodaLista"/>
        <w:suppressAutoHyphens/>
        <w:ind w:left="1080"/>
        <w:jc w:val="both"/>
        <w:rPr>
          <w:rFonts w:asciiTheme="minorHAnsi" w:hAnsiTheme="minorHAnsi" w:cstheme="minorHAnsi"/>
        </w:rPr>
      </w:pPr>
    </w:p>
    <w:p w:rsidR="00013A1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C17ED9">
        <w:rPr>
          <w:rFonts w:asciiTheme="minorHAnsi" w:hAnsiTheme="minorHAnsi" w:cs="Arial"/>
          <w:sz w:val="22"/>
          <w:szCs w:val="22"/>
        </w:rPr>
        <w:t>19</w:t>
      </w:r>
      <w:r w:rsidRPr="00EB1C42">
        <w:rPr>
          <w:rFonts w:asciiTheme="minorHAnsi" w:hAnsiTheme="minorHAnsi" w:cs="Arial"/>
          <w:sz w:val="22"/>
          <w:szCs w:val="22"/>
        </w:rPr>
        <w:t xml:space="preserve"> de </w:t>
      </w:r>
      <w:r w:rsidR="00C17ED9">
        <w:rPr>
          <w:rFonts w:asciiTheme="minorHAnsi" w:hAnsiTheme="minorHAnsi" w:cs="Arial"/>
          <w:sz w:val="22"/>
          <w:szCs w:val="22"/>
        </w:rPr>
        <w:t xml:space="preserve">julho </w:t>
      </w:r>
      <w:r w:rsidRPr="00EB1C42">
        <w:rPr>
          <w:rFonts w:asciiTheme="minorHAnsi" w:hAnsiTheme="minorHAnsi" w:cs="Arial"/>
          <w:sz w:val="22"/>
          <w:szCs w:val="22"/>
        </w:rPr>
        <w:t>de 2013.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C17ED9" w:rsidRDefault="00013A12" w:rsidP="00C17ED9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C17ED9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EB1C42" w:rsidRDefault="00013A12" w:rsidP="00C17ED9">
      <w:pPr>
        <w:jc w:val="center"/>
        <w:rPr>
          <w:rFonts w:ascii="Arial" w:hAnsi="Arial" w:cs="Arial"/>
          <w:sz w:val="22"/>
          <w:szCs w:val="22"/>
        </w:rPr>
      </w:pPr>
      <w:r w:rsidRPr="00C17ED9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</w:p>
    <w:p w:rsidR="00932750" w:rsidRPr="007E4359" w:rsidRDefault="00932750" w:rsidP="007E4359"/>
    <w:sectPr w:rsidR="00932750" w:rsidRPr="007E4359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A0E3B"/>
    <w:rsid w:val="002430E6"/>
    <w:rsid w:val="00290404"/>
    <w:rsid w:val="002B3B78"/>
    <w:rsid w:val="003242AC"/>
    <w:rsid w:val="00364BB2"/>
    <w:rsid w:val="003A24EC"/>
    <w:rsid w:val="00417737"/>
    <w:rsid w:val="004F2935"/>
    <w:rsid w:val="00567183"/>
    <w:rsid w:val="00577A65"/>
    <w:rsid w:val="005950FA"/>
    <w:rsid w:val="005C042C"/>
    <w:rsid w:val="005F1A23"/>
    <w:rsid w:val="006D69FF"/>
    <w:rsid w:val="00761C45"/>
    <w:rsid w:val="007E4359"/>
    <w:rsid w:val="008417BE"/>
    <w:rsid w:val="008B0962"/>
    <w:rsid w:val="00932750"/>
    <w:rsid w:val="00985113"/>
    <w:rsid w:val="00AB7ACF"/>
    <w:rsid w:val="00C17ED9"/>
    <w:rsid w:val="00C55B31"/>
    <w:rsid w:val="00CA34E3"/>
    <w:rsid w:val="00CF65E4"/>
    <w:rsid w:val="00D62696"/>
    <w:rsid w:val="00D9729D"/>
    <w:rsid w:val="00DE73DA"/>
    <w:rsid w:val="00EA4891"/>
    <w:rsid w:val="00EF5C8A"/>
    <w:rsid w:val="00FC7FF4"/>
    <w:rsid w:val="00FE4C37"/>
    <w:rsid w:val="00FF7A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5</cp:revision>
  <cp:lastPrinted>2013-03-27T15:27:00Z</cp:lastPrinted>
  <dcterms:created xsi:type="dcterms:W3CDTF">2013-03-27T15:29:00Z</dcterms:created>
  <dcterms:modified xsi:type="dcterms:W3CDTF">2013-07-30T14:54:00Z</dcterms:modified>
</cp:coreProperties>
</file>