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45B82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628046952"/>
                <w:placeholder>
                  <w:docPart w:val="DefaultPlaceholder_1082065158"/>
                </w:placeholder>
                <w:text/>
              </w:sdtPr>
              <w:sdtEndPr/>
              <w:sdtContent>
                <w:r w:rsidR="00245B8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263/2014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9C5AB7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9C5AB7">
                  <w:rPr>
                    <w:rFonts w:asciiTheme="minorHAnsi" w:hAnsiTheme="minorHAnsi" w:cs="Arial"/>
                    <w:sz w:val="22"/>
                    <w:szCs w:val="22"/>
                  </w:rPr>
                  <w:t>024</w:t>
                </w:r>
                <w:r w:rsidR="00B86EC0">
                  <w:rPr>
                    <w:rFonts w:asciiTheme="minorHAnsi" w:hAnsiTheme="minorHAnsi" w:cs="Arial"/>
                    <w:sz w:val="22"/>
                    <w:szCs w:val="22"/>
                  </w:rPr>
                  <w:t>/201</w:t>
                </w:r>
                <w:r w:rsidR="009C5AB7">
                  <w:rPr>
                    <w:rFonts w:asciiTheme="minorHAnsi" w:hAnsiTheme="minorHAnsi" w:cs="Arial"/>
                    <w:sz w:val="22"/>
                    <w:szCs w:val="22"/>
                  </w:rPr>
                  <w:t>3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</w:t>
            </w:r>
            <w:r w:rsidR="009C5AB7">
              <w:rPr>
                <w:rFonts w:asciiTheme="minorHAnsi" w:hAnsiTheme="minorHAnsi" w:cs="Arial"/>
                <w:sz w:val="22"/>
                <w:szCs w:val="22"/>
              </w:rPr>
              <w:t>Comissão de Exercício Profissional</w:t>
            </w:r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CE0956" w:rsidP="00BC415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612829715"/>
                <w:placeholder>
                  <w:docPart w:val="DefaultPlaceholder_1082065158"/>
                </w:placeholder>
                <w:text/>
              </w:sdtPr>
              <w:sdtEndPr/>
              <w:sdtContent>
                <w:r w:rsidR="00BC415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43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CE0956" w:rsidRPr="00EB1C42" w:rsidRDefault="00CE0956" w:rsidP="000F6D3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1-1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BC415D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14/11/2014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C5AB7">
            <w:rPr>
              <w:rFonts w:asciiTheme="minorHAnsi" w:hAnsiTheme="minorHAnsi" w:cs="Arial"/>
            </w:rPr>
            <w:t>024/2013</w:t>
          </w:r>
        </w:sdtContent>
      </w:sdt>
      <w:r w:rsidR="00227D8B">
        <w:rPr>
          <w:rFonts w:asciiTheme="minorHAnsi" w:hAnsiTheme="minorHAnsi" w:cs="Arial"/>
        </w:rPr>
        <w:t xml:space="preserve"> da Comissão de </w:t>
      </w:r>
      <w:r w:rsidR="009C5AB7">
        <w:rPr>
          <w:rFonts w:asciiTheme="minorHAnsi" w:hAnsiTheme="minorHAnsi" w:cs="Arial"/>
        </w:rPr>
        <w:t>Exercício Profissional</w:t>
      </w:r>
      <w:r w:rsidR="00227D8B">
        <w:rPr>
          <w:rFonts w:asciiTheme="minorHAnsi" w:hAnsiTheme="minorHAnsi" w:cs="Arial"/>
        </w:rPr>
        <w:t xml:space="preserve"> 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sdt>
      <w:sdtPr>
        <w:rPr>
          <w:rFonts w:asciiTheme="minorHAnsi" w:hAnsiTheme="minorHAnsi" w:cs="Arial"/>
          <w:i/>
          <w:sz w:val="20"/>
          <w:szCs w:val="20"/>
        </w:rPr>
        <w:id w:val="-1260289414"/>
        <w:placeholder>
          <w:docPart w:val="DefaultPlaceholder_1082065158"/>
        </w:placeholder>
      </w:sdtPr>
      <w:sdtEndPr/>
      <w:sdtContent>
        <w:p w:rsidR="00402F08" w:rsidRPr="00B63BAF" w:rsidRDefault="00402F08" w:rsidP="00402F08">
          <w:pPr>
            <w:ind w:left="1416"/>
            <w:jc w:val="center"/>
            <w:rPr>
              <w:rFonts w:asciiTheme="minorHAnsi" w:hAnsiTheme="minorHAnsi"/>
              <w:b/>
              <w:i/>
              <w:sz w:val="22"/>
              <w:szCs w:val="22"/>
            </w:rPr>
          </w:pPr>
          <w:r w:rsidRPr="00B63BAF">
            <w:rPr>
              <w:rFonts w:asciiTheme="minorHAnsi" w:hAnsiTheme="minorHAnsi"/>
              <w:b/>
              <w:i/>
              <w:sz w:val="22"/>
              <w:szCs w:val="22"/>
            </w:rPr>
            <w:t>DELIBERAÇÃO CEP-CAU/RS N. 024/2013</w:t>
          </w:r>
        </w:p>
        <w:p w:rsidR="00402F08" w:rsidRPr="00B63BAF" w:rsidRDefault="00402F08" w:rsidP="00402F08">
          <w:pPr>
            <w:ind w:left="1416"/>
            <w:rPr>
              <w:rFonts w:asciiTheme="minorHAnsi" w:hAnsiTheme="minorHAnsi"/>
              <w:i/>
              <w:sz w:val="22"/>
              <w:szCs w:val="22"/>
            </w:rPr>
          </w:pPr>
        </w:p>
        <w:p w:rsidR="00402F08" w:rsidRPr="00B63BAF" w:rsidRDefault="00402F08" w:rsidP="00402F08">
          <w:pPr>
            <w:ind w:left="1416"/>
            <w:rPr>
              <w:rFonts w:asciiTheme="minorHAnsi" w:hAnsiTheme="minorHAnsi"/>
              <w:i/>
              <w:sz w:val="22"/>
              <w:szCs w:val="22"/>
            </w:rPr>
          </w:pPr>
          <w:r w:rsidRPr="00B63BAF">
            <w:rPr>
              <w:rFonts w:asciiTheme="minorHAnsi" w:hAnsiTheme="minorHAnsi"/>
              <w:i/>
              <w:sz w:val="22"/>
              <w:szCs w:val="22"/>
            </w:rPr>
            <w:t>COMISSÃO EXERCÍCIO PROFISSIONAL CAU/RS</w:t>
          </w:r>
        </w:p>
        <w:p w:rsidR="00402F08" w:rsidRPr="00B63BAF" w:rsidRDefault="00402F08" w:rsidP="00402F08">
          <w:pPr>
            <w:ind w:left="1416"/>
            <w:rPr>
              <w:rFonts w:asciiTheme="minorHAnsi" w:hAnsiTheme="minorHAnsi"/>
              <w:i/>
              <w:sz w:val="22"/>
              <w:szCs w:val="22"/>
            </w:rPr>
          </w:pPr>
          <w:r w:rsidRPr="00B63BAF">
            <w:rPr>
              <w:rFonts w:asciiTheme="minorHAnsi" w:hAnsiTheme="minorHAnsi"/>
              <w:i/>
              <w:sz w:val="22"/>
              <w:szCs w:val="22"/>
            </w:rPr>
            <w:t>CONSELHEIRO/RELATOR:</w:t>
          </w:r>
        </w:p>
        <w:p w:rsidR="00402F08" w:rsidRPr="00B63BAF" w:rsidRDefault="00402F08" w:rsidP="00402F08">
          <w:pPr>
            <w:ind w:left="1416"/>
            <w:rPr>
              <w:rFonts w:asciiTheme="minorHAnsi" w:hAnsiTheme="minorHAnsi"/>
              <w:b/>
              <w:i/>
              <w:sz w:val="22"/>
              <w:szCs w:val="22"/>
            </w:rPr>
          </w:pPr>
          <w:r w:rsidRPr="00B63BAF">
            <w:rPr>
              <w:rFonts w:asciiTheme="minorHAnsi" w:hAnsiTheme="minorHAnsi"/>
              <w:i/>
              <w:sz w:val="22"/>
              <w:szCs w:val="22"/>
            </w:rPr>
            <w:t xml:space="preserve">PROCESSO ADMINISTRATIVO DE REGISTRO DE RRT EXTEMPORÂNEO Nº: </w:t>
          </w:r>
          <w:r w:rsidRPr="00B63BAF">
            <w:rPr>
              <w:rFonts w:asciiTheme="minorHAnsi" w:hAnsiTheme="minorHAnsi"/>
              <w:b/>
              <w:i/>
              <w:sz w:val="22"/>
              <w:szCs w:val="22"/>
            </w:rPr>
            <w:t>198946/2014</w:t>
          </w:r>
        </w:p>
        <w:p w:rsidR="00402F08" w:rsidRPr="00B63BAF" w:rsidRDefault="00402F08" w:rsidP="00402F08">
          <w:pPr>
            <w:ind w:left="1416"/>
            <w:rPr>
              <w:rFonts w:asciiTheme="minorHAnsi" w:hAnsiTheme="minorHAnsi"/>
              <w:i/>
              <w:sz w:val="22"/>
              <w:szCs w:val="22"/>
            </w:rPr>
          </w:pPr>
          <w:r w:rsidRPr="00B63BAF">
            <w:rPr>
              <w:rFonts w:asciiTheme="minorHAnsi" w:hAnsiTheme="minorHAnsi"/>
              <w:b/>
              <w:i/>
              <w:sz w:val="22"/>
              <w:szCs w:val="22"/>
            </w:rPr>
            <w:t>RRT N°: 2923722</w:t>
          </w:r>
        </w:p>
        <w:p w:rsidR="00402F08" w:rsidRPr="00B63BAF" w:rsidRDefault="00402F08" w:rsidP="00402F08">
          <w:pPr>
            <w:ind w:left="1416"/>
            <w:rPr>
              <w:rFonts w:asciiTheme="minorHAnsi" w:hAnsiTheme="minorHAnsi"/>
              <w:b/>
              <w:i/>
              <w:sz w:val="22"/>
              <w:szCs w:val="22"/>
            </w:rPr>
          </w:pPr>
          <w:proofErr w:type="gramStart"/>
          <w:r w:rsidRPr="00B63BAF">
            <w:rPr>
              <w:rFonts w:asciiTheme="minorHAnsi" w:hAnsiTheme="minorHAnsi"/>
              <w:i/>
              <w:sz w:val="22"/>
              <w:szCs w:val="22"/>
            </w:rPr>
            <w:t>REQUERENTE :</w:t>
          </w:r>
          <w:proofErr w:type="gramEnd"/>
          <w:r w:rsidRPr="00B63BAF">
            <w:rPr>
              <w:rFonts w:asciiTheme="minorHAnsi" w:hAnsiTheme="minorHAnsi"/>
              <w:i/>
              <w:sz w:val="22"/>
              <w:szCs w:val="22"/>
            </w:rPr>
            <w:t xml:space="preserve"> </w:t>
          </w:r>
          <w:r w:rsidRPr="00B63BAF">
            <w:rPr>
              <w:rFonts w:asciiTheme="minorHAnsi" w:hAnsiTheme="minorHAnsi"/>
              <w:b/>
              <w:i/>
              <w:sz w:val="22"/>
              <w:szCs w:val="22"/>
            </w:rPr>
            <w:t>ARQ. E URB. HENRIQUE TIMOTEO ROSA DA ROCHA</w:t>
          </w:r>
        </w:p>
        <w:p w:rsidR="00402F08" w:rsidRPr="00B63BAF" w:rsidRDefault="00402F08" w:rsidP="00402F08">
          <w:pPr>
            <w:ind w:left="1416"/>
            <w:rPr>
              <w:rFonts w:asciiTheme="minorHAnsi" w:hAnsiTheme="minorHAnsi"/>
              <w:i/>
              <w:sz w:val="22"/>
              <w:szCs w:val="22"/>
            </w:rPr>
          </w:pPr>
        </w:p>
        <w:p w:rsidR="00402F08" w:rsidRPr="00B63BAF" w:rsidRDefault="00402F08" w:rsidP="00402F08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B63BAF">
            <w:rPr>
              <w:rFonts w:asciiTheme="minorHAnsi" w:hAnsiTheme="minorHAnsi"/>
              <w:i/>
              <w:sz w:val="22"/>
              <w:szCs w:val="22"/>
            </w:rPr>
            <w:t>Analisados os presentes autos.</w:t>
          </w:r>
        </w:p>
        <w:p w:rsidR="00402F08" w:rsidRPr="00B63BAF" w:rsidRDefault="00402F08" w:rsidP="00402F08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402F08" w:rsidRPr="00B63BAF" w:rsidRDefault="00402F08" w:rsidP="00402F08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B63BAF">
            <w:rPr>
              <w:rFonts w:asciiTheme="minorHAnsi" w:hAnsiTheme="minorHAnsi"/>
              <w:i/>
              <w:sz w:val="22"/>
              <w:szCs w:val="22"/>
            </w:rPr>
            <w:t>Relatório nos despachos retro.</w:t>
          </w:r>
        </w:p>
        <w:p w:rsidR="00402F08" w:rsidRPr="00B63BAF" w:rsidRDefault="00402F08" w:rsidP="00402F08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402F08" w:rsidRPr="00B63BAF" w:rsidRDefault="00402F08" w:rsidP="00402F08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B63BAF">
            <w:rPr>
              <w:rFonts w:asciiTheme="minorHAnsi" w:hAnsiTheme="minorHAnsi"/>
              <w:i/>
              <w:sz w:val="22"/>
              <w:szCs w:val="22"/>
            </w:rPr>
            <w:t>Trata de requerimento de Arquiteto e Urbanista que protocolou o Registro do RRT Extemporâneo através do qual requer regularização de atividade técnica por ele realizada e não registrada e, por esta via, prover de responsabilidade técnica do empreendimento.</w:t>
          </w:r>
        </w:p>
        <w:p w:rsidR="00402F08" w:rsidRPr="00B63BAF" w:rsidRDefault="00402F08" w:rsidP="00402F08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402F08" w:rsidRPr="00B63BAF" w:rsidRDefault="00402F08" w:rsidP="00402F08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B63BAF">
            <w:rPr>
              <w:rFonts w:asciiTheme="minorHAnsi" w:hAnsiTheme="minorHAnsi"/>
              <w:i/>
              <w:sz w:val="22"/>
              <w:szCs w:val="22"/>
            </w:rPr>
            <w:t>Solicita o registro deste RRT Extemporâneo, uma vez que não há outra forma de registrar especificamente as atividades concluídas.</w:t>
          </w:r>
        </w:p>
        <w:p w:rsidR="00402F08" w:rsidRPr="00B63BAF" w:rsidRDefault="00402F08" w:rsidP="00402F08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402F08" w:rsidRPr="00B63BAF" w:rsidRDefault="00402F08" w:rsidP="00402F08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B63BAF">
            <w:rPr>
              <w:rFonts w:asciiTheme="minorHAnsi" w:hAnsiTheme="minorHAnsi"/>
              <w:i/>
              <w:sz w:val="22"/>
              <w:szCs w:val="22"/>
            </w:rPr>
            <w:t xml:space="preserve">Assim, considerando a prestação dos serviços registrados no RRT comprovada nos autos, estando em conformidade com o que dispõem os artigos 4º, § 1º, incisos I a IV, e 5º, incisos I a VI, da Resolução CAU/BR nº 17, de </w:t>
          </w:r>
          <w:proofErr w:type="gramStart"/>
          <w:r w:rsidRPr="00B63BAF">
            <w:rPr>
              <w:rFonts w:asciiTheme="minorHAnsi" w:hAnsiTheme="minorHAnsi"/>
              <w:i/>
              <w:sz w:val="22"/>
              <w:szCs w:val="22"/>
            </w:rPr>
            <w:t>2</w:t>
          </w:r>
          <w:proofErr w:type="gramEnd"/>
          <w:r w:rsidRPr="00B63BAF">
            <w:rPr>
              <w:rFonts w:asciiTheme="minorHAnsi" w:hAnsiTheme="minorHAnsi"/>
              <w:i/>
              <w:sz w:val="22"/>
              <w:szCs w:val="22"/>
            </w:rPr>
            <w:t xml:space="preserve"> de março de 2012;</w:t>
          </w:r>
        </w:p>
        <w:p w:rsidR="00402F08" w:rsidRPr="00B63BAF" w:rsidRDefault="00402F08" w:rsidP="00402F08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402F08" w:rsidRPr="00B63BAF" w:rsidRDefault="00402F08" w:rsidP="00402F08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B63BAF">
            <w:rPr>
              <w:rFonts w:asciiTheme="minorHAnsi" w:hAnsiTheme="minorHAnsi"/>
              <w:i/>
              <w:sz w:val="22"/>
              <w:szCs w:val="22"/>
            </w:rPr>
            <w:lastRenderedPageBreak/>
            <w:t>Considerando que o RRT extemporâneo, de atividades técnicas de Arquitetura e Urbanismo, objetiva o registro de projetos concluídos, obras e serviços concluídos ou iniciados sem o prévio registro;</w:t>
          </w:r>
        </w:p>
        <w:p w:rsidR="00402F08" w:rsidRPr="00B63BAF" w:rsidRDefault="00402F08" w:rsidP="00402F08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402F08" w:rsidRPr="00B63BAF" w:rsidRDefault="00402F08" w:rsidP="00402F08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B63BAF">
            <w:rPr>
              <w:rFonts w:asciiTheme="minorHAnsi" w:hAnsiTheme="minorHAnsi"/>
              <w:i/>
              <w:sz w:val="22"/>
              <w:szCs w:val="22"/>
            </w:rPr>
            <w:t xml:space="preserve">Considerando que o Registro de Responsabilidade Técnica (RRT) é o instrumento por meio do qual o arquiteto e urbanista comprova a autoria ou a responsabilidade relativa </w:t>
          </w:r>
          <w:proofErr w:type="gramStart"/>
          <w:r w:rsidRPr="00B63BAF">
            <w:rPr>
              <w:rFonts w:asciiTheme="minorHAnsi" w:hAnsiTheme="minorHAnsi"/>
              <w:i/>
              <w:sz w:val="22"/>
              <w:szCs w:val="22"/>
            </w:rPr>
            <w:t>a</w:t>
          </w:r>
          <w:proofErr w:type="gramEnd"/>
          <w:r w:rsidRPr="00B63BAF">
            <w:rPr>
              <w:rFonts w:asciiTheme="minorHAnsi" w:hAnsiTheme="minorHAnsi"/>
              <w:i/>
              <w:sz w:val="22"/>
              <w:szCs w:val="22"/>
            </w:rPr>
            <w:t xml:space="preserve"> atividade técnica por ele realizada;</w:t>
          </w:r>
        </w:p>
        <w:p w:rsidR="00402F08" w:rsidRPr="00B63BAF" w:rsidRDefault="00402F08" w:rsidP="00402F08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402F08" w:rsidRPr="00B63BAF" w:rsidRDefault="00402F08" w:rsidP="00402F08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B63BAF">
            <w:rPr>
              <w:rFonts w:asciiTheme="minorHAnsi" w:hAnsiTheme="minorHAnsi"/>
              <w:i/>
              <w:sz w:val="22"/>
              <w:szCs w:val="22"/>
            </w:rPr>
            <w:t xml:space="preserve">A Comissão de Exercício Profissional do CAU/RS, em sua reunião ordinária, nos termos do Artigo VI da Resolução do CAU/BR nº 31, de </w:t>
          </w:r>
          <w:proofErr w:type="gramStart"/>
          <w:r w:rsidRPr="00B63BAF">
            <w:rPr>
              <w:rFonts w:asciiTheme="minorHAnsi" w:hAnsiTheme="minorHAnsi"/>
              <w:i/>
              <w:sz w:val="22"/>
              <w:szCs w:val="22"/>
            </w:rPr>
            <w:t>2</w:t>
          </w:r>
          <w:proofErr w:type="gramEnd"/>
          <w:r w:rsidRPr="00B63BAF">
            <w:rPr>
              <w:rFonts w:asciiTheme="minorHAnsi" w:hAnsiTheme="minorHAnsi"/>
              <w:i/>
              <w:sz w:val="22"/>
              <w:szCs w:val="22"/>
            </w:rPr>
            <w:t xml:space="preserve"> de Agosto de 2012, acata o Registro das atividades requeridas pelo Arquiteto e Urbanista</w:t>
          </w:r>
        </w:p>
        <w:p w:rsidR="00402F08" w:rsidRPr="00B63BAF" w:rsidRDefault="00402F08" w:rsidP="00402F08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402F08" w:rsidRPr="00B63BAF" w:rsidRDefault="00402F08" w:rsidP="00402F08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B63BAF">
            <w:rPr>
              <w:rFonts w:asciiTheme="minorHAnsi" w:hAnsiTheme="minorHAnsi"/>
              <w:i/>
              <w:sz w:val="22"/>
              <w:szCs w:val="22"/>
            </w:rPr>
            <w:t>INTIME-SE o interessado.</w:t>
          </w:r>
        </w:p>
        <w:p w:rsidR="00402F08" w:rsidRPr="00B63BAF" w:rsidRDefault="00402F08" w:rsidP="00402F08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  <w:r w:rsidRPr="00B63BAF">
            <w:rPr>
              <w:rFonts w:asciiTheme="minorHAnsi" w:hAnsiTheme="minorHAnsi"/>
              <w:i/>
              <w:sz w:val="22"/>
              <w:szCs w:val="22"/>
            </w:rPr>
            <w:t>REMETAM-SE os autos para Área Técnica/CEP e, após, ARQUIVEM-SE.</w:t>
          </w:r>
        </w:p>
        <w:p w:rsidR="00402F08" w:rsidRPr="00B63BAF" w:rsidRDefault="00402F08" w:rsidP="00402F08">
          <w:pPr>
            <w:ind w:left="1416" w:firstLine="1134"/>
            <w:jc w:val="both"/>
            <w:rPr>
              <w:rFonts w:asciiTheme="minorHAnsi" w:hAnsiTheme="minorHAnsi"/>
              <w:i/>
              <w:sz w:val="22"/>
              <w:szCs w:val="22"/>
            </w:rPr>
          </w:pPr>
        </w:p>
        <w:p w:rsidR="00402F08" w:rsidRPr="00B63BAF" w:rsidRDefault="00402F08" w:rsidP="00402F08">
          <w:pPr>
            <w:ind w:left="1416"/>
            <w:jc w:val="center"/>
            <w:rPr>
              <w:rFonts w:asciiTheme="minorHAnsi" w:hAnsiTheme="minorHAnsi"/>
              <w:i/>
              <w:sz w:val="22"/>
              <w:szCs w:val="22"/>
            </w:rPr>
          </w:pPr>
          <w:r w:rsidRPr="00B63BAF">
            <w:rPr>
              <w:rFonts w:asciiTheme="minorHAnsi" w:hAnsiTheme="minorHAnsi"/>
              <w:i/>
              <w:sz w:val="22"/>
              <w:szCs w:val="22"/>
            </w:rPr>
            <w:t>Porto Alegre, 14 de novembro de 2014.</w:t>
          </w:r>
        </w:p>
        <w:p w:rsidR="00402F08" w:rsidRPr="00B63BAF" w:rsidRDefault="00402F08" w:rsidP="00402F08">
          <w:pPr>
            <w:ind w:left="1416"/>
            <w:jc w:val="center"/>
            <w:rPr>
              <w:rFonts w:asciiTheme="minorHAnsi" w:hAnsiTheme="minorHAnsi"/>
              <w:i/>
              <w:sz w:val="22"/>
              <w:szCs w:val="22"/>
            </w:rPr>
          </w:pPr>
        </w:p>
        <w:p w:rsidR="00402F08" w:rsidRPr="00B63BAF" w:rsidRDefault="00402F08" w:rsidP="00402F08">
          <w:pPr>
            <w:ind w:left="1416"/>
            <w:rPr>
              <w:rFonts w:asciiTheme="minorHAnsi" w:hAnsiTheme="minorHAnsi"/>
              <w:i/>
              <w:sz w:val="22"/>
              <w:szCs w:val="22"/>
            </w:rPr>
          </w:pPr>
        </w:p>
        <w:p w:rsidR="00402F08" w:rsidRPr="00B63BAF" w:rsidRDefault="00402F08" w:rsidP="00402F08">
          <w:pPr>
            <w:ind w:left="1416"/>
            <w:rPr>
              <w:rFonts w:asciiTheme="minorHAnsi" w:hAnsiTheme="minorHAnsi"/>
              <w:i/>
              <w:sz w:val="22"/>
              <w:szCs w:val="22"/>
            </w:rPr>
          </w:pPr>
        </w:p>
        <w:p w:rsidR="00402F08" w:rsidRPr="00B63BAF" w:rsidRDefault="00402F08" w:rsidP="00402F08">
          <w:pPr>
            <w:ind w:left="1416"/>
            <w:jc w:val="center"/>
            <w:rPr>
              <w:rFonts w:asciiTheme="minorHAnsi" w:hAnsiTheme="minorHAnsi"/>
              <w:b/>
              <w:i/>
              <w:sz w:val="22"/>
              <w:szCs w:val="22"/>
            </w:rPr>
          </w:pPr>
          <w:r w:rsidRPr="00B63BAF">
            <w:rPr>
              <w:rFonts w:asciiTheme="minorHAnsi" w:hAnsiTheme="minorHAnsi"/>
              <w:b/>
              <w:i/>
              <w:sz w:val="22"/>
              <w:szCs w:val="22"/>
            </w:rPr>
            <w:t>CARLOS EDUARDO MESQUITA PEDONE,</w:t>
          </w:r>
        </w:p>
        <w:p w:rsidR="00C62942" w:rsidRPr="00671C4C" w:rsidRDefault="00402F08" w:rsidP="00402F08">
          <w:pPr>
            <w:ind w:left="1416"/>
            <w:jc w:val="center"/>
            <w:rPr>
              <w:rFonts w:asciiTheme="minorHAnsi" w:hAnsiTheme="minorHAnsi"/>
              <w:b/>
              <w:i/>
              <w:sz w:val="22"/>
              <w:szCs w:val="22"/>
            </w:rPr>
          </w:pPr>
          <w:r w:rsidRPr="00B63BAF">
            <w:rPr>
              <w:rFonts w:asciiTheme="minorHAnsi" w:hAnsiTheme="minorHAnsi"/>
              <w:b/>
              <w:i/>
              <w:sz w:val="22"/>
              <w:szCs w:val="22"/>
            </w:rPr>
            <w:t>Conselheiro - COORDENADOR CEP/</w:t>
          </w:r>
          <w:proofErr w:type="gramStart"/>
          <w:r w:rsidRPr="00B63BAF">
            <w:rPr>
              <w:rFonts w:asciiTheme="minorHAnsi" w:hAnsiTheme="minorHAnsi"/>
              <w:b/>
              <w:i/>
              <w:sz w:val="22"/>
              <w:szCs w:val="22"/>
            </w:rPr>
            <w:t>CAURS.</w:t>
          </w:r>
          <w:proofErr w:type="gramEnd"/>
        </w:p>
      </w:sdtContent>
    </w:sdt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245B82">
            <w:rPr>
              <w:rFonts w:asciiTheme="minorHAnsi" w:hAnsiTheme="minorHAnsi" w:cstheme="minorHAnsi"/>
            </w:rPr>
            <w:t>17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 xml:space="preserve">votos a favor e </w:t>
          </w:r>
          <w:r w:rsidR="00245B82">
            <w:rPr>
              <w:rFonts w:asciiTheme="minorHAnsi" w:hAnsiTheme="minorHAnsi" w:cstheme="minorHAnsi"/>
            </w:rPr>
            <w:t>03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>ausência</w:t>
          </w:r>
          <w:r w:rsidR="00BE3D36">
            <w:rPr>
              <w:rFonts w:asciiTheme="minorHAnsi" w:hAnsiTheme="minorHAnsi" w:cstheme="minorHAnsi"/>
            </w:rPr>
            <w:t>s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1-1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C415D">
            <w:rPr>
              <w:rFonts w:asciiTheme="minorHAnsi" w:hAnsiTheme="minorHAnsi" w:cs="Arial"/>
              <w:sz w:val="22"/>
              <w:szCs w:val="22"/>
            </w:rPr>
            <w:t>14 de novembro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AE6" w:rsidRDefault="00FC2AE6">
      <w:r>
        <w:separator/>
      </w:r>
    </w:p>
  </w:endnote>
  <w:endnote w:type="continuationSeparator" w:id="0">
    <w:p w:rsidR="00FC2AE6" w:rsidRDefault="00FC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AE6" w:rsidRDefault="00FC2AE6">
      <w:r>
        <w:separator/>
      </w:r>
    </w:p>
  </w:footnote>
  <w:footnote w:type="continuationSeparator" w:id="0">
    <w:p w:rsidR="00FC2AE6" w:rsidRDefault="00FC2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565540C" wp14:editId="1B55F65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BD891B1" wp14:editId="4E5A19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1941A47" wp14:editId="59C11BFD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R7MEsyoa9rsszv/3KrV0qPiCYJQ=" w:salt="dT6yALjsrxJUlMd+XPTFHg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129CA"/>
    <w:rsid w:val="00160CD8"/>
    <w:rsid w:val="00191D73"/>
    <w:rsid w:val="00195771"/>
    <w:rsid w:val="001A0E3B"/>
    <w:rsid w:val="001A2D08"/>
    <w:rsid w:val="001D5338"/>
    <w:rsid w:val="00227D8B"/>
    <w:rsid w:val="002430E6"/>
    <w:rsid w:val="00245B82"/>
    <w:rsid w:val="00290404"/>
    <w:rsid w:val="002912B5"/>
    <w:rsid w:val="002B3B78"/>
    <w:rsid w:val="002B5D0E"/>
    <w:rsid w:val="003200F7"/>
    <w:rsid w:val="003242AC"/>
    <w:rsid w:val="00364BB2"/>
    <w:rsid w:val="003919F5"/>
    <w:rsid w:val="003A24EC"/>
    <w:rsid w:val="003C62D8"/>
    <w:rsid w:val="00402F08"/>
    <w:rsid w:val="00471EE8"/>
    <w:rsid w:val="004928F9"/>
    <w:rsid w:val="00495AEA"/>
    <w:rsid w:val="004F2935"/>
    <w:rsid w:val="00500970"/>
    <w:rsid w:val="00567183"/>
    <w:rsid w:val="00577A65"/>
    <w:rsid w:val="005950FA"/>
    <w:rsid w:val="00597929"/>
    <w:rsid w:val="005A35F0"/>
    <w:rsid w:val="005C3039"/>
    <w:rsid w:val="005F1A23"/>
    <w:rsid w:val="00624F0C"/>
    <w:rsid w:val="00671C4C"/>
    <w:rsid w:val="00693D69"/>
    <w:rsid w:val="00695492"/>
    <w:rsid w:val="006C0D79"/>
    <w:rsid w:val="006D2D7A"/>
    <w:rsid w:val="006E5771"/>
    <w:rsid w:val="007118C3"/>
    <w:rsid w:val="00761C45"/>
    <w:rsid w:val="007B6A10"/>
    <w:rsid w:val="007B6AA7"/>
    <w:rsid w:val="007B6F51"/>
    <w:rsid w:val="007D62F6"/>
    <w:rsid w:val="007E4359"/>
    <w:rsid w:val="008060E4"/>
    <w:rsid w:val="008417BE"/>
    <w:rsid w:val="0087668A"/>
    <w:rsid w:val="008A7337"/>
    <w:rsid w:val="008B0962"/>
    <w:rsid w:val="00932750"/>
    <w:rsid w:val="00985113"/>
    <w:rsid w:val="009B1AF7"/>
    <w:rsid w:val="009C5AB7"/>
    <w:rsid w:val="00A271D4"/>
    <w:rsid w:val="00A51967"/>
    <w:rsid w:val="00A62776"/>
    <w:rsid w:val="00A67347"/>
    <w:rsid w:val="00AB7ACF"/>
    <w:rsid w:val="00AC4056"/>
    <w:rsid w:val="00B07884"/>
    <w:rsid w:val="00B2779C"/>
    <w:rsid w:val="00B6205F"/>
    <w:rsid w:val="00B64E2A"/>
    <w:rsid w:val="00B86EC0"/>
    <w:rsid w:val="00BC415D"/>
    <w:rsid w:val="00BD6F50"/>
    <w:rsid w:val="00BE3D36"/>
    <w:rsid w:val="00C03C69"/>
    <w:rsid w:val="00C31DFA"/>
    <w:rsid w:val="00C55B31"/>
    <w:rsid w:val="00C62942"/>
    <w:rsid w:val="00C65B7D"/>
    <w:rsid w:val="00CA34E3"/>
    <w:rsid w:val="00CA4BE4"/>
    <w:rsid w:val="00CA619C"/>
    <w:rsid w:val="00CB6D4B"/>
    <w:rsid w:val="00CD392E"/>
    <w:rsid w:val="00CE0956"/>
    <w:rsid w:val="00CF65E4"/>
    <w:rsid w:val="00D4483D"/>
    <w:rsid w:val="00D464F6"/>
    <w:rsid w:val="00D504C9"/>
    <w:rsid w:val="00D62696"/>
    <w:rsid w:val="00D9729D"/>
    <w:rsid w:val="00DB3607"/>
    <w:rsid w:val="00DE025C"/>
    <w:rsid w:val="00DE10C3"/>
    <w:rsid w:val="00DE73DA"/>
    <w:rsid w:val="00E462B5"/>
    <w:rsid w:val="00E925A8"/>
    <w:rsid w:val="00E95439"/>
    <w:rsid w:val="00EA2B2A"/>
    <w:rsid w:val="00EA4891"/>
    <w:rsid w:val="00ED1A23"/>
    <w:rsid w:val="00ED4793"/>
    <w:rsid w:val="00ED6B40"/>
    <w:rsid w:val="00EF5C8A"/>
    <w:rsid w:val="00FC2AE6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66500E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4D3037"/>
    <w:rsid w:val="0050179E"/>
    <w:rsid w:val="00547B85"/>
    <w:rsid w:val="005F2395"/>
    <w:rsid w:val="0066500E"/>
    <w:rsid w:val="006D53BF"/>
    <w:rsid w:val="008E3BD5"/>
    <w:rsid w:val="00943A84"/>
    <w:rsid w:val="00F2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2014-11-14T00:00:00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024/2013</dc:subject>
  <dc:creator>comunica</dc:creator>
  <cp:lastModifiedBy>Usuário</cp:lastModifiedBy>
  <cp:revision>36</cp:revision>
  <cp:lastPrinted>2014-10-08T13:52:00Z</cp:lastPrinted>
  <dcterms:created xsi:type="dcterms:W3CDTF">2014-03-24T16:38:00Z</dcterms:created>
  <dcterms:modified xsi:type="dcterms:W3CDTF">2014-11-14T18:39:00Z</dcterms:modified>
</cp:coreProperties>
</file>