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9A79A3" w:rsidTr="009A79A3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9A79A3" w:rsidRDefault="009A79A3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9A79A3" w:rsidRDefault="009A79A3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9A79A3" w:rsidTr="001A41BA">
        <w:trPr>
          <w:trHeight w:hRule="exact" w:val="459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9A79A3" w:rsidRDefault="009A79A3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:rsidR="009A79A3" w:rsidRDefault="009A79A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Balancete referente ao mês de abril de 2017.</w:t>
            </w:r>
          </w:p>
        </w:tc>
      </w:tr>
      <w:tr w:rsidR="009A79A3" w:rsidTr="001A41BA">
        <w:trPr>
          <w:trHeight w:val="347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9A79A3" w:rsidRDefault="009A79A3" w:rsidP="009A79A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PLENÁRIA DPL Nº 756/2017</w:t>
            </w:r>
          </w:p>
        </w:tc>
      </w:tr>
    </w:tbl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A79A3" w:rsidRDefault="009A79A3" w:rsidP="009A79A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Aprova o Ba</w:t>
      </w:r>
      <w:r w:rsidR="00901311">
        <w:rPr>
          <w:rFonts w:ascii="Times New Roman" w:hAnsi="Times New Roman"/>
          <w:szCs w:val="22"/>
        </w:rPr>
        <w:t xml:space="preserve">lancete mensal referente ao mês de </w:t>
      </w:r>
      <w:r>
        <w:rPr>
          <w:rFonts w:ascii="Times New Roman" w:hAnsi="Times New Roman"/>
          <w:szCs w:val="22"/>
        </w:rPr>
        <w:t>abril de 2017.</w:t>
      </w:r>
    </w:p>
    <w:p w:rsidR="009A79A3" w:rsidRDefault="009A79A3" w:rsidP="009A79A3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 PLENÁRIO DO CONSELHO DE ARQUITETURA E URBANISMO DO RIO GRANDE DO SUL – CAU/RS no exercício das competências e prerrogativas de que trata o artigo 10, XXXV, do Regimento Interno do CAU/RS, reunido ordinariamente em Porto Alegre – RS, na sede do CAU/RS, no dia 03 de julho de 2017;</w:t>
      </w: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A79A3" w:rsidRDefault="009A79A3" w:rsidP="009A79A3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“Art. 34. Compete aos </w:t>
      </w:r>
      <w:proofErr w:type="spellStart"/>
      <w:r>
        <w:rPr>
          <w:rFonts w:ascii="Times New Roman" w:hAnsi="Times New Roman"/>
          <w:i/>
          <w:sz w:val="22"/>
          <w:szCs w:val="22"/>
        </w:rPr>
        <w:t>CAUs</w:t>
      </w:r>
      <w:proofErr w:type="spellEnd"/>
      <w:r>
        <w:rPr>
          <w:rFonts w:ascii="Times New Roman" w:hAnsi="Times New Roman"/>
          <w:i/>
          <w:sz w:val="22"/>
          <w:szCs w:val="22"/>
        </w:rPr>
        <w:t>:</w:t>
      </w:r>
    </w:p>
    <w:p w:rsidR="009A79A3" w:rsidRDefault="009A79A3" w:rsidP="009A79A3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</w:t>
      </w:r>
    </w:p>
    <w:p w:rsidR="009A79A3" w:rsidRDefault="009A79A3" w:rsidP="009A79A3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9A79A3" w:rsidRDefault="009A79A3" w:rsidP="009A79A3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(...)”.</w:t>
      </w: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A79A3" w:rsidRDefault="00255328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Considerando</w:t>
      </w:r>
      <w:r w:rsidR="009A79A3">
        <w:rPr>
          <w:rFonts w:ascii="Times New Roman" w:hAnsi="Times New Roman"/>
          <w:szCs w:val="22"/>
        </w:rPr>
        <w:t xml:space="preserve"> a Deliberação </w:t>
      </w:r>
      <w:r>
        <w:rPr>
          <w:rFonts w:ascii="Times New Roman" w:hAnsi="Times New Roman"/>
          <w:szCs w:val="22"/>
        </w:rPr>
        <w:t>nº 099</w:t>
      </w:r>
      <w:r w:rsidR="009A79A3">
        <w:rPr>
          <w:rFonts w:ascii="Times New Roman" w:hAnsi="Times New Roman"/>
          <w:szCs w:val="22"/>
        </w:rPr>
        <w:t xml:space="preserve">/2017 da Comissão de Planejamento e Finanças. </w:t>
      </w:r>
    </w:p>
    <w:p w:rsidR="00255328" w:rsidRDefault="00255328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:rsidR="009A79A3" w:rsidRDefault="009A79A3" w:rsidP="009A79A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C4B03" w:rsidRPr="00901311" w:rsidRDefault="009A79A3" w:rsidP="003C4B03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Pela </w:t>
      </w:r>
      <w:r w:rsidRPr="00901311">
        <w:rPr>
          <w:rFonts w:ascii="Times New Roman" w:hAnsi="Times New Roman"/>
          <w:szCs w:val="22"/>
        </w:rPr>
        <w:t xml:space="preserve">aprovação do balancete mensal, referente ao mês de </w:t>
      </w:r>
      <w:r w:rsidR="00255328" w:rsidRPr="00901311">
        <w:rPr>
          <w:rFonts w:ascii="Times New Roman" w:hAnsi="Times New Roman"/>
          <w:szCs w:val="22"/>
        </w:rPr>
        <w:t>abril de 2017,</w:t>
      </w:r>
      <w:r w:rsidR="003C4B03" w:rsidRPr="00901311">
        <w:rPr>
          <w:szCs w:val="22"/>
        </w:rPr>
        <w:t xml:space="preserve"> no qual teve a seguinte conclusão</w:t>
      </w:r>
      <w:r w:rsidR="00254389" w:rsidRPr="00901311">
        <w:rPr>
          <w:szCs w:val="22"/>
        </w:rPr>
        <w:t xml:space="preserve"> exarada pela </w:t>
      </w:r>
      <w:r w:rsidR="00254389" w:rsidRPr="00901311">
        <w:rPr>
          <w:rFonts w:ascii="Times New Roman" w:hAnsi="Times New Roman"/>
          <w:szCs w:val="22"/>
        </w:rPr>
        <w:t>Deliberação nº 099/2017 da Comissão de Planejamento e Finanças</w:t>
      </w:r>
      <w:r w:rsidRPr="00901311">
        <w:rPr>
          <w:rFonts w:ascii="Times New Roman" w:hAnsi="Times New Roman"/>
          <w:szCs w:val="22"/>
        </w:rPr>
        <w:t xml:space="preserve">: </w:t>
      </w:r>
      <w:r w:rsidR="003C4B03" w:rsidRPr="00901311">
        <w:rPr>
          <w:szCs w:val="22"/>
        </w:rPr>
        <w:t>“</w:t>
      </w:r>
      <w:r w:rsidR="003C4B03" w:rsidRPr="00901311">
        <w:rPr>
          <w:rFonts w:ascii="Times New Roman" w:hAnsi="Times New Roman"/>
        </w:rPr>
        <w:t>Tendo em vista que não constatamos nenhuma falta na documentação</w:t>
      </w:r>
      <w:r w:rsidR="00901311">
        <w:t xml:space="preserve"> </w:t>
      </w:r>
      <w:r w:rsidR="00901311">
        <w:rPr>
          <w:rFonts w:ascii="Times New Roman" w:hAnsi="Times New Roman"/>
        </w:rPr>
        <w:t>contábil</w:t>
      </w:r>
      <w:r w:rsidR="003C4B03" w:rsidRPr="00901311">
        <w:rPr>
          <w:rFonts w:ascii="Times New Roman" w:hAnsi="Times New Roman"/>
        </w:rPr>
        <w:t xml:space="preserve"> que deu origem ao Balancete relativo até o mês de abril de 2017 do CAU-</w:t>
      </w:r>
      <w:r w:rsidR="003C4B03" w:rsidRPr="00901311">
        <w:t>R</w:t>
      </w:r>
      <w:r w:rsidR="00901311">
        <w:t>S</w:t>
      </w:r>
      <w:r w:rsidR="003C4B03" w:rsidRPr="00901311">
        <w:t>,</w:t>
      </w:r>
      <w:r w:rsidR="003C4B03" w:rsidRPr="00901311">
        <w:rPr>
          <w:rFonts w:ascii="Times New Roman" w:hAnsi="Times New Roman"/>
        </w:rPr>
        <w:t xml:space="preserve"> informamos que o mesmo está apto à aprovação pela Comissão de Planejamento e Finanças e </w:t>
      </w:r>
      <w:r w:rsidR="00901311">
        <w:rPr>
          <w:rFonts w:ascii="Times New Roman" w:hAnsi="Times New Roman"/>
        </w:rPr>
        <w:t>Plenária do CAU/RS”.</w:t>
      </w:r>
    </w:p>
    <w:p w:rsidR="00901311" w:rsidRPr="00901311" w:rsidRDefault="00901311" w:rsidP="00901311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2D223E" w:rsidRPr="00D02E4F" w:rsidRDefault="002D223E" w:rsidP="002D223E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Esta deliberação entra em vigor nesta data.  </w:t>
      </w:r>
    </w:p>
    <w:p w:rsidR="002D223E" w:rsidRPr="00D02E4F" w:rsidRDefault="002D223E" w:rsidP="002D223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2D223E" w:rsidRPr="00D02E4F" w:rsidRDefault="002D223E" w:rsidP="002D223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>Com 1</w:t>
      </w:r>
      <w:r>
        <w:rPr>
          <w:rFonts w:ascii="Times New Roman" w:hAnsi="Times New Roman"/>
        </w:rPr>
        <w:t>7</w:t>
      </w:r>
      <w:r w:rsidRPr="00D02E4F">
        <w:rPr>
          <w:rFonts w:ascii="Times New Roman" w:hAnsi="Times New Roman"/>
        </w:rPr>
        <w:t xml:space="preserve"> (quinze) votos favoráveis, 0 (zero) votos con</w:t>
      </w:r>
      <w:r>
        <w:rPr>
          <w:rFonts w:ascii="Times New Roman" w:hAnsi="Times New Roman"/>
        </w:rPr>
        <w:t>trários, 0 (zero) abstenções, 01</w:t>
      </w:r>
      <w:r w:rsidRPr="00D02E4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uma) </w:t>
      </w:r>
      <w:proofErr w:type="gramStart"/>
      <w:r>
        <w:rPr>
          <w:rFonts w:ascii="Times New Roman" w:hAnsi="Times New Roman"/>
        </w:rPr>
        <w:t>ausência</w:t>
      </w:r>
      <w:proofErr w:type="gramEnd"/>
      <w:r w:rsidRPr="00D02E4F">
        <w:rPr>
          <w:rFonts w:ascii="Times New Roman" w:hAnsi="Times New Roman"/>
        </w:rPr>
        <w:t>.</w:t>
      </w:r>
    </w:p>
    <w:p w:rsidR="002D223E" w:rsidRDefault="002D223E" w:rsidP="002D223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223E" w:rsidRDefault="002D223E" w:rsidP="002D223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223E" w:rsidRPr="00D02E4F" w:rsidRDefault="002D223E" w:rsidP="002D223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03</w:t>
      </w:r>
      <w:r w:rsidRPr="00D02E4F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</w:t>
      </w:r>
      <w:r w:rsidRPr="00D02E4F">
        <w:rPr>
          <w:rFonts w:ascii="Times New Roman" w:hAnsi="Times New Roman"/>
        </w:rPr>
        <w:t xml:space="preserve"> de 2017.</w:t>
      </w:r>
    </w:p>
    <w:p w:rsidR="002D223E" w:rsidRDefault="002D223E" w:rsidP="002D223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2D223E" w:rsidRDefault="002D223E" w:rsidP="002D223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2D223E" w:rsidRPr="00D02E4F" w:rsidRDefault="002D223E" w:rsidP="002D223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2D223E" w:rsidRPr="00D02E4F" w:rsidRDefault="002D223E" w:rsidP="002D223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02E4F">
        <w:rPr>
          <w:rFonts w:ascii="Times New Roman" w:hAnsi="Times New Roman"/>
          <w:b/>
        </w:rPr>
        <w:t>Joaquim Eduardo Vidal Haas</w:t>
      </w:r>
    </w:p>
    <w:p w:rsidR="002D223E" w:rsidRPr="008D7E43" w:rsidRDefault="002D223E" w:rsidP="002D223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>Presidente do CAU/RS</w:t>
      </w:r>
      <w:r w:rsidRPr="008D7E43">
        <w:rPr>
          <w:rFonts w:ascii="Times New Roman" w:hAnsi="Times New Roman"/>
        </w:rPr>
        <w:br w:type="page"/>
      </w:r>
    </w:p>
    <w:p w:rsidR="002D223E" w:rsidRPr="008D7E43" w:rsidRDefault="002D223E" w:rsidP="002D2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2D223E" w:rsidRPr="008D7E43" w:rsidRDefault="002D223E" w:rsidP="002D223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D223E" w:rsidRPr="008D7E43" w:rsidRDefault="002D223E" w:rsidP="002D223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D223E" w:rsidRPr="008D7E43" w:rsidRDefault="002D223E" w:rsidP="002D223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D223E" w:rsidRPr="008D7E43" w:rsidTr="00283EC7">
        <w:tc>
          <w:tcPr>
            <w:tcW w:w="4536" w:type="dxa"/>
            <w:vMerge w:val="restart"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2D223E" w:rsidRPr="008D7E43" w:rsidTr="00283EC7">
        <w:tc>
          <w:tcPr>
            <w:tcW w:w="4536" w:type="dxa"/>
            <w:vMerge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 xml:space="preserve">Anelise </w:t>
            </w:r>
            <w:proofErr w:type="spellStart"/>
            <w:r w:rsidRPr="006C7480">
              <w:rPr>
                <w:rFonts w:ascii="Times New Roman" w:hAnsi="Times New Roman"/>
              </w:rPr>
              <w:t>Gerhardt</w:t>
            </w:r>
            <w:proofErr w:type="spellEnd"/>
            <w:r w:rsidRPr="006C7480">
              <w:rPr>
                <w:rFonts w:ascii="Times New Roman" w:hAnsi="Times New Roman"/>
              </w:rPr>
              <w:t xml:space="preserve"> </w:t>
            </w:r>
            <w:proofErr w:type="spellStart"/>
            <w:r w:rsidRPr="006C7480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E7082B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E7082B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D223E" w:rsidRPr="008D7E43" w:rsidRDefault="002D223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D223E" w:rsidRPr="008D7E43" w:rsidRDefault="002D223E" w:rsidP="002D223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223E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D223E" w:rsidRPr="008D7E43" w:rsidRDefault="002D223E" w:rsidP="00283EC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D223E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D223E" w:rsidRPr="008D7E43" w:rsidRDefault="002D223E" w:rsidP="00283EC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2D223E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D223E" w:rsidRPr="00A97750" w:rsidRDefault="002D223E" w:rsidP="00283EC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03/07/2017</w:t>
            </w:r>
          </w:p>
          <w:p w:rsidR="002D223E" w:rsidRDefault="002D223E" w:rsidP="00254389">
            <w:pPr>
              <w:jc w:val="both"/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>
              <w:rPr>
                <w:rFonts w:ascii="Times New Roman" w:hAnsi="Times New Roman"/>
              </w:rPr>
              <w:t xml:space="preserve">DPL 756/2017 – </w:t>
            </w:r>
            <w:r>
              <w:rPr>
                <w:rFonts w:ascii="Times New Roman" w:hAnsi="Times New Roman"/>
                <w:szCs w:val="22"/>
              </w:rPr>
              <w:t>Aprova a Deliberação n.º 0</w:t>
            </w:r>
            <w:r w:rsidR="00345C94">
              <w:rPr>
                <w:rFonts w:ascii="Times New Roman" w:hAnsi="Times New Roman"/>
                <w:szCs w:val="22"/>
              </w:rPr>
              <w:t>99</w:t>
            </w:r>
            <w:r>
              <w:rPr>
                <w:rFonts w:ascii="Times New Roman" w:hAnsi="Times New Roman"/>
                <w:szCs w:val="22"/>
              </w:rPr>
              <w:t>/2017 da Comissão de Planejamento e Finanças do CAU/RS, que deliberou pela aprovação do ba</w:t>
            </w:r>
            <w:r w:rsidR="00901311">
              <w:rPr>
                <w:rFonts w:ascii="Times New Roman" w:hAnsi="Times New Roman"/>
                <w:szCs w:val="22"/>
              </w:rPr>
              <w:t xml:space="preserve">lancete mensal referente ao mês de </w:t>
            </w:r>
            <w:r w:rsidR="00345C94">
              <w:rPr>
                <w:rFonts w:ascii="Times New Roman" w:hAnsi="Times New Roman"/>
                <w:szCs w:val="22"/>
              </w:rPr>
              <w:t>abr</w:t>
            </w:r>
            <w:r w:rsidR="007E5B11">
              <w:rPr>
                <w:rFonts w:ascii="Times New Roman" w:hAnsi="Times New Roman"/>
                <w:szCs w:val="22"/>
              </w:rPr>
              <w:t>i</w:t>
            </w:r>
            <w:r w:rsidR="00345C94">
              <w:rPr>
                <w:rFonts w:ascii="Times New Roman" w:hAnsi="Times New Roman"/>
                <w:szCs w:val="22"/>
              </w:rPr>
              <w:t>l</w:t>
            </w:r>
            <w:r>
              <w:rPr>
                <w:rFonts w:ascii="Times New Roman" w:hAnsi="Times New Roman"/>
                <w:szCs w:val="22"/>
              </w:rPr>
              <w:t xml:space="preserve"> de 2017.</w:t>
            </w:r>
            <w:r>
              <w:t xml:space="preserve"> </w:t>
            </w:r>
          </w:p>
          <w:p w:rsidR="00345C94" w:rsidRPr="008D7E43" w:rsidRDefault="00345C94" w:rsidP="00345C94">
            <w:pPr>
              <w:rPr>
                <w:rFonts w:ascii="Times New Roman" w:hAnsi="Times New Roman"/>
              </w:rPr>
            </w:pPr>
          </w:p>
        </w:tc>
      </w:tr>
      <w:tr w:rsidR="002D223E" w:rsidRPr="008D7E43" w:rsidTr="00283EC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D223E" w:rsidRPr="008D7E43" w:rsidRDefault="002D223E" w:rsidP="00283E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2D223E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D223E" w:rsidRPr="008D7E43" w:rsidRDefault="002D223E" w:rsidP="00283E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2D223E" w:rsidRPr="008D7E43" w:rsidTr="00283EC7">
        <w:trPr>
          <w:trHeight w:val="257"/>
        </w:trPr>
        <w:tc>
          <w:tcPr>
            <w:tcW w:w="4530" w:type="dxa"/>
            <w:shd w:val="clear" w:color="auto" w:fill="D9D9D9"/>
          </w:tcPr>
          <w:p w:rsidR="002D223E" w:rsidRPr="008D7E43" w:rsidRDefault="002D223E" w:rsidP="00283EC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D223E" w:rsidRPr="008D7E43" w:rsidRDefault="002D223E" w:rsidP="00283EC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C4B03" w:rsidRDefault="003C4B03" w:rsidP="009A79A3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3C4B03" w:rsidRDefault="003C4B03" w:rsidP="009A79A3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3C4B03" w:rsidRDefault="003C4B03" w:rsidP="009A79A3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9A79A3" w:rsidRPr="009A79A3" w:rsidRDefault="009A79A3" w:rsidP="009A79A3"/>
    <w:sectPr w:rsidR="009A79A3" w:rsidRPr="009A79A3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90" w:rsidRDefault="00587290">
      <w:r>
        <w:separator/>
      </w:r>
    </w:p>
  </w:endnote>
  <w:endnote w:type="continuationSeparator" w:id="0">
    <w:p w:rsidR="00587290" w:rsidRDefault="005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90" w:rsidRDefault="00587290">
      <w:r>
        <w:separator/>
      </w:r>
    </w:p>
  </w:footnote>
  <w:footnote w:type="continuationSeparator" w:id="0">
    <w:p w:rsidR="00587290" w:rsidRDefault="0058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28CF21" wp14:editId="119F034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4C750F" wp14:editId="3C338CE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85AFAC1" wp14:editId="45527410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01886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A41BA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70D2"/>
    <w:rsid w:val="00246896"/>
    <w:rsid w:val="00254389"/>
    <w:rsid w:val="00254F9E"/>
    <w:rsid w:val="00255328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223E"/>
    <w:rsid w:val="002D699B"/>
    <w:rsid w:val="002E64C2"/>
    <w:rsid w:val="00305DC6"/>
    <w:rsid w:val="00321659"/>
    <w:rsid w:val="003246FF"/>
    <w:rsid w:val="0032536C"/>
    <w:rsid w:val="003413CB"/>
    <w:rsid w:val="00345C94"/>
    <w:rsid w:val="00364787"/>
    <w:rsid w:val="003652C0"/>
    <w:rsid w:val="0038038E"/>
    <w:rsid w:val="00381432"/>
    <w:rsid w:val="00385DA6"/>
    <w:rsid w:val="0039127B"/>
    <w:rsid w:val="0039375D"/>
    <w:rsid w:val="003B53CC"/>
    <w:rsid w:val="003C4B03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C548D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290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5434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3338"/>
    <w:rsid w:val="006F5A2F"/>
    <w:rsid w:val="0070786D"/>
    <w:rsid w:val="0071168F"/>
    <w:rsid w:val="00712108"/>
    <w:rsid w:val="00737297"/>
    <w:rsid w:val="007473DE"/>
    <w:rsid w:val="007539C6"/>
    <w:rsid w:val="007601AA"/>
    <w:rsid w:val="00762F61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E5B11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1311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79A3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2728"/>
    <w:rsid w:val="00A26C8F"/>
    <w:rsid w:val="00A41D6C"/>
    <w:rsid w:val="00A421AD"/>
    <w:rsid w:val="00A479E5"/>
    <w:rsid w:val="00A57FB5"/>
    <w:rsid w:val="00A652E4"/>
    <w:rsid w:val="00A74902"/>
    <w:rsid w:val="00A81B82"/>
    <w:rsid w:val="00A82B8E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07BD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A312B"/>
    <w:rsid w:val="00FB755A"/>
    <w:rsid w:val="00FC0B30"/>
    <w:rsid w:val="00FC4003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05E3E2-D797-4BAF-A4FB-D4D0920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Corpodetexto">
    <w:name w:val="Body Text"/>
    <w:basedOn w:val="Normal"/>
    <w:link w:val="CorpodetextoChar"/>
    <w:rsid w:val="003C4B03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4B0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8BF5-A25D-455F-BD56-4975FB8F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2</cp:revision>
  <cp:lastPrinted>2016-03-08T14:29:00Z</cp:lastPrinted>
  <dcterms:created xsi:type="dcterms:W3CDTF">2017-07-10T12:49:00Z</dcterms:created>
  <dcterms:modified xsi:type="dcterms:W3CDTF">2017-07-10T12:49:00Z</dcterms:modified>
</cp:coreProperties>
</file>