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Default="008B0AF4"/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33481" w:rsidRDefault="00951AD2" w:rsidP="006866DD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3348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Ad Referendum </w:t>
            </w:r>
            <w:r w:rsidR="006866D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006</w:t>
            </w:r>
            <w:r w:rsidR="008B0AF4" w:rsidRPr="0063348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/2018 </w:t>
            </w:r>
            <w:r w:rsidR="00633481" w:rsidRPr="0063348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 ratifica </w:t>
            </w:r>
            <w:r w:rsidR="004D2F4E" w:rsidRPr="004D2F4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 indicação de representantes para o Tribunal Administrativo de Recursos Tributários do Município de Porto Alegre</w:t>
            </w:r>
            <w:r w:rsidR="004D2F4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TART.</w:t>
            </w:r>
          </w:p>
        </w:tc>
      </w:tr>
    </w:tbl>
    <w:p w:rsidR="00124A49" w:rsidRPr="00FB6C18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6866DD" w:rsidRPr="00A05337">
        <w:rPr>
          <w:rFonts w:ascii="Times New Roman" w:hAnsi="Times New Roman"/>
          <w:sz w:val="22"/>
          <w:szCs w:val="22"/>
          <w:lang w:eastAsia="pt-BR"/>
        </w:rPr>
        <w:t>98</w:t>
      </w:r>
      <w:r w:rsidR="004D2F4E" w:rsidRPr="00A05337">
        <w:rPr>
          <w:rFonts w:ascii="Times New Roman" w:hAnsi="Times New Roman"/>
          <w:sz w:val="22"/>
          <w:szCs w:val="22"/>
          <w:lang w:eastAsia="pt-BR"/>
        </w:rPr>
        <w:t>1</w:t>
      </w:r>
      <w:r w:rsidRPr="00FB6C18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FB6C18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Pr="00FB6C18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8B0AF4" w:rsidRDefault="00247B43" w:rsidP="00767157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247B43">
        <w:rPr>
          <w:rFonts w:ascii="Times New Roman" w:hAnsi="Times New Roman"/>
          <w:bCs/>
          <w:sz w:val="20"/>
          <w:szCs w:val="22"/>
          <w:lang w:eastAsia="pt-BR"/>
        </w:rPr>
        <w:t xml:space="preserve">Homologa o Ad Referendum </w:t>
      </w:r>
      <w:r w:rsidR="006866DD">
        <w:rPr>
          <w:rFonts w:ascii="Times New Roman" w:hAnsi="Times New Roman"/>
          <w:bCs/>
          <w:sz w:val="20"/>
          <w:szCs w:val="22"/>
          <w:lang w:eastAsia="pt-BR"/>
        </w:rPr>
        <w:t>006</w:t>
      </w:r>
      <w:r w:rsidRPr="00247B43">
        <w:rPr>
          <w:rFonts w:ascii="Times New Roman" w:hAnsi="Times New Roman"/>
          <w:bCs/>
          <w:sz w:val="20"/>
          <w:szCs w:val="22"/>
          <w:lang w:eastAsia="pt-BR"/>
        </w:rPr>
        <w:t xml:space="preserve">/2018 </w:t>
      </w:r>
      <w:r w:rsidR="00633481">
        <w:rPr>
          <w:rFonts w:ascii="Times New Roman" w:hAnsi="Times New Roman"/>
          <w:bCs/>
          <w:sz w:val="20"/>
          <w:szCs w:val="22"/>
          <w:lang w:eastAsia="pt-BR"/>
        </w:rPr>
        <w:t xml:space="preserve">e </w:t>
      </w:r>
      <w:r w:rsidR="004D2F4E">
        <w:rPr>
          <w:rFonts w:ascii="Times New Roman" w:hAnsi="Times New Roman"/>
          <w:bCs/>
          <w:sz w:val="20"/>
          <w:szCs w:val="22"/>
          <w:lang w:eastAsia="pt-BR"/>
        </w:rPr>
        <w:t xml:space="preserve">ratifica </w:t>
      </w:r>
      <w:r w:rsidR="004D2F4E" w:rsidRPr="004D2F4E">
        <w:rPr>
          <w:rFonts w:ascii="Times New Roman" w:hAnsi="Times New Roman"/>
          <w:bCs/>
          <w:sz w:val="20"/>
          <w:szCs w:val="22"/>
          <w:lang w:eastAsia="pt-BR"/>
        </w:rPr>
        <w:t>a indicação de representantes para o Tribunal Administrativo de Recursos Tributários do Município de Porto Alegre</w:t>
      </w:r>
      <w:r w:rsidR="004D2F4E">
        <w:rPr>
          <w:rFonts w:ascii="Times New Roman" w:hAnsi="Times New Roman"/>
          <w:bCs/>
          <w:sz w:val="20"/>
          <w:szCs w:val="22"/>
          <w:lang w:eastAsia="pt-BR"/>
        </w:rPr>
        <w:t xml:space="preserve"> –TART.</w:t>
      </w:r>
    </w:p>
    <w:p w:rsidR="00124A49" w:rsidRPr="00FB6C18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FB6C18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FB6C18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FB6C18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B6C18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FB6C18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6866DD">
        <w:rPr>
          <w:rFonts w:ascii="Times New Roman" w:hAnsi="Times New Roman"/>
          <w:sz w:val="22"/>
          <w:szCs w:val="22"/>
          <w:lang w:eastAsia="pt-BR"/>
        </w:rPr>
        <w:t>23</w:t>
      </w:r>
      <w:r w:rsidR="00247B4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866DD">
        <w:rPr>
          <w:rFonts w:ascii="Times New Roman" w:hAnsi="Times New Roman"/>
          <w:sz w:val="22"/>
          <w:szCs w:val="22"/>
          <w:lang w:eastAsia="pt-BR"/>
        </w:rPr>
        <w:t xml:space="preserve">novembro </w:t>
      </w:r>
      <w:r w:rsidR="00D646D8" w:rsidRPr="00FB6C18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 w:rsidRPr="00FB6C18">
        <w:rPr>
          <w:rFonts w:ascii="Times New Roman" w:hAnsi="Times New Roman"/>
          <w:sz w:val="22"/>
          <w:szCs w:val="22"/>
          <w:lang w:eastAsia="pt-BR"/>
        </w:rPr>
        <w:t>2018</w:t>
      </w:r>
      <w:r w:rsidRPr="00FB6C1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FB6C18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23EA" w:rsidRPr="00FB6C18" w:rsidRDefault="00EC23EA" w:rsidP="002B71C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Considerando que o</w:t>
      </w:r>
      <w:r w:rsidR="00D357E7" w:rsidRPr="00FB6C18">
        <w:rPr>
          <w:rFonts w:ascii="Times New Roman" w:hAnsi="Times New Roman"/>
          <w:sz w:val="22"/>
          <w:szCs w:val="22"/>
          <w:lang w:eastAsia="pt-BR"/>
        </w:rPr>
        <w:t xml:space="preserve"> artigo 56 do Regimento </w:t>
      </w:r>
      <w:r w:rsidR="00A2222A" w:rsidRPr="00FB6C18">
        <w:rPr>
          <w:rFonts w:ascii="Times New Roman" w:hAnsi="Times New Roman"/>
          <w:sz w:val="22"/>
          <w:szCs w:val="22"/>
          <w:lang w:eastAsia="pt-BR"/>
        </w:rPr>
        <w:t xml:space="preserve">Interno do CAU/RS, estabelece que </w:t>
      </w:r>
      <w:r w:rsidR="00A2222A" w:rsidRPr="00FB6C18">
        <w:rPr>
          <w:rFonts w:ascii="Times New Roman" w:hAnsi="Times New Roman"/>
          <w:sz w:val="22"/>
          <w:szCs w:val="22"/>
        </w:rPr>
        <w:t xml:space="preserve">o presidente poderá praticar atos </w:t>
      </w:r>
      <w:r w:rsidR="00A2222A" w:rsidRPr="00FB6C18">
        <w:rPr>
          <w:rFonts w:ascii="Times New Roman" w:hAnsi="Times New Roman"/>
          <w:i/>
          <w:sz w:val="22"/>
          <w:szCs w:val="22"/>
        </w:rPr>
        <w:t>ad referendum</w:t>
      </w:r>
      <w:r w:rsidR="00A2222A" w:rsidRPr="00FB6C18">
        <w:rPr>
          <w:rFonts w:ascii="Times New Roman" w:hAnsi="Times New Roman"/>
          <w:sz w:val="22"/>
          <w:szCs w:val="22"/>
        </w:rPr>
        <w:t xml:space="preserve"> do Plenário, em situações que exijam cumprimento de prazos antes da realização de reuniões plenárias, cabendo a apreciação dos mesmos na primeira reunião plenária subsequente</w:t>
      </w:r>
      <w:r w:rsidR="002B71C2" w:rsidRPr="00FB6C18">
        <w:rPr>
          <w:rFonts w:ascii="Times New Roman" w:hAnsi="Times New Roman"/>
          <w:sz w:val="22"/>
          <w:szCs w:val="22"/>
        </w:rPr>
        <w:t>;</w:t>
      </w:r>
    </w:p>
    <w:p w:rsidR="002B71C2" w:rsidRPr="00FB6C18" w:rsidRDefault="002B71C2" w:rsidP="002B71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7B43" w:rsidRDefault="00247B43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001, de 03 de abril de 2018, que r</w:t>
      </w:r>
      <w:r w:rsidRPr="00247B43">
        <w:rPr>
          <w:rFonts w:ascii="Times New Roman" w:hAnsi="Times New Roman"/>
          <w:sz w:val="22"/>
          <w:szCs w:val="22"/>
          <w:lang w:eastAsia="pt-BR"/>
        </w:rPr>
        <w:t>egulamenta indicação de representante do CAU/RS junto a órgãos ou entidades, públicas ou privadas.</w:t>
      </w:r>
    </w:p>
    <w:p w:rsidR="00247B43" w:rsidRDefault="00247B43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71C2" w:rsidRPr="00FB6C18" w:rsidRDefault="00EC23EA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2B71C2" w:rsidRPr="00FB6C18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2B71C2" w:rsidRPr="00FB6C18">
        <w:rPr>
          <w:rFonts w:ascii="Times New Roman" w:hAnsi="Times New Roman"/>
          <w:i/>
          <w:sz w:val="22"/>
          <w:szCs w:val="22"/>
          <w:lang w:eastAsia="pt-BR"/>
        </w:rPr>
        <w:t>Ad Referendum</w:t>
      </w:r>
      <w:r w:rsidR="002B71C2"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D2F4E">
        <w:rPr>
          <w:rFonts w:ascii="Times New Roman" w:hAnsi="Times New Roman"/>
          <w:sz w:val="22"/>
          <w:szCs w:val="22"/>
          <w:lang w:eastAsia="pt-BR"/>
        </w:rPr>
        <w:t>007</w:t>
      </w:r>
      <w:r w:rsidR="002B71C2" w:rsidRPr="00FB6C18">
        <w:rPr>
          <w:rFonts w:ascii="Times New Roman" w:hAnsi="Times New Roman"/>
          <w:sz w:val="22"/>
          <w:szCs w:val="22"/>
          <w:lang w:eastAsia="pt-BR"/>
        </w:rPr>
        <w:t xml:space="preserve">/2018 </w:t>
      </w:r>
      <w:r w:rsidR="008B0AF4">
        <w:rPr>
          <w:rFonts w:ascii="Times New Roman" w:hAnsi="Times New Roman"/>
          <w:sz w:val="22"/>
          <w:szCs w:val="22"/>
          <w:lang w:eastAsia="pt-BR"/>
        </w:rPr>
        <w:t>que dispôs</w:t>
      </w:r>
      <w:r w:rsidR="008B0AF4" w:rsidRPr="008B0AF4">
        <w:rPr>
          <w:rFonts w:ascii="Times New Roman" w:hAnsi="Times New Roman"/>
          <w:sz w:val="22"/>
          <w:szCs w:val="22"/>
          <w:lang w:eastAsia="pt-BR"/>
        </w:rPr>
        <w:t xml:space="preserve"> sobre a </w:t>
      </w:r>
      <w:r w:rsidR="004D2F4E" w:rsidRPr="004D2F4E">
        <w:rPr>
          <w:rFonts w:ascii="Times New Roman" w:hAnsi="Times New Roman"/>
          <w:sz w:val="22"/>
          <w:szCs w:val="22"/>
          <w:lang w:eastAsia="pt-BR"/>
        </w:rPr>
        <w:t>indicação de representantes para o Tribunal Administrativo de Recursos Tributários do Município de Porto Alegre</w:t>
      </w:r>
      <w:r w:rsidR="00247B43">
        <w:rPr>
          <w:rFonts w:ascii="Times New Roman" w:hAnsi="Times New Roman"/>
          <w:sz w:val="22"/>
          <w:szCs w:val="22"/>
          <w:lang w:eastAsia="pt-BR"/>
        </w:rPr>
        <w:t>.</w:t>
      </w:r>
      <w:r w:rsidR="002B71C2"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B71C2" w:rsidRPr="00FB6C18">
        <w:rPr>
          <w:rFonts w:ascii="Times New Roman" w:hAnsi="Times New Roman"/>
          <w:sz w:val="22"/>
          <w:szCs w:val="22"/>
          <w:lang w:eastAsia="pt-BR"/>
        </w:rPr>
        <w:tab/>
      </w:r>
    </w:p>
    <w:p w:rsidR="000C1CFB" w:rsidRPr="00FB6C18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FB6C18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A49" w:rsidRPr="00FB6C18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ab/>
      </w:r>
    </w:p>
    <w:p w:rsidR="004D2F4E" w:rsidRPr="007E7F6C" w:rsidRDefault="006C68B5" w:rsidP="004D2F4E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Homologa o Ad Referendum nº </w:t>
      </w:r>
      <w:r w:rsidR="004D2F4E">
        <w:rPr>
          <w:rFonts w:ascii="Times New Roman" w:hAnsi="Times New Roman"/>
          <w:sz w:val="22"/>
          <w:szCs w:val="22"/>
        </w:rPr>
        <w:t>007</w:t>
      </w:r>
      <w:r>
        <w:rPr>
          <w:rFonts w:ascii="Times New Roman" w:hAnsi="Times New Roman"/>
          <w:sz w:val="22"/>
          <w:szCs w:val="22"/>
        </w:rPr>
        <w:t>/2018 e ratifica</w:t>
      </w:r>
      <w:r w:rsidR="00FB6C18" w:rsidRPr="00FB6C18">
        <w:rPr>
          <w:rFonts w:ascii="Times New Roman" w:hAnsi="Times New Roman"/>
          <w:sz w:val="22"/>
          <w:szCs w:val="22"/>
          <w:lang w:eastAsia="pt-BR"/>
        </w:rPr>
        <w:t xml:space="preserve"> a indicação </w:t>
      </w:r>
      <w:r w:rsidR="004D2F4E" w:rsidRPr="007E7F6C">
        <w:rPr>
          <w:rFonts w:ascii="Times New Roman" w:hAnsi="Times New Roman"/>
          <w:sz w:val="22"/>
          <w:szCs w:val="22"/>
        </w:rPr>
        <w:t xml:space="preserve">Arquiteto e Urbanista </w:t>
      </w:r>
      <w:r w:rsidR="004D2F4E" w:rsidRPr="007E7F6C">
        <w:rPr>
          <w:rFonts w:ascii="Times New Roman" w:hAnsi="Times New Roman"/>
          <w:b/>
          <w:bCs/>
          <w:sz w:val="22"/>
          <w:szCs w:val="22"/>
          <w:lang w:eastAsia="pt-BR"/>
        </w:rPr>
        <w:t>ORITZ ADRIANO ADAMS DE CAMPOS, CAU A61374-6</w:t>
      </w:r>
      <w:r w:rsidR="004D2F4E" w:rsidRPr="007E7F6C">
        <w:rPr>
          <w:rFonts w:ascii="Times New Roman" w:hAnsi="Times New Roman"/>
          <w:sz w:val="22"/>
          <w:szCs w:val="22"/>
        </w:rPr>
        <w:t xml:space="preserve">, como titular, e o Arquiteto e Urbanista </w:t>
      </w:r>
      <w:r w:rsidR="004D2F4E" w:rsidRPr="007E7F6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TIZIANO FILIZOLA, CAU </w:t>
      </w:r>
      <w:r w:rsidR="004D2F4E" w:rsidRPr="007E7F6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A50197-2</w:t>
      </w:r>
      <w:r w:rsidR="004D2F4E">
        <w:rPr>
          <w:rFonts w:ascii="Times New Roman" w:hAnsi="Times New Roman"/>
          <w:sz w:val="22"/>
          <w:szCs w:val="22"/>
        </w:rPr>
        <w:t xml:space="preserve">, como suplente, em representação ao CAU/RS no </w:t>
      </w:r>
      <w:r w:rsidR="004D2F4E" w:rsidRPr="004D2F4E">
        <w:rPr>
          <w:rFonts w:ascii="Times New Roman" w:hAnsi="Times New Roman"/>
          <w:sz w:val="22"/>
          <w:szCs w:val="22"/>
          <w:lang w:eastAsia="pt-BR"/>
        </w:rPr>
        <w:t>Tribunal Administrativo de Recursos Tributários do Município de Porto Alegre</w:t>
      </w:r>
      <w:r w:rsidR="004D2F4E">
        <w:rPr>
          <w:rFonts w:ascii="Times New Roman" w:hAnsi="Times New Roman"/>
          <w:sz w:val="22"/>
          <w:szCs w:val="22"/>
          <w:lang w:eastAsia="pt-BR"/>
        </w:rPr>
        <w:t xml:space="preserve"> – TART.</w:t>
      </w:r>
    </w:p>
    <w:p w:rsidR="00247B43" w:rsidRPr="00247B43" w:rsidRDefault="00247B43" w:rsidP="004D2F4E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B71B12" w:rsidRPr="000A427C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B71B12" w:rsidRDefault="00B71B12" w:rsidP="00B71B12">
      <w:pPr>
        <w:jc w:val="both"/>
        <w:rPr>
          <w:rFonts w:ascii="Times New Roman" w:hAnsi="Times New Roman"/>
          <w:sz w:val="22"/>
          <w:szCs w:val="22"/>
        </w:rPr>
      </w:pPr>
    </w:p>
    <w:p w:rsidR="00A05337" w:rsidRPr="00445301" w:rsidRDefault="00A05337" w:rsidP="00A0533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3291C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13</w:t>
      </w:r>
      <w:r w:rsidRPr="00B3291C">
        <w:rPr>
          <w:rFonts w:ascii="Times New Roman" w:hAnsi="Times New Roman"/>
          <w:b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b/>
          <w:sz w:val="22"/>
          <w:szCs w:val="22"/>
          <w:lang w:eastAsia="pt-BR"/>
        </w:rPr>
        <w:t>treze</w:t>
      </w:r>
      <w:r w:rsidRPr="00B3291C">
        <w:rPr>
          <w:rFonts w:ascii="Times New Roman" w:hAnsi="Times New Roman"/>
          <w:b/>
          <w:sz w:val="22"/>
          <w:szCs w:val="22"/>
          <w:lang w:eastAsia="pt-BR"/>
        </w:rPr>
        <w:t>) votos favoráveis</w:t>
      </w:r>
      <w:r w:rsidRPr="00B3291C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67212B">
        <w:rPr>
          <w:rFonts w:ascii="Times New Roman" w:hAnsi="Times New Roman"/>
          <w:sz w:val="22"/>
          <w:szCs w:val="22"/>
          <w:lang w:eastAsia="pt-BR"/>
        </w:rPr>
        <w:t>Claudio Fischer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7212B">
        <w:rPr>
          <w:rFonts w:ascii="Times New Roman" w:hAnsi="Times New Roman"/>
          <w:sz w:val="22"/>
          <w:szCs w:val="22"/>
          <w:lang w:eastAsia="pt-BR"/>
        </w:rPr>
        <w:t>Clóvis Ilgenfritz da Silva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7212B">
        <w:rPr>
          <w:rFonts w:ascii="Times New Roman" w:hAnsi="Times New Roman"/>
          <w:sz w:val="22"/>
          <w:szCs w:val="22"/>
          <w:lang w:eastAsia="pt-BR"/>
        </w:rPr>
        <w:t>Helenice Macedo do Couto</w:t>
      </w:r>
      <w:r>
        <w:rPr>
          <w:rFonts w:ascii="Times New Roman" w:hAnsi="Times New Roman"/>
          <w:sz w:val="22"/>
          <w:szCs w:val="22"/>
          <w:lang w:eastAsia="pt-BR"/>
        </w:rPr>
        <w:t>, A</w:t>
      </w:r>
      <w:r w:rsidRPr="0067212B">
        <w:rPr>
          <w:rFonts w:ascii="Times New Roman" w:hAnsi="Times New Roman"/>
          <w:sz w:val="22"/>
          <w:szCs w:val="22"/>
          <w:lang w:eastAsia="pt-BR"/>
        </w:rPr>
        <w:t>ntônio Cesar Cassol da Rocha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7212B">
        <w:rPr>
          <w:rFonts w:ascii="Times New Roman" w:hAnsi="Times New Roman"/>
          <w:sz w:val="22"/>
          <w:szCs w:val="22"/>
          <w:lang w:eastAsia="pt-BR"/>
        </w:rPr>
        <w:t>Manoel Joaquim Tostes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7212B">
        <w:rPr>
          <w:rFonts w:ascii="Times New Roman" w:hAnsi="Times New Roman"/>
          <w:sz w:val="22"/>
          <w:szCs w:val="22"/>
          <w:lang w:eastAsia="pt-BR"/>
        </w:rPr>
        <w:t>Roberta Krahe Edelweiss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7212B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7212B">
        <w:rPr>
          <w:rFonts w:ascii="Times New Roman" w:hAnsi="Times New Roman"/>
          <w:sz w:val="22"/>
          <w:szCs w:val="22"/>
          <w:lang w:eastAsia="pt-BR"/>
        </w:rPr>
        <w:t>Paulo Ricardo Bregatto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7212B">
        <w:rPr>
          <w:rFonts w:ascii="Times New Roman" w:hAnsi="Times New Roman"/>
          <w:sz w:val="22"/>
          <w:szCs w:val="22"/>
          <w:lang w:eastAsia="pt-BR"/>
        </w:rPr>
        <w:t>Priscila Terra Quesada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7212B">
        <w:rPr>
          <w:rFonts w:ascii="Times New Roman" w:hAnsi="Times New Roman"/>
          <w:sz w:val="22"/>
          <w:szCs w:val="22"/>
          <w:lang w:eastAsia="pt-BR"/>
        </w:rPr>
        <w:t>Roberto Luiz Decó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7212B">
        <w:rPr>
          <w:rFonts w:ascii="Times New Roman" w:hAnsi="Times New Roman"/>
          <w:sz w:val="22"/>
          <w:szCs w:val="22"/>
          <w:lang w:eastAsia="pt-BR"/>
        </w:rPr>
        <w:t>Maurício Zuchetti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7212B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67212B">
        <w:rPr>
          <w:rFonts w:ascii="Times New Roman" w:hAnsi="Times New Roman"/>
          <w:sz w:val="22"/>
          <w:szCs w:val="22"/>
          <w:lang w:eastAsia="pt-BR"/>
        </w:rPr>
        <w:t>Vinicius Vieira de Souza</w:t>
      </w:r>
      <w:r>
        <w:rPr>
          <w:rFonts w:ascii="Times New Roman" w:hAnsi="Times New Roman"/>
          <w:sz w:val="22"/>
          <w:szCs w:val="22"/>
        </w:rPr>
        <w:t xml:space="preserve"> </w:t>
      </w:r>
      <w:r w:rsidRPr="00B3291C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b/>
          <w:sz w:val="22"/>
          <w:szCs w:val="22"/>
        </w:rPr>
        <w:t xml:space="preserve">05 </w:t>
      </w:r>
      <w:r w:rsidRPr="00B3291C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cinco</w:t>
      </w:r>
      <w:r w:rsidRPr="00B3291C">
        <w:rPr>
          <w:rFonts w:ascii="Times New Roman" w:hAnsi="Times New Roman"/>
          <w:b/>
          <w:sz w:val="22"/>
          <w:szCs w:val="22"/>
        </w:rPr>
        <w:t>)</w:t>
      </w:r>
      <w:r w:rsidRPr="00B3291C">
        <w:rPr>
          <w:rFonts w:ascii="Times New Roman" w:hAnsi="Times New Roman"/>
          <w:sz w:val="22"/>
          <w:szCs w:val="22"/>
        </w:rPr>
        <w:t xml:space="preserve"> </w:t>
      </w:r>
      <w:r w:rsidRPr="00B3291C">
        <w:rPr>
          <w:rFonts w:ascii="Times New Roman" w:hAnsi="Times New Roman"/>
          <w:b/>
          <w:sz w:val="22"/>
          <w:szCs w:val="22"/>
          <w:lang w:eastAsia="pt-BR"/>
        </w:rPr>
        <w:t>ausências</w:t>
      </w:r>
      <w:r w:rsidRPr="00B3291C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Pr="0067212B">
        <w:rPr>
          <w:rFonts w:ascii="Times New Roman" w:hAnsi="Times New Roman"/>
          <w:sz w:val="22"/>
          <w:szCs w:val="22"/>
          <w:lang w:eastAsia="pt-BR"/>
        </w:rPr>
        <w:t>Alvino Jara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7212B">
        <w:rPr>
          <w:rFonts w:ascii="Times New Roman" w:hAnsi="Times New Roman"/>
          <w:sz w:val="22"/>
          <w:szCs w:val="22"/>
          <w:lang w:eastAsia="pt-BR"/>
        </w:rPr>
        <w:t>Matias Revello Vazquez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7212B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7212B">
        <w:rPr>
          <w:rFonts w:ascii="Times New Roman" w:hAnsi="Times New Roman"/>
          <w:sz w:val="22"/>
          <w:szCs w:val="22"/>
          <w:lang w:eastAsia="pt-BR"/>
        </w:rPr>
        <w:t>Raquel Rhoden Bresolin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67212B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Pr="00B3291C">
        <w:rPr>
          <w:rFonts w:ascii="Times New Roman" w:hAnsi="Times New Roman"/>
          <w:sz w:val="22"/>
          <w:szCs w:val="22"/>
          <w:lang w:eastAsia="pt-BR"/>
        </w:rPr>
        <w:t>.</w:t>
      </w:r>
    </w:p>
    <w:p w:rsidR="00BF1FEF" w:rsidRPr="00FB6C18" w:rsidRDefault="00BF1FEF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FB6C18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22540C">
        <w:rPr>
          <w:rFonts w:ascii="Times New Roman" w:hAnsi="Times New Roman"/>
          <w:sz w:val="22"/>
          <w:szCs w:val="22"/>
        </w:rPr>
        <w:t>23</w:t>
      </w:r>
      <w:r w:rsidR="00EC23EA" w:rsidRPr="00FB6C18">
        <w:rPr>
          <w:rFonts w:ascii="Times New Roman" w:hAnsi="Times New Roman"/>
          <w:sz w:val="22"/>
          <w:szCs w:val="22"/>
        </w:rPr>
        <w:t xml:space="preserve"> </w:t>
      </w:r>
      <w:r w:rsidRPr="00FB6C18">
        <w:rPr>
          <w:rFonts w:ascii="Times New Roman" w:hAnsi="Times New Roman"/>
          <w:sz w:val="22"/>
          <w:szCs w:val="22"/>
        </w:rPr>
        <w:t xml:space="preserve">de </w:t>
      </w:r>
      <w:r w:rsidR="0022540C">
        <w:rPr>
          <w:rFonts w:ascii="Times New Roman" w:hAnsi="Times New Roman"/>
          <w:sz w:val="22"/>
          <w:szCs w:val="22"/>
        </w:rPr>
        <w:t xml:space="preserve">novembro </w:t>
      </w:r>
      <w:r w:rsidRPr="00FB6C18">
        <w:rPr>
          <w:rFonts w:ascii="Times New Roman" w:hAnsi="Times New Roman"/>
          <w:sz w:val="22"/>
          <w:szCs w:val="22"/>
        </w:rPr>
        <w:t>de 2018.</w:t>
      </w:r>
    </w:p>
    <w:p w:rsidR="00BF1FEF" w:rsidRPr="00FB6C18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19498C" w:rsidRPr="00FB6C18" w:rsidRDefault="0019498C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FB6C18" w:rsidRDefault="00247B43" w:rsidP="0019498C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9498C" w:rsidRPr="00FB6C18" w:rsidRDefault="00C414D9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FB6C18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FB6C18" w:rsidRDefault="00BF1FEF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</w:rPr>
        <w:br w:type="page"/>
      </w:r>
      <w:r w:rsidR="0022540C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91</w:t>
      </w:r>
      <w:r w:rsidR="006E4AA0"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EC23EA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FB6C18" w:rsidRDefault="00BF1FEF" w:rsidP="00BF1FE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FB6C18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FB6C18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05337" w:rsidRPr="00D73832" w:rsidRDefault="00A05337" w:rsidP="00A0533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337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05337" w:rsidRPr="00D73832" w:rsidRDefault="00A05337" w:rsidP="00A053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05337" w:rsidRPr="00D73832" w:rsidRDefault="00A05337" w:rsidP="00A05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FB6C18" w:rsidRDefault="00BF1FEF" w:rsidP="00BF1FE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A86EB9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nº </w:t>
            </w:r>
            <w:r w:rsidR="0022540C">
              <w:rPr>
                <w:rFonts w:ascii="Times New Roman" w:hAnsi="Times New Roman"/>
                <w:b/>
                <w:sz w:val="20"/>
                <w:szCs w:val="22"/>
              </w:rPr>
              <w:t>91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22540C">
              <w:rPr>
                <w:rFonts w:ascii="Times New Roman" w:hAnsi="Times New Roman"/>
                <w:sz w:val="20"/>
                <w:szCs w:val="22"/>
              </w:rPr>
              <w:t>23/11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991486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A05337">
              <w:rPr>
                <w:rFonts w:ascii="Times New Roman" w:hAnsi="Times New Roman"/>
                <w:b/>
                <w:sz w:val="20"/>
                <w:szCs w:val="22"/>
              </w:rPr>
              <w:t>981</w:t>
            </w:r>
            <w:r w:rsidR="00991486">
              <w:rPr>
                <w:rFonts w:ascii="Times New Roman" w:hAnsi="Times New Roman"/>
                <w:b/>
                <w:sz w:val="20"/>
                <w:szCs w:val="22"/>
              </w:rPr>
              <w:t xml:space="preserve">/2018 - </w:t>
            </w:r>
            <w:r w:rsidR="00633481" w:rsidRPr="00633481">
              <w:rPr>
                <w:rFonts w:ascii="Times New Roman" w:hAnsi="Times New Roman"/>
                <w:sz w:val="20"/>
                <w:szCs w:val="22"/>
              </w:rPr>
              <w:t>Homologa o Ad Referendum 00</w:t>
            </w:r>
            <w:r w:rsidR="00297BD4">
              <w:rPr>
                <w:rFonts w:ascii="Times New Roman" w:hAnsi="Times New Roman"/>
                <w:sz w:val="20"/>
                <w:szCs w:val="22"/>
              </w:rPr>
              <w:t>7</w:t>
            </w:r>
            <w:r w:rsidR="00633481" w:rsidRPr="00633481">
              <w:rPr>
                <w:rFonts w:ascii="Times New Roman" w:hAnsi="Times New Roman"/>
                <w:sz w:val="20"/>
                <w:szCs w:val="22"/>
              </w:rPr>
              <w:t xml:space="preserve">/2018 </w:t>
            </w:r>
            <w:r w:rsidR="0022540C" w:rsidRPr="0022540C">
              <w:rPr>
                <w:rFonts w:ascii="Times New Roman" w:hAnsi="Times New Roman"/>
                <w:sz w:val="20"/>
                <w:szCs w:val="22"/>
              </w:rPr>
              <w:t xml:space="preserve">ratifica indicação de representante do CAU/RS para o </w:t>
            </w:r>
            <w:r w:rsidR="004D2F4E">
              <w:rPr>
                <w:rFonts w:ascii="Times New Roman" w:hAnsi="Times New Roman"/>
                <w:sz w:val="20"/>
                <w:szCs w:val="22"/>
              </w:rPr>
              <w:t>TART</w:t>
            </w:r>
            <w:r w:rsidR="00A86EB9" w:rsidRPr="00FB6C18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A86EB9" w:rsidRPr="00FB6C18" w:rsidRDefault="00A86EB9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FB6C18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A0533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A05337">
              <w:rPr>
                <w:rFonts w:ascii="Times New Roman" w:hAnsi="Times New Roman"/>
                <w:sz w:val="20"/>
                <w:szCs w:val="22"/>
              </w:rPr>
              <w:t>13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633481">
              <w:rPr>
                <w:rFonts w:ascii="Times New Roman" w:hAnsi="Times New Roman"/>
                <w:sz w:val="20"/>
                <w:szCs w:val="22"/>
              </w:rPr>
              <w:t xml:space="preserve">  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22540C">
              <w:rPr>
                <w:rFonts w:ascii="Times New Roman" w:hAnsi="Times New Roman"/>
                <w:sz w:val="20"/>
                <w:szCs w:val="22"/>
              </w:rPr>
              <w:t xml:space="preserve"> 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A05337">
              <w:rPr>
                <w:rFonts w:ascii="Times New Roman" w:hAnsi="Times New Roman"/>
                <w:sz w:val="20"/>
                <w:szCs w:val="22"/>
              </w:rPr>
              <w:t>05</w:t>
            </w:r>
            <w:bookmarkStart w:id="0" w:name="_GoBack"/>
            <w:bookmarkEnd w:id="0"/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A30AA6">
              <w:rPr>
                <w:rFonts w:ascii="Times New Roman" w:hAnsi="Times New Roman"/>
                <w:sz w:val="20"/>
                <w:szCs w:val="22"/>
              </w:rPr>
              <w:t>18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BF1FEF" w:rsidRPr="00FB6C18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FB6C18" w:rsidRDefault="00EC23EA" w:rsidP="007F548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FB6C18" w:rsidRDefault="00633481" w:rsidP="00633481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Holzmann da Silva </w:t>
            </w:r>
            <w:r w:rsidR="006E4AA0" w:rsidRPr="00FB6C18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FB6C18" w:rsidRDefault="00BF1FEF" w:rsidP="00BF1FE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FB6C18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D9" w:rsidRDefault="00C414D9" w:rsidP="004C3048">
      <w:r>
        <w:separator/>
      </w:r>
    </w:p>
  </w:endnote>
  <w:endnote w:type="continuationSeparator" w:id="0">
    <w:p w:rsidR="00C414D9" w:rsidRDefault="00C414D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0533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0533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D9" w:rsidRDefault="00C414D9" w:rsidP="004C3048">
      <w:r>
        <w:separator/>
      </w:r>
    </w:p>
  </w:footnote>
  <w:footnote w:type="continuationSeparator" w:id="0">
    <w:p w:rsidR="00C414D9" w:rsidRDefault="00C414D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489D"/>
    <w:multiLevelType w:val="hybridMultilevel"/>
    <w:tmpl w:val="C840C8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9498C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2540C"/>
    <w:rsid w:val="00232857"/>
    <w:rsid w:val="00247B43"/>
    <w:rsid w:val="0025277E"/>
    <w:rsid w:val="0025716D"/>
    <w:rsid w:val="00264ED8"/>
    <w:rsid w:val="00280F33"/>
    <w:rsid w:val="00285A83"/>
    <w:rsid w:val="00295FD5"/>
    <w:rsid w:val="002974CF"/>
    <w:rsid w:val="00297BD4"/>
    <w:rsid w:val="002A3A72"/>
    <w:rsid w:val="002A7C5E"/>
    <w:rsid w:val="002B71C2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D60"/>
    <w:rsid w:val="003C3C3A"/>
    <w:rsid w:val="003C484E"/>
    <w:rsid w:val="003E1111"/>
    <w:rsid w:val="003E69DA"/>
    <w:rsid w:val="003F1946"/>
    <w:rsid w:val="003F5088"/>
    <w:rsid w:val="00410566"/>
    <w:rsid w:val="004123FC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A3A07"/>
    <w:rsid w:val="004B3023"/>
    <w:rsid w:val="004B5A5C"/>
    <w:rsid w:val="004C3048"/>
    <w:rsid w:val="004D1039"/>
    <w:rsid w:val="004D2F4E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326C4"/>
    <w:rsid w:val="00633481"/>
    <w:rsid w:val="00633BEB"/>
    <w:rsid w:val="006340C8"/>
    <w:rsid w:val="00637577"/>
    <w:rsid w:val="00654333"/>
    <w:rsid w:val="00661135"/>
    <w:rsid w:val="00662475"/>
    <w:rsid w:val="0066674D"/>
    <w:rsid w:val="006866DD"/>
    <w:rsid w:val="00690C35"/>
    <w:rsid w:val="0069229F"/>
    <w:rsid w:val="00695335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B0AF4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43CB"/>
    <w:rsid w:val="00974359"/>
    <w:rsid w:val="00991486"/>
    <w:rsid w:val="009B5DB8"/>
    <w:rsid w:val="009C55B9"/>
    <w:rsid w:val="009C581F"/>
    <w:rsid w:val="009D0886"/>
    <w:rsid w:val="009E3C4D"/>
    <w:rsid w:val="009E4022"/>
    <w:rsid w:val="009F43E0"/>
    <w:rsid w:val="00A050DB"/>
    <w:rsid w:val="00A05337"/>
    <w:rsid w:val="00A2222A"/>
    <w:rsid w:val="00A30AA6"/>
    <w:rsid w:val="00A40ECC"/>
    <w:rsid w:val="00A43C37"/>
    <w:rsid w:val="00A5515C"/>
    <w:rsid w:val="00A565FE"/>
    <w:rsid w:val="00A570C2"/>
    <w:rsid w:val="00A62383"/>
    <w:rsid w:val="00A653C4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A026F"/>
    <w:rsid w:val="00BB5E13"/>
    <w:rsid w:val="00BB7EDB"/>
    <w:rsid w:val="00BC73B6"/>
    <w:rsid w:val="00BF1FEF"/>
    <w:rsid w:val="00C038EA"/>
    <w:rsid w:val="00C15B9D"/>
    <w:rsid w:val="00C301CA"/>
    <w:rsid w:val="00C35C27"/>
    <w:rsid w:val="00C3665F"/>
    <w:rsid w:val="00C37B13"/>
    <w:rsid w:val="00C414D9"/>
    <w:rsid w:val="00C42605"/>
    <w:rsid w:val="00C43918"/>
    <w:rsid w:val="00C45812"/>
    <w:rsid w:val="00C50B33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213A"/>
    <w:rsid w:val="00D8349F"/>
    <w:rsid w:val="00D8757D"/>
    <w:rsid w:val="00D9535A"/>
    <w:rsid w:val="00DB0CAD"/>
    <w:rsid w:val="00DB4045"/>
    <w:rsid w:val="00DB4EA6"/>
    <w:rsid w:val="00DC0B0A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820618"/>
    <w:rsid w:val="00A57988"/>
    <w:rsid w:val="00B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0843-C2AF-4280-B387-9E1C9D81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2018-03-29T19:04:00Z</cp:lastPrinted>
  <dcterms:created xsi:type="dcterms:W3CDTF">2018-11-21T19:32:00Z</dcterms:created>
  <dcterms:modified xsi:type="dcterms:W3CDTF">2018-11-23T12:57:00Z</dcterms:modified>
</cp:coreProperties>
</file>