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Default="00CF5AE0" w:rsidP="005D472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5D4721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5D4721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5D4721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5D4721">
        <w:trPr>
          <w:trHeight w:val="170"/>
          <w:jc w:val="center"/>
        </w:trPr>
        <w:tc>
          <w:tcPr>
            <w:tcW w:w="3652" w:type="dxa"/>
            <w:vAlign w:val="center"/>
          </w:tcPr>
          <w:p w:rsidR="00013A12" w:rsidRPr="00B16479" w:rsidRDefault="00013A12" w:rsidP="000C330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B921D6">
              <w:rPr>
                <w:rFonts w:asciiTheme="minorHAnsi" w:hAnsiTheme="minorHAnsi" w:cs="Arial"/>
                <w:b/>
                <w:sz w:val="22"/>
                <w:szCs w:val="22"/>
              </w:rPr>
              <w:t>13</w:t>
            </w:r>
            <w:r w:rsidR="00AF7D82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C3306" w:rsidP="000C3306">
            <w:pPr>
              <w:spacing w:line="276" w:lineRule="auto"/>
              <w:ind w:left="884" w:hanging="99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013A12"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853E2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AF7D82">
              <w:rPr>
                <w:rFonts w:asciiTheme="minorHAnsi" w:hAnsiTheme="minorHAnsi" w:cs="Arial"/>
                <w:sz w:val="22"/>
                <w:szCs w:val="22"/>
              </w:rPr>
              <w:t>o descritivo dos cargos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5D4721">
        <w:trPr>
          <w:trHeight w:val="170"/>
          <w:jc w:val="center"/>
        </w:trPr>
        <w:tc>
          <w:tcPr>
            <w:tcW w:w="3652" w:type="dxa"/>
            <w:vAlign w:val="center"/>
          </w:tcPr>
          <w:p w:rsidR="00013A12" w:rsidRPr="00B16479" w:rsidRDefault="00013A12" w:rsidP="000C330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AF7D82">
              <w:rPr>
                <w:rFonts w:asciiTheme="minorHAnsi" w:hAnsiTheme="minorHAnsi" w:cs="Arial"/>
                <w:b/>
                <w:sz w:val="22"/>
                <w:szCs w:val="22"/>
              </w:rPr>
              <w:t>7ª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  <w:r w:rsidR="00AF7D82">
              <w:rPr>
                <w:rFonts w:asciiTheme="minorHAnsi" w:hAnsiTheme="minorHAnsi" w:cs="Arial"/>
                <w:b/>
                <w:sz w:val="22"/>
                <w:szCs w:val="22"/>
              </w:rPr>
              <w:t xml:space="preserve"> Extraordinária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0C3306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AF7D82">
              <w:rPr>
                <w:rFonts w:asciiTheme="minorHAnsi" w:hAnsiTheme="minorHAnsi" w:cs="Arial"/>
                <w:b/>
                <w:sz w:val="22"/>
                <w:szCs w:val="22"/>
              </w:rPr>
              <w:t>06/12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CF5AE0" w:rsidRDefault="00CF5AE0" w:rsidP="005D472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5D472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77167" w:rsidRDefault="00B921D6" w:rsidP="005D4721">
      <w:pPr>
        <w:spacing w:line="276" w:lineRule="auto"/>
        <w:ind w:left="4337" w:hanging="1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Dispõe sobre a aprovação </w:t>
      </w:r>
      <w:r w:rsidR="00AF7D82">
        <w:rPr>
          <w:rFonts w:asciiTheme="minorHAnsi" w:hAnsiTheme="minorHAnsi" w:cs="Arial"/>
          <w:sz w:val="22"/>
          <w:szCs w:val="22"/>
        </w:rPr>
        <w:t>do descritivo dos cargos a serem preenchidos através do concurso público para provimento de vagas do CAU/RS</w:t>
      </w:r>
      <w:r w:rsidR="00D756BC">
        <w:rPr>
          <w:rFonts w:asciiTheme="minorHAnsi" w:hAnsiTheme="minorHAnsi" w:cs="Arial"/>
          <w:sz w:val="22"/>
          <w:szCs w:val="22"/>
        </w:rPr>
        <w:t>.</w:t>
      </w:r>
    </w:p>
    <w:p w:rsidR="00B16479" w:rsidRDefault="00B16479" w:rsidP="005D472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5D4721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B16479" w:rsidRDefault="00B16479" w:rsidP="005D472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AF7D82">
        <w:rPr>
          <w:rFonts w:asciiTheme="minorHAnsi" w:hAnsiTheme="minorHAnsi" w:cs="Arial"/>
          <w:sz w:val="22"/>
          <w:szCs w:val="22"/>
        </w:rPr>
        <w:t>06 de dezembro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5D6872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5D6872" w:rsidRPr="00DA6551">
        <w:rPr>
          <w:rFonts w:asciiTheme="minorHAnsi" w:hAnsiTheme="minorHAnsi" w:cs="Calibri"/>
          <w:i/>
          <w:sz w:val="22"/>
          <w:szCs w:val="22"/>
        </w:rPr>
        <w:t>La Defense</w:t>
      </w:r>
      <w:r w:rsidR="005D6872">
        <w:rPr>
          <w:rFonts w:asciiTheme="minorHAnsi" w:hAnsiTheme="minorHAnsi" w:cs="Calibri"/>
          <w:sz w:val="22"/>
          <w:szCs w:val="22"/>
        </w:rPr>
        <w:t>, localizado à Rua Dona Laura, 320,</w:t>
      </w:r>
      <w:r w:rsidR="009B2489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AF7D82" w:rsidRPr="00B16479" w:rsidRDefault="00AF7D82" w:rsidP="005D472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o término do relatório elaborado pela empresa Fundatec, que realizou o plano de cargos e salários do CAU/RS, que inclui o descritivo das atribuições dos cargos criados pelo Plenário através da deliberação nº 126/2013, retificada pela deliberação nº 134/2013;</w:t>
      </w:r>
    </w:p>
    <w:p w:rsidR="00AF7D82" w:rsidRDefault="00AF7D82" w:rsidP="005D4721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iminente publicação do edital do concurso público para provime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nto efetivo das vagas criadas pelo CAU/RS, que depende da aprovação do descritivo dos cargos para ser publicado;</w:t>
      </w:r>
    </w:p>
    <w:p w:rsidR="005D6872" w:rsidRPr="00B16479" w:rsidRDefault="005D6872" w:rsidP="005D4721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5D472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B16479" w:rsidRDefault="00CF5AE0" w:rsidP="005D4721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A43337" w:rsidRPr="00AF7D82" w:rsidRDefault="00CD16DE" w:rsidP="005D4721">
      <w:pPr>
        <w:pStyle w:val="PargrafodaLista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="Arial"/>
        </w:rPr>
      </w:pPr>
      <w:r>
        <w:t>Pela a</w:t>
      </w:r>
      <w:r w:rsidR="00741096" w:rsidRPr="00741096">
        <w:t>prova</w:t>
      </w:r>
      <w:r>
        <w:t>ção</w:t>
      </w:r>
      <w:r w:rsidR="00D756BC">
        <w:t xml:space="preserve"> </w:t>
      </w:r>
      <w:r w:rsidR="00B921D6">
        <w:t>do descritivo dos cargos efetivos do CAU/RS</w:t>
      </w:r>
      <w:r w:rsidR="00AF7D82">
        <w:t>, abaixo descritos:</w:t>
      </w:r>
    </w:p>
    <w:p w:rsidR="00AF7D82" w:rsidRPr="00C32BBB" w:rsidRDefault="00AF7D82" w:rsidP="00C32BBB">
      <w:pPr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  <w:t>1.4.1 Analista de Nível Superior – Administrador</w:t>
      </w: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Responder pelo planejamento e operacionalização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administrativa do Conselho, desenvolvendo estratégias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para adoção de meios, métodos e </w:t>
      </w:r>
      <w:proofErr w:type="spellStart"/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infra-estrutura</w:t>
      </w:r>
      <w:proofErr w:type="spellEnd"/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que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permita dar consecução a objetivos, diretrizes, e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processos de trabalho, próprios das atividades do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Conselho. Organizar as funções administrativas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definidas como encadeamento de ações capazes de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gerar os serviços a que se propõe o CAU/RS,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construindo recursos materiais, humanos e lógicos da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estrutura de modo a aplicar os recursos necessário ao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alcance dos seus objetivos, monitorando resultados e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corrigindo funcionamentos não satisfatórios. Dar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execução às propostas de trabalho inerentes aos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Planos de Ação do CAU/RS de acordo com as formas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contratadas, transmitindo os planos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lastRenderedPageBreak/>
        <w:t>aos seus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orientados, estimulando-os na busca das metas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fixadas, acompanhando o desenvolvimento e corrigindo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eventuais desvios, de modo a garantir alinhamento aos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objetivos traçados. Responder pelo atendimento dos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propósitos do CAU/RS, a partir da gestão da base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informações, da </w:t>
      </w:r>
      <w:proofErr w:type="spellStart"/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infra-estrutura</w:t>
      </w:r>
      <w:proofErr w:type="spellEnd"/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, da tecnologia, da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articulação e acionamento de recursos materiais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humanos, e do planejamento e controle do processo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atendimento demandas diversas do Conselho. Dar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cumprimento aos principais processos e atribuições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Gestão da Informação, no que toca a novas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tecnologias, consultoria interna, administração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dados, segurança de informações, documentação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normas, controle de sistemas, entre outras funções.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Desenvolver, implantar e controlar diretrizes e políticas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que permitam o gerenciamento das atividades,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metodologias e administração de carreira, sucessão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remuneração para Recursos Humanos do CAU/RS,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pelo acompanhamento sistemático, assessoramento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funcional e orientação quanto a resultados a alcançar.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Planejar, conduzir e controlar as atividades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suprimento, abastecimento, distribuição, manutenção,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contratação de serviços e de terceiros, garantindo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atendimento das necessidades de demandas dos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processos em âmbito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corporativo. Coordenar, controlar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 desenvolver atividades de apoio à administração da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empresa no que diz respeito </w:t>
      </w: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</w:t>
      </w:r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preservação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patrimônio, serviço de manutenção, transportes,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segurança empresarial, comunicação e arquivo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atividades correlatas com o objetivo de dar suporte 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operacionalização dos serviços do CAU/RS.</w:t>
      </w:r>
    </w:p>
    <w:p w:rsidR="002A252D" w:rsidRPr="00C32BBB" w:rsidRDefault="002A252D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  <w:t>1.4.2 Analista de Nível Superior – Arquiteto e</w:t>
      </w:r>
      <w:r w:rsidR="00C32BBB"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  <w:t>Urbanista</w:t>
      </w: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Atender conselheiros, profissionais, empresas, leigos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empregados em geral em assuntos técnico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operacionais</w:t>
      </w:r>
      <w:proofErr w:type="gramEnd"/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ligados a sua área de atuação; Executar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atividades de nível superior, onde são exigidas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análises, pesquisas, consultas, pareceres, estudos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encaminhamentos de atividades inerentes aos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processos de caráter técnico especializado, bem como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os de ordem administrativa do Conselho,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demandadores de sua formação profissional específica;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Assessorar reuniões, comissões técnicas e grupos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trabalho, respondendo pelos assuntos afetos ao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exercício profissional no campo da arquitetura e do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urbanismo; Assessorar decisões quanto a análise,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orientação, aceite e organização de Certidões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Acervo Técnico e Atestados de Capacidade Técnica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(Nacional/Estrangeiro - emitidos pelos contratantes),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registros de empresas, registros de profissionais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(plenos, técnicos e estrangeiros), duplas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responsabilidades e atribuições profissionais,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despachando-os conforme delegação de competência;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Analisar e emitir pareceres em assuntos exigidores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conhecimento técnico- especializado enviados a sua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apreciação; Fiscalizar o exercício da Arquitetura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Urbanismo, atender denúncias, 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realizar diligências,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identificar obras/serviços irregulares, exigir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documentação, notificar e emitir autos de infração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acordo com as normas vigentes; Executar atividades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especializadas de nível técnico onde são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lastRenderedPageBreak/>
        <w:t>exigidas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análises, pareceres, estudos e operação de atividades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inerentes aos processos do Conselho, inclusive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caráter técnico profissional, quando solicitado; Executar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tarefas relacionadas com a informação e orientação de</w:t>
      </w: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profissionais</w:t>
      </w:r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, empresas e leigos, quanto aos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procedimentos a serem adotados quando da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constatação de irregularidades, conforme normas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regras do Conselho, bem como da interpretação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aplicação da legislação inerente a fiscalização; Analisar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Relatórios de Fiscalização encaminhados para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apreciação pelas diversas 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c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omissões especializadas,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requisitando parecer jurídico, quando julgar necessário,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instruindo-os tecnicamente, embasando-os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preparando-os para despacho e demais procedimentos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referentes ao assunto; Manter-se atualizado em relação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à Legislação Profissional, estando apto a prestar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quaisquer esclarecimentos sobre a mesma na sua área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de atuação; Manter arquivo atualizado e organizado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dos assuntos de interesse da fiscalização (decisões,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pareceres jurídicos, deliberações, normativas, etc.);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Organizar e/ou executar a redação de correspondência,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quadros demonstrativos, relatórios, prestação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contas e outras atividades relacionadas com 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fiscalização; Participar de grupos de estudo e reuniões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visando o aprimoramento da fiscalização do CAU/RS,</w:t>
      </w: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quando</w:t>
      </w:r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convocado; Atender demandas de gestão,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quando solicitado, em atividades de apoio à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fiscalização; Garantir um canal de interação entre 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serviço e a comunidade, pugnando pelas mais variadas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formas de crítica ou sugestão de medidas que venham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ao encontro dos interesses da coletividade; Receber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opiniões, reclamações, sugestões, elogios, críticas ou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denúncias apresentadas por arquitetos urbanistas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pela comunidade em geral, examinando, analisando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identificando causas e procedências de modo 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interpretar e sistematizar abordagens para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encaminhamento e solução das manifestações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recebidas; Assessorar decisões 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quanto a análise,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orientação, aceite e organização de registro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arquitetos e urbanistas, de pessoas jurídicas,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documentação referente ao acervo técnico dos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profissionais, em especial de RRT (Registro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Responsabilidade Técnica) e de Certidões de Acervo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Técnico, despachando-os conforme delegação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competência; Realizar atendimento (e-mail, telefone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presencial) a arquitetos quanto às dúvidas referentes 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análises das solicitações de registro profissional,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pessoas jurídicas e de </w:t>
      </w:r>
      <w:proofErr w:type="spell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RRTs</w:t>
      </w:r>
      <w:proofErr w:type="spell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, orientando quanto 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legislação e a procedimentos e funcionalidades do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SICCAU; Atender ao público interessado nas atividades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 CAU, por telefone e e-mail, orientando sobre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questões mais complexas, que envolvem as leis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resoluções que regem o Conselho; Orientar a equipe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 público externo sobre os procedimentos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documentos necessários para o registro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profissionais e de pessoas jurídicas; Analisar 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solicitações de RRT em todas as modalidades,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solicitações de baixa ou cancelamento de RRT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solicitações de Certidões de Acervo Técnico com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Atestado (CAT-A); Orientar sobre as necessidades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procedimentos para a protocolização de requerimentos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 expedientes no SICCAU; Informar e solucionar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problemas relativos a pagamentos de anuidades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taxas; Distribuição de atividades aos analistas técnicos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com função de fiscalização: quais os campos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atividades profissionais </w:t>
      </w: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serão</w:t>
      </w:r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fiscalizados e quais 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locais serão objeto de fiscalização; Planejamento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estratégias de ação, organizando os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lastRenderedPageBreak/>
        <w:t>problemas a fim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de propor um planejamento de ações ligadas a sua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área estabelecendo estratégias de como resolvê-los,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dimensionando e gerenciando os recursos disponíveis;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Compor base de dados a partir de informações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proofErr w:type="spell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georreferenciadas</w:t>
      </w:r>
      <w:proofErr w:type="spell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(levantamentos topográficos,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sistema de posicionamento global, mesas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digitalizadoras, plantas cartográficas, mapas, cartas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topográficas entre outros), a que se possa associar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coordenadas a serem utilizadas em aplicações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diversas, conjuntos de conceitos, métodos e técnicas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construídos em torno do processamento eletrônico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dados, para operação sobre registros de ocorrência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proofErr w:type="spell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georreferenciados</w:t>
      </w:r>
      <w:proofErr w:type="spell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, análises de características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relações </w:t>
      </w:r>
      <w:proofErr w:type="spell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geotopológicas</w:t>
      </w:r>
      <w:proofErr w:type="spell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para produzir informação para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decisão; Trabalhar com a transformação de dados em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informação estruturada e definida, agrupando 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consolidando dados dispersos e sem qualquer relação,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em conhecimentos consolidados e disponíveis para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serem filtrados, tendo em conta o ponto de vista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estratégico de uma determinada necessidade,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eliminando a informação redundante; Formar, manter,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atualizar e organizar arquivos dos assuntos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interesse de sua área de atuação (decisões, pareceres</w:t>
      </w: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jurídicos</w:t>
      </w:r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, deliberações, normativas, etc.); Participar 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seminários, congressos e demais eventos que tratem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de assuntos de interesse de sua área de competência;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Participar das reuniões administrativas periódicas do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Conselho, elaborando estudos e orientações que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contribuam com a melhoria dos processos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administrativos e de fiscalização; Ter disponibilidade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para eventuais deslocamentos para trabalhar em outras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localidades e, se necessário, a critério da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administração, para transferência temporária ou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permanente para qualquer cidade do Estado do Rio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Grande do Sul; Proferir palestras em assuntos relativos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 sua área de competência; Representar o CAU/RS em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eventos e reuniões, quando solicitado; Executar outras</w:t>
      </w:r>
      <w:r w:rsidR="002A252D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atividades correlatas.</w:t>
      </w:r>
    </w:p>
    <w:p w:rsidR="0070301A" w:rsidRPr="00C32BBB" w:rsidRDefault="0070301A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  <w:t>1.4.3 Analista de Nível Superior – Assessor Jurídico</w:t>
      </w: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Oferecer segurança jurídica, proteção legal e defender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os interesses do CAU/RS nos âmbitos judiciais ou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extrajudiciais de qualquer natureza. Atuar em ações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propostas por ou em face da autarquia, através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análise de conteúdos, avaliação de riscos e impacto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das medidas a sugerir, no que se referem a negócios,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operação,</w:t>
      </w: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proofErr w:type="gramEnd"/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olíticas de atuação, demandas,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comprometimentos, inversões e demais atividades a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que se dedica o CAU/RS. Orientar sistematicamente a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Instituição quanto a assuntos legais, fiscais, cíveis,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previdenciários e trabalhistas, entre outros, análise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conteúdos, impacto e avaliação de riscos das medidas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 sugerir. Analisar contratos, propostas de alteração do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Estatuto, regulamentos de planos de benefícios,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normas internas, convênios, escrituras e demais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documentos de cunho legal. Acompanhar as alterações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na legislação, com ênfase nos aspectos tributários 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trabalhistas, avaliando seus impactos para a Entidade 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emitir orientações nas áreas afetadas. Administrar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assuntos atinentes a licenças, marcas, patentes 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correlatos, guardar documentos legais,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lastRenderedPageBreak/>
        <w:t>contratuais 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outros, garantir proteção a bens e direitos da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Instituição. Assessorar administradores da Instituição</w:t>
      </w: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nas</w:t>
      </w:r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relações com órgãos dos poderes executivo,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legislativo e judiciário, confederações, federações,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sindicatos, associações, entidades privadas 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imprensa, emprestando a segurança necessária as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ações pretendidas. Manter estreito vínculo e manter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acompanhamento de assuntos estratégicos junto à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Presidência do Conselho, comissões e plenárias,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antecipando ações e medidas que assegurem a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consecução dos objetivos propostos. Orçar e gerir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recursos de provisão para demandas judiciais 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extrajudiciais, bem como </w:t>
      </w: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implementar</w:t>
      </w:r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cursos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preparação de prepostos locais. Exercer interface com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os escritórios externos, discutindo e aprovando a linha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de 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efesa a ser adotada. Desenvolver políticas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acordos visando prevenção de passivo de qualquer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tipo, 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specialmente nas áreas trabalhista e cível 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aprimorar práticas internas evitando a incidência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reclamatórias trabalhistas. Efetuar pesquisas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doutrinárias e jurisprudenciais; e Promover e assinar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acordos judiciais para liquidação ou parcelamento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débitos e créditos, em consonância com as normas 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diretrizes estabelecidas. Executar outras tarefas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correlatas.</w:t>
      </w:r>
    </w:p>
    <w:p w:rsidR="0070301A" w:rsidRPr="00C32BBB" w:rsidRDefault="0070301A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  <w:t>1.4.4 Analista de Nível Superior – Contador</w:t>
      </w: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Assessorar o Conselho, Presidência, e Diretoria em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assuntos contábeis, financeiros, fiscais 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orçamentários;</w:t>
      </w: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proofErr w:type="gramEnd"/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tender conselheiros, profissionais,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empresas, leigos e empregados em geral em assuntos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administrativos 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l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igados a sua área de atuação;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Elaborar, analisar e revisar balanços e balancetes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públicos, contas demonstrações, ou quaisquer outros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registros contábeis; Escriturar livros, realizar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lançamentos, abertura e encerramento de escrituração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contábil, conciliar contas contábeis e bancárias;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Analisar e emitir pareceres técnicos nos assuntos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enviados para sua apreciação; Elaborar técnicas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formalização, guarda de documentação, manutenção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ou destruição de livros e demais meios de registros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contábeis; Examinar ou interpretar peças contábeis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qualquer natureza; Controlar a movimentação bancária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 CAU/RS, acompanhando a emissão de cheques,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ordens de pagamentos, débitos, créditos e saldos;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Controlar e supervisionar o processamento de contas a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pagar e a receber, tendo em vista sua regularidade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quanto às exigências fiscais e às normas estabelecidas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pelo Conselho; Realizar lançamentos de pagamentos 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liquidações, controle de suprimento de fundos, controlar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os repasses de receitas ao CAU-BR; Elaborar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orçamentos de qualquer tipo, tais como econômicos,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financeiros, patrimoniais e de investimentos, reserva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dotação orçamentária, programa e lançamento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proposta orçamentária; Analisar e identificar causas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variações orçamentárias, controlar a execução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orçamentária, verificando as variações ocorridas entre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o orçado e 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 realizado; Atuar com montagem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planilhas auxiliares à reformulação orçamentária;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Propor a transposição de saldos entre centros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custos; Confeccionar demonstrativos e relatórios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financeiros extraídos da contabilidade;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lastRenderedPageBreak/>
        <w:t>Responder por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emissão e anulação de notas de empenho; Realizar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programação orçamentária e financeira,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acompanhando a execução dos orçamentos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programados tanto na parte física quanto na monetária;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Conferencia e apuração dos impostos </w:t>
      </w: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retidos</w:t>
      </w:r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na fonte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(ISS, INSS, CSRF e IRRF) com emissão de guias para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quitação; Conferência e apropriação de notas fiscais no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sistema onde compõe a base de geração da DIRF;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Geração e conferência das demonstrações para a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Receita Federal DIRF e DMED; Inclusão das notas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fiscais, geração de relatório, conferencia e importação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no modulo fiscal da Prefeitura para fins de informação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 tributo ISS; Manter-se atualizado em relação à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legislação, estando apto a prestar quaisquer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esclarecimentos sobre a mesma na sua área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atuação; Calcular impostos em geral; Participar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reuniões, congressos e demais eventos que tratem 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assuntos pertinentes à sua área de competência; Atuar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na gestão do contrato com o prestador de serviço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contábil (assessoria terceirizada); Definir, avaliar 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fornecer indicadores e controles (relatórios gerenciais);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Executar outras atividades correlatas, estando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disponível para eventuais deslocamentos para trabalhar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em outra(s) cidade(s), se necessário; Disponibilidade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para transferência temporária ou permanente para</w:t>
      </w:r>
      <w:r w:rsidR="0070301A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qualquer cidade do Estado do Rio Grande do Sul,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conforme a conveniência da administração.</w:t>
      </w:r>
    </w:p>
    <w:p w:rsidR="00C32BBB" w:rsidRPr="00C32BBB" w:rsidRDefault="00C32BBB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  <w:t>1.4.5 Analista de Nível Superior – Jornalista</w:t>
      </w: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Organizar e/ou executar a redação de documento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institucional como ofícios, memorandos, quadros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demonstrativos, relatórios, prestação de contas 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outras atividades relacionadas com a comunicação;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Fazer entrevistas e redigir matérias de diversas ordens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sobre o CAU/RS, suas ações, assuntos de interesse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das profissões relacionadas ao Conselho; Editar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informativos eletrônicos e impressos, produzir conteúdo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para materiais de apoio de divulgação (cartazes,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folders, manuais e cartilhas); Preparar releases atender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a imprensa 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uando demanda por entrevistados do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CAU/RS; Administrar o site do CAU/RS e atualizar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notícias, produzir conteúdo para os veículos de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comunicação institucional do CAU/RS; Gerenciamento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da comunicação interna do CAU/RS; Planejar, executar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 avaliar as ações e programas de comunicação 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divulgação do CAU/RS visando </w:t>
      </w: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</w:t>
      </w:r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obtenção de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resultados, participar de grupos de estudo e discussão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visando o aprimoramento da comunicação do CAU/RS,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quando convocado; Acompanhar execução de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contratos de terceiros de serviços prestados para 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CAU/RS na área de comunicação; Cobrir eventos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institucionais do Conselho e outros em âmbito nacional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 estadual. Executar atividades especializadas de nível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superior, onde são exigidas análises, pareceres,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estudos e operação de atividades inerentes ao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Conselho, inclusive de caráter técnico profissional, de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acordo com a sua formação profissional; Assessorar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reuniões de interesse do Conselho e da comunicação,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quando convocado; Proferir palestras a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profissionais/empresas/leigos e instituições de ensino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sobre assuntos relativos à comunicação do CAU/RS,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quando convocado; Atender demais demandas de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gestão em atividades relacionadas à comunicação,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quando solicitado; Atuar em outras atividades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correlatas.</w:t>
      </w:r>
    </w:p>
    <w:p w:rsidR="00C32BBB" w:rsidRPr="00C32BBB" w:rsidRDefault="00C32BBB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-Bold"/>
          <w:b/>
          <w:bCs/>
          <w:color w:val="000000"/>
          <w:sz w:val="22"/>
          <w:szCs w:val="22"/>
          <w:lang w:eastAsia="pt-BR"/>
        </w:rPr>
        <w:t>1.4.6 Analista de Nível Superior – TI</w:t>
      </w: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Helvetica"/>
          <w:color w:val="000000"/>
          <w:sz w:val="22"/>
          <w:szCs w:val="22"/>
          <w:lang w:eastAsia="pt-BR"/>
        </w:rPr>
      </w:pP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Analisar e detalhar necessidades de usuários com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relação à informatização de processos ou alteração de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sistemas, levando dados, informações, documentos,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fluxos e normatizações; Executar a modelagem de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dados do sistema; Organizar e/ou executar as tarefas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relativas </w:t>
      </w:r>
      <w:proofErr w:type="gram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à</w:t>
      </w:r>
      <w:proofErr w:type="gram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prioridades de alterações de sistema 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aplicativos; Programar e implementar sistemas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informatizados, seguindo os padrões adotados do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Departamento ou Área Designada; Efetuar testes,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avaliações e acompanhamento dos sistemas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juntamente com os usuários, realizando a sua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manutenção sempre que necessário; Organizar e/ou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executar as tarefas relativas à elaboração da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documentação dos sistemas desenvolvidos, incluindo 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manual de procedimentos para utilização dos sistemas;</w:t>
      </w:r>
    </w:p>
    <w:p w:rsidR="00AF7D82" w:rsidRPr="00C32BBB" w:rsidRDefault="00AF7D82" w:rsidP="00C32B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Cumprir os prazos determinados nos </w:t>
      </w:r>
      <w:proofErr w:type="spell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POP´s</w:t>
      </w:r>
      <w:proofErr w:type="spellEnd"/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(Procedimento Operacional Padrão) para execução das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tarefas de rotina; Garantir a segurança dos sistemas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desenvolvidos através de </w:t>
      </w:r>
      <w:proofErr w:type="spell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backup´s</w:t>
      </w:r>
      <w:proofErr w:type="spell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programados nos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proofErr w:type="spellStart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POP´s</w:t>
      </w:r>
      <w:proofErr w:type="spellEnd"/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; Zelar pela conservação, manutenção e limpeza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dos bens patrimoniais e demais recursos deixados sob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sua responsabilidade; Extrair e organizar informações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do banco de dados corporativo do CAU/RS, elaborando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planilhas, relatórios e gráficos para as áreas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solicitantes; Propor soluções para o gerenciamento e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disponibilização das informações da fiscalização junto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aos departamentos do Conselho e entidades externas</w:t>
      </w:r>
      <w:r w:rsidR="00C32BBB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(intranet e internet); Executar outras atividades</w:t>
      </w:r>
      <w:r w:rsidR="005D4721"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 xml:space="preserve"> </w:t>
      </w:r>
      <w:r w:rsidRPr="00C32BBB">
        <w:rPr>
          <w:rFonts w:asciiTheme="minorHAnsi" w:hAnsiTheme="minorHAnsi" w:cs="Helvetica"/>
          <w:color w:val="000000"/>
          <w:sz w:val="22"/>
          <w:szCs w:val="22"/>
          <w:lang w:eastAsia="pt-BR"/>
        </w:rPr>
        <w:t>correlatas.</w:t>
      </w:r>
    </w:p>
    <w:p w:rsidR="00AF7D82" w:rsidRPr="00AF7D82" w:rsidRDefault="00AF7D82" w:rsidP="005D4721">
      <w:pPr>
        <w:spacing w:line="360" w:lineRule="auto"/>
        <w:ind w:left="720"/>
        <w:jc w:val="both"/>
        <w:rPr>
          <w:rFonts w:asciiTheme="minorHAnsi" w:hAnsiTheme="minorHAnsi" w:cs="Arial"/>
        </w:rPr>
      </w:pPr>
    </w:p>
    <w:p w:rsidR="00013A12" w:rsidRDefault="00013A12" w:rsidP="005D472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5B7760">
        <w:rPr>
          <w:rFonts w:asciiTheme="minorHAnsi" w:hAnsiTheme="minorHAnsi" w:cstheme="minorHAnsi"/>
        </w:rPr>
        <w:t xml:space="preserve">A deliberação teve </w:t>
      </w:r>
      <w:r w:rsidR="00B576C5" w:rsidRPr="005B7760">
        <w:rPr>
          <w:rFonts w:asciiTheme="minorHAnsi" w:hAnsiTheme="minorHAnsi" w:cstheme="minorHAnsi"/>
        </w:rPr>
        <w:t xml:space="preserve">com </w:t>
      </w:r>
      <w:r w:rsidR="005B7760" w:rsidRPr="00AF7D82">
        <w:rPr>
          <w:rFonts w:asciiTheme="minorHAnsi" w:hAnsiTheme="minorHAnsi" w:cstheme="minorHAnsi"/>
          <w:color w:val="FF0000"/>
        </w:rPr>
        <w:t>15</w:t>
      </w:r>
      <w:r w:rsidR="00E06644" w:rsidRPr="005B7760">
        <w:rPr>
          <w:rFonts w:asciiTheme="minorHAnsi" w:hAnsiTheme="minorHAnsi" w:cstheme="minorHAnsi"/>
        </w:rPr>
        <w:t xml:space="preserve"> </w:t>
      </w:r>
      <w:r w:rsidR="00B576C5" w:rsidRPr="005B7760">
        <w:rPr>
          <w:rFonts w:asciiTheme="minorHAnsi" w:hAnsiTheme="minorHAnsi" w:cstheme="minorHAnsi"/>
        </w:rPr>
        <w:t xml:space="preserve">votos a </w:t>
      </w:r>
      <w:r w:rsidR="00B16479" w:rsidRPr="005B7760">
        <w:rPr>
          <w:rFonts w:asciiTheme="minorHAnsi" w:hAnsiTheme="minorHAnsi" w:cstheme="minorHAnsi"/>
        </w:rPr>
        <w:t>favor</w:t>
      </w:r>
      <w:r w:rsidR="00DE4123" w:rsidRPr="005B7760">
        <w:rPr>
          <w:rFonts w:asciiTheme="minorHAnsi" w:hAnsiTheme="minorHAnsi" w:cstheme="minorHAnsi"/>
        </w:rPr>
        <w:t xml:space="preserve"> </w:t>
      </w:r>
      <w:r w:rsidR="009B2489" w:rsidRPr="005B7760">
        <w:rPr>
          <w:rFonts w:asciiTheme="minorHAnsi" w:hAnsiTheme="minorHAnsi" w:cstheme="minorHAnsi"/>
        </w:rPr>
        <w:t xml:space="preserve">e </w:t>
      </w:r>
      <w:r w:rsidR="00DE4123" w:rsidRPr="00AF7D82">
        <w:rPr>
          <w:rFonts w:asciiTheme="minorHAnsi" w:hAnsiTheme="minorHAnsi" w:cstheme="minorHAnsi"/>
          <w:color w:val="FF0000"/>
        </w:rPr>
        <w:t>0</w:t>
      </w:r>
      <w:r w:rsidR="005B7760" w:rsidRPr="00AF7D82">
        <w:rPr>
          <w:rFonts w:asciiTheme="minorHAnsi" w:hAnsiTheme="minorHAnsi" w:cstheme="minorHAnsi"/>
          <w:color w:val="FF0000"/>
        </w:rPr>
        <w:t>5</w:t>
      </w:r>
      <w:r w:rsidR="009B2489" w:rsidRPr="00AF7D82">
        <w:rPr>
          <w:rFonts w:asciiTheme="minorHAnsi" w:hAnsiTheme="minorHAnsi" w:cstheme="minorHAnsi"/>
          <w:color w:val="FF0000"/>
        </w:rPr>
        <w:t xml:space="preserve"> </w:t>
      </w:r>
      <w:r w:rsidR="009B2489" w:rsidRPr="005B7760">
        <w:rPr>
          <w:rFonts w:asciiTheme="minorHAnsi" w:hAnsiTheme="minorHAnsi" w:cstheme="minorHAnsi"/>
        </w:rPr>
        <w:t>ausência</w:t>
      </w:r>
      <w:r w:rsidR="00DE4123" w:rsidRPr="005B7760">
        <w:rPr>
          <w:rFonts w:asciiTheme="minorHAnsi" w:hAnsiTheme="minorHAnsi" w:cstheme="minorHAnsi"/>
        </w:rPr>
        <w:t>s</w:t>
      </w:r>
      <w:r w:rsidR="009B248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013A12" w:rsidRPr="00B16479" w:rsidRDefault="00013A12" w:rsidP="005D4721">
      <w:pPr>
        <w:pStyle w:val="PargrafodaLista"/>
        <w:numPr>
          <w:ilvl w:val="0"/>
          <w:numId w:val="6"/>
        </w:numPr>
        <w:suppressAutoHyphens/>
        <w:spacing w:after="0" w:line="360" w:lineRule="auto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5D472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5D4721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AF7D82">
        <w:rPr>
          <w:rFonts w:asciiTheme="minorHAnsi" w:hAnsiTheme="minorHAnsi" w:cs="Arial"/>
          <w:sz w:val="22"/>
          <w:szCs w:val="22"/>
        </w:rPr>
        <w:t>06 de dezembro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5D4721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5D472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5D472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5D4721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5D6872" w:rsidRDefault="00013A12" w:rsidP="005D4721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>Presidente do CAU/RS</w:t>
      </w:r>
    </w:p>
    <w:sectPr w:rsidR="00932750" w:rsidRPr="005D6872" w:rsidSect="00CF5AE0">
      <w:headerReference w:type="even" r:id="rId9"/>
      <w:headerReference w:type="default" r:id="rId10"/>
      <w:footerReference w:type="even" r:id="rId11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95C" w:rsidRDefault="0092595C">
      <w:r>
        <w:separator/>
      </w:r>
    </w:p>
  </w:endnote>
  <w:endnote w:type="continuationSeparator" w:id="0">
    <w:p w:rsidR="0092595C" w:rsidRDefault="0092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95C" w:rsidRDefault="0092595C">
      <w:r>
        <w:separator/>
      </w:r>
    </w:p>
  </w:footnote>
  <w:footnote w:type="continuationSeparator" w:id="0">
    <w:p w:rsidR="0092595C" w:rsidRDefault="00925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90A13"/>
    <w:rsid w:val="000C3306"/>
    <w:rsid w:val="000F27B3"/>
    <w:rsid w:val="00102876"/>
    <w:rsid w:val="0014791B"/>
    <w:rsid w:val="001A0E3B"/>
    <w:rsid w:val="001A69E0"/>
    <w:rsid w:val="002430E6"/>
    <w:rsid w:val="00274C85"/>
    <w:rsid w:val="00290404"/>
    <w:rsid w:val="002A252D"/>
    <w:rsid w:val="002B3B78"/>
    <w:rsid w:val="00312FC1"/>
    <w:rsid w:val="003242AC"/>
    <w:rsid w:val="00364BB2"/>
    <w:rsid w:val="003A24EC"/>
    <w:rsid w:val="00417737"/>
    <w:rsid w:val="00475A64"/>
    <w:rsid w:val="004A0CC8"/>
    <w:rsid w:val="004D7718"/>
    <w:rsid w:val="004F2935"/>
    <w:rsid w:val="00556ACB"/>
    <w:rsid w:val="00567183"/>
    <w:rsid w:val="00577A65"/>
    <w:rsid w:val="005853E2"/>
    <w:rsid w:val="005950FA"/>
    <w:rsid w:val="005B7760"/>
    <w:rsid w:val="005D4721"/>
    <w:rsid w:val="005D6872"/>
    <w:rsid w:val="005F1A23"/>
    <w:rsid w:val="005F285A"/>
    <w:rsid w:val="005F653F"/>
    <w:rsid w:val="006A16C7"/>
    <w:rsid w:val="006A6757"/>
    <w:rsid w:val="006D69FF"/>
    <w:rsid w:val="0070301A"/>
    <w:rsid w:val="00741096"/>
    <w:rsid w:val="00761C45"/>
    <w:rsid w:val="007E4359"/>
    <w:rsid w:val="007E6059"/>
    <w:rsid w:val="008417BE"/>
    <w:rsid w:val="00843A95"/>
    <w:rsid w:val="00896C32"/>
    <w:rsid w:val="008B0962"/>
    <w:rsid w:val="0092595C"/>
    <w:rsid w:val="00932750"/>
    <w:rsid w:val="00985113"/>
    <w:rsid w:val="009B2489"/>
    <w:rsid w:val="00A43337"/>
    <w:rsid w:val="00A77167"/>
    <w:rsid w:val="00AB7ACF"/>
    <w:rsid w:val="00AE553B"/>
    <w:rsid w:val="00AF7D82"/>
    <w:rsid w:val="00B14114"/>
    <w:rsid w:val="00B16479"/>
    <w:rsid w:val="00B17602"/>
    <w:rsid w:val="00B43EC0"/>
    <w:rsid w:val="00B576C5"/>
    <w:rsid w:val="00B84A36"/>
    <w:rsid w:val="00B921D6"/>
    <w:rsid w:val="00BD4594"/>
    <w:rsid w:val="00C32BBB"/>
    <w:rsid w:val="00C55B31"/>
    <w:rsid w:val="00C632D5"/>
    <w:rsid w:val="00CA34E3"/>
    <w:rsid w:val="00CA3DB7"/>
    <w:rsid w:val="00CD16DE"/>
    <w:rsid w:val="00CD7F59"/>
    <w:rsid w:val="00CF5AE0"/>
    <w:rsid w:val="00CF65E4"/>
    <w:rsid w:val="00D62696"/>
    <w:rsid w:val="00D70A8F"/>
    <w:rsid w:val="00D756BC"/>
    <w:rsid w:val="00D9729D"/>
    <w:rsid w:val="00DE4123"/>
    <w:rsid w:val="00DE73DA"/>
    <w:rsid w:val="00E06644"/>
    <w:rsid w:val="00E84DA0"/>
    <w:rsid w:val="00EA4891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AD3BA-C7DC-480E-8885-C7F83671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2604</Words>
  <Characters>16613</Characters>
  <Application>Microsoft Office Word</Application>
  <DocSecurity>4</DocSecurity>
  <Lines>138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2013-11-27T12:22:00Z</cp:lastPrinted>
  <dcterms:created xsi:type="dcterms:W3CDTF">2014-01-20T16:54:00Z</dcterms:created>
  <dcterms:modified xsi:type="dcterms:W3CDTF">2014-01-20T16:54:00Z</dcterms:modified>
</cp:coreProperties>
</file>