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2B57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</w:t>
                </w:r>
                <w:r w:rsidR="002B57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2B57F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8972AA">
              <w:rPr>
                <w:rFonts w:asciiTheme="minorHAnsi" w:hAnsiTheme="minorHAnsi" w:cs="Arial"/>
                <w:sz w:val="22"/>
                <w:szCs w:val="22"/>
              </w:rPr>
              <w:t>Autoriza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2B57FC">
                  <w:rPr>
                    <w:rFonts w:asciiTheme="minorHAnsi" w:hAnsiTheme="minorHAnsi" w:cs="Arial"/>
                    <w:sz w:val="22"/>
                    <w:szCs w:val="22"/>
                  </w:rPr>
                  <w:t>a aquisição de carimbos, borracha e refis para o CAU/RS</w:t>
                </w:r>
                <w:proofErr w:type="gramStart"/>
              </w:sdtContent>
            </w:sdt>
            <w:proofErr w:type="gramEnd"/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972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2B57FC" w:rsidRDefault="002B57FC" w:rsidP="002B57FC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as necessidades administrativas depreendendo-se pela identificação em despachos, processos, trâmites processuais, inquéritos e processos administrativos, possibilitando a autenticidade de chancela dos documentos;</w:t>
          </w:r>
        </w:p>
        <w:p w:rsidR="002B57FC" w:rsidRDefault="002B57FC" w:rsidP="002B57FC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2B57FC" w:rsidP="002B57FC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a possibilidade de ingresso de novos servidores, mudanças na estrutura regimental, dentre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outros.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3B6B10">
        <w:rPr>
          <w:rFonts w:asciiTheme="minorHAnsi" w:hAnsiTheme="minorHAnsi" w:cs="Arial"/>
        </w:rPr>
        <w:t>autorizaç</w:t>
      </w:r>
      <w:r w:rsidR="002B57FC">
        <w:rPr>
          <w:rFonts w:asciiTheme="minorHAnsi" w:hAnsiTheme="minorHAnsi" w:cs="Arial"/>
        </w:rPr>
        <w:t>ã</w:t>
      </w:r>
      <w:r w:rsidR="003B6B10">
        <w:rPr>
          <w:rFonts w:asciiTheme="minorHAnsi" w:hAnsiTheme="minorHAnsi" w:cs="Arial"/>
        </w:rPr>
        <w:t>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01132">
            <w:rPr>
              <w:rFonts w:asciiTheme="minorHAnsi" w:hAnsiTheme="minorHAnsi" w:cs="Arial"/>
            </w:rPr>
            <w:t>aquisição de carimbos, borrachas e refis por meio de cotação eletrônica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3B6B10">
        <w:rPr>
          <w:rFonts w:asciiTheme="minorHAnsi" w:hAnsiTheme="minorHAnsi" w:cs="Arial"/>
        </w:rPr>
        <w:t>conforme</w:t>
      </w:r>
      <w:r w:rsidR="00103D65" w:rsidRPr="003A417F">
        <w:rPr>
          <w:rFonts w:asciiTheme="minorHAnsi" w:hAnsiTheme="minorHAnsi" w:cs="Arial"/>
        </w:rPr>
        <w:t xml:space="preserve">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3B6B10">
            <w:rPr>
              <w:rFonts w:asciiTheme="minorHAnsi" w:hAnsiTheme="minorHAnsi" w:cs="Arial"/>
            </w:rPr>
            <w:t>0</w:t>
          </w:r>
          <w:r w:rsidR="00901132">
            <w:rPr>
              <w:rFonts w:asciiTheme="minorHAnsi" w:hAnsiTheme="minorHAnsi" w:cs="Arial"/>
            </w:rPr>
            <w:t>49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901132">
            <w:rPr>
              <w:rFonts w:asciiTheme="minorHAnsi" w:hAnsiTheme="minorHAnsi" w:cs="Arial"/>
            </w:rPr>
            <w:t>131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3B6B10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972AA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EA" w:rsidRDefault="00EE3BEA">
      <w:r>
        <w:separator/>
      </w:r>
    </w:p>
  </w:endnote>
  <w:endnote w:type="continuationSeparator" w:id="0">
    <w:p w:rsidR="00EE3BEA" w:rsidRDefault="00E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EA" w:rsidRDefault="00EE3BEA">
      <w:r>
        <w:separator/>
      </w:r>
    </w:p>
  </w:footnote>
  <w:footnote w:type="continuationSeparator" w:id="0">
    <w:p w:rsidR="00EE3BEA" w:rsidRDefault="00E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430E6"/>
    <w:rsid w:val="00290404"/>
    <w:rsid w:val="002A205C"/>
    <w:rsid w:val="002B3B78"/>
    <w:rsid w:val="002B57FC"/>
    <w:rsid w:val="002B5D0E"/>
    <w:rsid w:val="002D4D5D"/>
    <w:rsid w:val="002F0D37"/>
    <w:rsid w:val="003051BC"/>
    <w:rsid w:val="003200F7"/>
    <w:rsid w:val="003242AC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5D2A"/>
    <w:rsid w:val="007B6A10"/>
    <w:rsid w:val="007B6AA7"/>
    <w:rsid w:val="007B6F51"/>
    <w:rsid w:val="007D62F6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4943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E3BEA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4E6E13"/>
    <w:rsid w:val="00794085"/>
    <w:rsid w:val="007C43DC"/>
    <w:rsid w:val="008E1DA5"/>
    <w:rsid w:val="0094031F"/>
    <w:rsid w:val="00A5005F"/>
    <w:rsid w:val="00BA02F3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47</cp:revision>
  <cp:lastPrinted>2015-07-22T17:15:00Z</cp:lastPrinted>
  <dcterms:created xsi:type="dcterms:W3CDTF">2014-03-24T16:38:00Z</dcterms:created>
  <dcterms:modified xsi:type="dcterms:W3CDTF">2015-07-22T17:15:00Z</dcterms:modified>
</cp:coreProperties>
</file>