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425/2015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:rsidR="00A153F9" w:rsidRPr="003B3568" w:rsidRDefault="00A153F9" w:rsidP="00A153F9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Assunto: Autoriza a aquisição de armário de aço para vestiário.</w:t>
            </w:r>
          </w:p>
          <w:p w:rsidR="00A153F9" w:rsidRPr="003B3568" w:rsidRDefault="00A153F9" w:rsidP="00002C43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153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16/10/2015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A66FBB" w:rsidRPr="003B3568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Considerando que o CAU/RS possui empregados terceirizados, e, é salutar que tais trabalhadores tenham armário para a guarda de uniforme e pertences pessoais.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3B3568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3B3568">
        <w:rPr>
          <w:rFonts w:asciiTheme="minorHAnsi" w:hAnsiTheme="minorHAnsi" w:cs="Arial"/>
          <w:b/>
        </w:rPr>
        <w:t xml:space="preserve">Pela autorização de compra de armário de aço para vestiário, </w:t>
      </w:r>
      <w:r w:rsidRPr="003B3568">
        <w:rPr>
          <w:rFonts w:cs="Calibri"/>
          <w:color w:val="000000"/>
        </w:rPr>
        <w:t xml:space="preserve">conforme Deliberação nº 074/2015 - Proc. Administrativo nº 192/2015 da </w:t>
      </w:r>
      <w:r w:rsidRPr="003B3568">
        <w:rPr>
          <w:rFonts w:asciiTheme="minorHAnsi" w:hAnsiTheme="minorHAnsi" w:cs="Arial"/>
        </w:rPr>
        <w:t>Comissão de Planejamento e Finanças.</w:t>
      </w:r>
    </w:p>
    <w:p w:rsidR="00A66FBB" w:rsidRPr="003B3568" w:rsidRDefault="00A66FBB" w:rsidP="00A66FB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</w:rPr>
      </w:pPr>
    </w:p>
    <w:p w:rsidR="006461A9" w:rsidRPr="003B3568" w:rsidRDefault="006461A9" w:rsidP="006461A9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3B3568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3B3568">
        <w:rPr>
          <w:rFonts w:asciiTheme="minorHAnsi" w:hAnsiTheme="minorHAnsi" w:cs="Arial"/>
          <w:b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 w:rsidRPr="003B3568">
        <w:rPr>
          <w:rFonts w:asciiTheme="minorHAnsi" w:hAnsiTheme="minorHAnsi" w:cs="Arial"/>
          <w:sz w:val="22"/>
          <w:szCs w:val="22"/>
        </w:rPr>
        <w:t>16</w:t>
      </w:r>
      <w:r w:rsidRPr="003B3568">
        <w:rPr>
          <w:rFonts w:asciiTheme="minorHAnsi" w:hAnsiTheme="minorHAnsi" w:cs="Arial"/>
          <w:sz w:val="22"/>
          <w:szCs w:val="22"/>
        </w:rPr>
        <w:t xml:space="preserve"> de </w:t>
      </w:r>
      <w:r w:rsidR="00184691" w:rsidRPr="003B3568">
        <w:rPr>
          <w:rFonts w:asciiTheme="minorHAnsi" w:hAnsiTheme="minorHAnsi" w:cs="Arial"/>
          <w:sz w:val="22"/>
          <w:szCs w:val="22"/>
        </w:rPr>
        <w:t>outubr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o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3B" w:rsidRDefault="0072283B">
      <w:r>
        <w:separator/>
      </w:r>
    </w:p>
  </w:endnote>
  <w:endnote w:type="continuationSeparator" w:id="0">
    <w:p w:rsidR="0072283B" w:rsidRDefault="0072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3B" w:rsidRDefault="0072283B">
      <w:r>
        <w:separator/>
      </w:r>
    </w:p>
  </w:footnote>
  <w:footnote w:type="continuationSeparator" w:id="0">
    <w:p w:rsidR="0072283B" w:rsidRDefault="0072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64416"/>
    <w:rsid w:val="00071784"/>
    <w:rsid w:val="0009537E"/>
    <w:rsid w:val="000F27B3"/>
    <w:rsid w:val="00102876"/>
    <w:rsid w:val="00184691"/>
    <w:rsid w:val="001A0E3B"/>
    <w:rsid w:val="001C4B1E"/>
    <w:rsid w:val="002430E6"/>
    <w:rsid w:val="00290404"/>
    <w:rsid w:val="002947AA"/>
    <w:rsid w:val="002B3B78"/>
    <w:rsid w:val="003242AC"/>
    <w:rsid w:val="00364BB2"/>
    <w:rsid w:val="003A24EC"/>
    <w:rsid w:val="003B3568"/>
    <w:rsid w:val="00417737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D69FF"/>
    <w:rsid w:val="006F6CFF"/>
    <w:rsid w:val="00711057"/>
    <w:rsid w:val="0072283B"/>
    <w:rsid w:val="00754F1F"/>
    <w:rsid w:val="00761C45"/>
    <w:rsid w:val="007E4359"/>
    <w:rsid w:val="00811DBE"/>
    <w:rsid w:val="008417BE"/>
    <w:rsid w:val="008B0962"/>
    <w:rsid w:val="00932750"/>
    <w:rsid w:val="009371DB"/>
    <w:rsid w:val="00941784"/>
    <w:rsid w:val="00985113"/>
    <w:rsid w:val="0099315E"/>
    <w:rsid w:val="00A153F9"/>
    <w:rsid w:val="00A339D9"/>
    <w:rsid w:val="00A66FBB"/>
    <w:rsid w:val="00AB39FE"/>
    <w:rsid w:val="00AB7ACF"/>
    <w:rsid w:val="00B07A2E"/>
    <w:rsid w:val="00B14114"/>
    <w:rsid w:val="00BC5F9F"/>
    <w:rsid w:val="00BF4221"/>
    <w:rsid w:val="00C02359"/>
    <w:rsid w:val="00C55B31"/>
    <w:rsid w:val="00C621F2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9729D"/>
    <w:rsid w:val="00DC092F"/>
    <w:rsid w:val="00DE73DA"/>
    <w:rsid w:val="00E042DD"/>
    <w:rsid w:val="00E248B1"/>
    <w:rsid w:val="00E52CF9"/>
    <w:rsid w:val="00EA4891"/>
    <w:rsid w:val="00ED73A9"/>
    <w:rsid w:val="00EE7212"/>
    <w:rsid w:val="00EF0C4F"/>
    <w:rsid w:val="00EF5C8A"/>
    <w:rsid w:val="00F0327B"/>
    <w:rsid w:val="00F56F08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2014-06-03T18:35:00Z</cp:lastPrinted>
  <dcterms:created xsi:type="dcterms:W3CDTF">2015-10-19T19:17:00Z</dcterms:created>
  <dcterms:modified xsi:type="dcterms:W3CDTF">2015-10-21T12:48:00Z</dcterms:modified>
</cp:coreProperties>
</file>