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CD" w:rsidRPr="00793B23" w:rsidRDefault="004069CD" w:rsidP="004069C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4069CD" w:rsidRPr="00793B23" w:rsidRDefault="004069CD" w:rsidP="004069C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4069CD" w:rsidRPr="00793B23" w:rsidTr="008E25D5">
        <w:trPr>
          <w:trHeight w:val="170"/>
        </w:trPr>
        <w:tc>
          <w:tcPr>
            <w:tcW w:w="3652" w:type="dxa"/>
            <w:vAlign w:val="center"/>
          </w:tcPr>
          <w:p w:rsidR="004069CD" w:rsidRPr="00793B23" w:rsidRDefault="004069CD" w:rsidP="008E25D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494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4069CD" w:rsidRPr="00793B23" w:rsidRDefault="004069CD" w:rsidP="008E25D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>a Deliberação nº 024/2016 da Comissão de Planejamento e Finanças do CAURS, que dispõe sobre a execução de abertura entre as atuais salas dos servidores e almoxarifado do 14º pavimento da sede do CAU/RS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069CD" w:rsidRPr="00793B23" w:rsidTr="008E25D5">
        <w:trPr>
          <w:trHeight w:val="170"/>
        </w:trPr>
        <w:tc>
          <w:tcPr>
            <w:tcW w:w="3652" w:type="dxa"/>
            <w:vAlign w:val="center"/>
          </w:tcPr>
          <w:p w:rsidR="004069CD" w:rsidRPr="00793B23" w:rsidRDefault="004069CD" w:rsidP="008E25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B406EB5F93E47D2836D59ECC04BE3ED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0452E720F800423C97A67ADE4D0E2836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4069CD" w:rsidRPr="00793B23" w:rsidRDefault="004069CD" w:rsidP="008E25D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4069CD" w:rsidRPr="00793B23" w:rsidRDefault="004069CD" w:rsidP="004069C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069CD" w:rsidRPr="00793B23" w:rsidRDefault="004069CD" w:rsidP="004069CD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069CD" w:rsidRPr="00793B23" w:rsidRDefault="004069CD" w:rsidP="004069C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4069CD" w:rsidRPr="00793B23" w:rsidRDefault="004069CD" w:rsidP="004069C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069CD" w:rsidRPr="00793B23" w:rsidRDefault="004069CD" w:rsidP="004069C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4069CD" w:rsidRPr="00793B23" w:rsidRDefault="004069CD" w:rsidP="004069C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069CD" w:rsidRPr="00034892" w:rsidRDefault="004069CD" w:rsidP="004069CD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="Arial"/>
        </w:rPr>
        <w:t>Pela aprovação d</w:t>
      </w:r>
      <w:r>
        <w:rPr>
          <w:rFonts w:asciiTheme="minorHAnsi" w:hAnsiTheme="minorHAnsi" w:cs="Arial"/>
        </w:rPr>
        <w:t>a</w:t>
      </w:r>
      <w:r w:rsidRPr="00793B2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placeholder>
            <w:docPart w:val="1704563C8AEE4E15951F72E1DCB959DB"/>
          </w:placeholder>
          <w:text/>
        </w:sdtPr>
        <w:sdtContent>
          <w:r>
            <w:rPr>
              <w:rFonts w:asciiTheme="minorHAnsi" w:hAnsiTheme="minorHAnsi" w:cs="Arial"/>
            </w:rPr>
            <w:t>contratação de empresa para</w:t>
          </w:r>
          <w:r w:rsidRPr="00165B95">
            <w:rPr>
              <w:rFonts w:asciiTheme="minorHAnsi" w:hAnsiTheme="minorHAnsi" w:cs="Arial"/>
            </w:rPr>
            <w:t xml:space="preserve"> execução de abertura entre as atuais salas dos servidores e almoxarifado do 14º pavimento da sede do CAU/</w:t>
          </w:r>
          <w:proofErr w:type="gramStart"/>
          <w:r w:rsidRPr="00165B95">
            <w:rPr>
              <w:rFonts w:asciiTheme="minorHAnsi" w:hAnsiTheme="minorHAnsi" w:cs="Arial"/>
            </w:rPr>
            <w:t>RS</w:t>
          </w:r>
          <w:r w:rsidRPr="00793B23">
            <w:rPr>
              <w:rFonts w:asciiTheme="minorHAnsi" w:hAnsiTheme="minorHAnsi" w:cs="Arial"/>
            </w:rPr>
            <w:t>,</w:t>
          </w:r>
          <w:proofErr w:type="gramEnd"/>
        </w:sdtContent>
      </w:sdt>
      <w:r w:rsidRPr="00793B23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1704563C8AEE4E15951F72E1DCB959DB"/>
          </w:placeholder>
          <w:text/>
        </w:sdtPr>
        <w:sdtContent>
          <w:r w:rsidRPr="004C5EE7">
            <w:rPr>
              <w:rFonts w:asciiTheme="minorHAnsi" w:hAnsiTheme="minorHAnsi" w:cs="Arial"/>
            </w:rPr>
            <w:t>Deliberação nº 024/2016 da Comissão de Planejamento e Finanças do CAURS</w:t>
          </w:r>
        </w:sdtContent>
      </w:sdt>
      <w:r>
        <w:rPr>
          <w:rFonts w:asciiTheme="minorHAnsi" w:hAnsiTheme="minorHAnsi" w:cs="Arial"/>
        </w:rPr>
        <w:t>, em razão da instalação dos dois novos servidores de rede do CAU/RS e relocação do almoxarifado de TI, no valor estimado de R$ 1.350,00.</w:t>
      </w:r>
    </w:p>
    <w:p w:rsidR="004069CD" w:rsidRDefault="004069CD" w:rsidP="004069CD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1704563C8AEE4E15951F72E1DCB959DB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6 votos </w:t>
          </w:r>
          <w:r w:rsidRPr="00793B23">
            <w:rPr>
              <w:rFonts w:asciiTheme="minorHAnsi" w:hAnsiTheme="minorHAnsi" w:cstheme="minorHAnsi"/>
            </w:rPr>
            <w:t>favor</w:t>
          </w:r>
          <w:r>
            <w:rPr>
              <w:rFonts w:asciiTheme="minorHAnsi" w:hAnsiTheme="minorHAnsi" w:cstheme="minorHAnsi"/>
            </w:rPr>
            <w:t xml:space="preserve">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4069CD" w:rsidRPr="00793B23" w:rsidRDefault="004069CD" w:rsidP="004069CD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4069CD" w:rsidRPr="00793B23" w:rsidRDefault="004069CD" w:rsidP="004069CD">
      <w:pPr>
        <w:rPr>
          <w:rFonts w:asciiTheme="minorHAnsi" w:hAnsiTheme="minorHAnsi"/>
          <w:sz w:val="22"/>
          <w:szCs w:val="22"/>
        </w:rPr>
      </w:pPr>
    </w:p>
    <w:p w:rsidR="004069CD" w:rsidRPr="00793B23" w:rsidRDefault="004069CD" w:rsidP="004069C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4069CD" w:rsidRPr="00793B23" w:rsidRDefault="004069CD" w:rsidP="004069CD">
      <w:pPr>
        <w:rPr>
          <w:rFonts w:asciiTheme="minorHAnsi" w:hAnsiTheme="minorHAnsi"/>
          <w:sz w:val="22"/>
          <w:szCs w:val="22"/>
        </w:rPr>
      </w:pPr>
    </w:p>
    <w:p w:rsidR="004069CD" w:rsidRDefault="004069CD" w:rsidP="004069CD">
      <w:pPr>
        <w:rPr>
          <w:rFonts w:asciiTheme="minorHAnsi" w:hAnsiTheme="minorHAnsi"/>
          <w:sz w:val="22"/>
          <w:szCs w:val="22"/>
        </w:rPr>
      </w:pPr>
    </w:p>
    <w:p w:rsidR="004069CD" w:rsidRPr="00793B23" w:rsidRDefault="004069CD" w:rsidP="004069CD">
      <w:pPr>
        <w:rPr>
          <w:rFonts w:asciiTheme="minorHAnsi" w:hAnsiTheme="minorHAnsi"/>
          <w:sz w:val="22"/>
          <w:szCs w:val="22"/>
        </w:rPr>
      </w:pPr>
    </w:p>
    <w:p w:rsidR="004069CD" w:rsidRPr="00793B23" w:rsidRDefault="004069CD" w:rsidP="004069C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4069CD" w:rsidRPr="00793B23" w:rsidRDefault="004069CD" w:rsidP="004069CD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</w:p>
    <w:p w:rsidR="00FA28FB" w:rsidRPr="004069CD" w:rsidRDefault="00FA28FB" w:rsidP="004069CD"/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EC" w:rsidRDefault="005E2EEC" w:rsidP="003D12FB">
      <w:r>
        <w:separator/>
      </w:r>
    </w:p>
  </w:endnote>
  <w:endnote w:type="continuationSeparator" w:id="0">
    <w:p w:rsidR="005E2EEC" w:rsidRDefault="005E2EE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EC" w:rsidRDefault="005E2EEC" w:rsidP="003D12FB">
      <w:r>
        <w:separator/>
      </w:r>
    </w:p>
  </w:footnote>
  <w:footnote w:type="continuationSeparator" w:id="0">
    <w:p w:rsidR="005E2EEC" w:rsidRDefault="005E2EE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E2EEC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81CDB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406EB5F93E47D2836D59ECC04BE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5A9DF-7700-486B-8F75-1C7265667344}"/>
      </w:docPartPr>
      <w:docPartBody>
        <w:p w:rsidR="00000000" w:rsidRDefault="00014E2F" w:rsidP="00014E2F">
          <w:pPr>
            <w:pStyle w:val="DB406EB5F93E47D2836D59ECC04BE3ED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52E720F800423C97A67ADE4D0E2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C6569-D379-4608-8505-292E28B1E1EA}"/>
      </w:docPartPr>
      <w:docPartBody>
        <w:p w:rsidR="00000000" w:rsidRDefault="00014E2F" w:rsidP="00014E2F">
          <w:pPr>
            <w:pStyle w:val="0452E720F800423C97A67ADE4D0E2836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1704563C8AEE4E15951F72E1DCB95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10219-6BB9-4769-8A83-D9F4CEA161D0}"/>
      </w:docPartPr>
      <w:docPartBody>
        <w:p w:rsidR="00000000" w:rsidRDefault="00014E2F" w:rsidP="00014E2F">
          <w:pPr>
            <w:pStyle w:val="1704563C8AEE4E15951F72E1DCB959DB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27014F"/>
    <w:rsid w:val="007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4E2F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4E2F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C5B1-BFA2-4E5F-9CEE-39CC283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2015-07-29T11:10:00Z</cp:lastPrinted>
  <dcterms:created xsi:type="dcterms:W3CDTF">2016-02-16T12:39:00Z</dcterms:created>
  <dcterms:modified xsi:type="dcterms:W3CDTF">2016-02-29T16:39:00Z</dcterms:modified>
</cp:coreProperties>
</file>