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FD7460" w:rsidRPr="0002767B"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FD7460" w:rsidRPr="0002767B" w:rsidRDefault="00FD7460" w:rsidP="00361CBB">
            <w:pPr>
              <w:tabs>
                <w:tab w:val="left" w:pos="1418"/>
              </w:tabs>
              <w:spacing w:after="240"/>
              <w:rPr>
                <w:rFonts w:ascii="Times New Roman" w:hAnsi="Times New Roman"/>
                <w:sz w:val="22"/>
                <w:szCs w:val="22"/>
              </w:rPr>
            </w:pPr>
            <w:r w:rsidRPr="0002767B">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FD7460" w:rsidRPr="0002767B" w:rsidRDefault="00F47847" w:rsidP="00DD1AC3">
            <w:pPr>
              <w:tabs>
                <w:tab w:val="left" w:pos="1418"/>
              </w:tabs>
              <w:spacing w:after="240"/>
              <w:rPr>
                <w:rFonts w:ascii="Times New Roman" w:hAnsi="Times New Roman"/>
                <w:sz w:val="22"/>
                <w:szCs w:val="22"/>
              </w:rPr>
            </w:pPr>
            <w:r w:rsidRPr="0002767B">
              <w:rPr>
                <w:rFonts w:ascii="Times New Roman" w:hAnsi="Times New Roman"/>
                <w:sz w:val="22"/>
                <w:szCs w:val="22"/>
              </w:rPr>
              <w:t xml:space="preserve">Comissão </w:t>
            </w:r>
            <w:r w:rsidR="00265F4A" w:rsidRPr="0002767B">
              <w:rPr>
                <w:rFonts w:ascii="Times New Roman" w:hAnsi="Times New Roman"/>
                <w:sz w:val="22"/>
                <w:szCs w:val="22"/>
              </w:rPr>
              <w:t xml:space="preserve">de </w:t>
            </w:r>
            <w:r w:rsidR="00DD1AC3" w:rsidRPr="0002767B">
              <w:rPr>
                <w:rFonts w:ascii="Times New Roman" w:hAnsi="Times New Roman"/>
                <w:sz w:val="22"/>
                <w:szCs w:val="22"/>
              </w:rPr>
              <w:t>Organização e Administrativa</w:t>
            </w:r>
          </w:p>
        </w:tc>
      </w:tr>
      <w:tr w:rsidR="00FD7460" w:rsidRPr="0002767B" w:rsidTr="001E799C">
        <w:trPr>
          <w:trHeight w:hRule="exact" w:val="884"/>
        </w:trPr>
        <w:tc>
          <w:tcPr>
            <w:tcW w:w="1857" w:type="dxa"/>
            <w:tcBorders>
              <w:top w:val="single" w:sz="12" w:space="0" w:color="808080"/>
              <w:left w:val="nil"/>
              <w:bottom w:val="single" w:sz="18" w:space="0" w:color="808080"/>
              <w:right w:val="single" w:sz="12" w:space="0" w:color="808080"/>
            </w:tcBorders>
            <w:shd w:val="pct5" w:color="auto" w:fill="auto"/>
            <w:vAlign w:val="center"/>
          </w:tcPr>
          <w:p w:rsidR="00FD7460" w:rsidRPr="0002767B" w:rsidRDefault="00FD7460" w:rsidP="00361CBB">
            <w:pPr>
              <w:tabs>
                <w:tab w:val="left" w:pos="1418"/>
              </w:tabs>
              <w:spacing w:after="240"/>
              <w:rPr>
                <w:rFonts w:ascii="Times New Roman" w:hAnsi="Times New Roman"/>
                <w:sz w:val="22"/>
                <w:szCs w:val="22"/>
              </w:rPr>
            </w:pPr>
            <w:r w:rsidRPr="0002767B">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FD7460" w:rsidRPr="0002767B" w:rsidRDefault="001E799C" w:rsidP="000700B9">
            <w:pPr>
              <w:tabs>
                <w:tab w:val="left" w:pos="1418"/>
              </w:tabs>
              <w:spacing w:after="240"/>
              <w:jc w:val="both"/>
              <w:rPr>
                <w:rFonts w:ascii="Times New Roman" w:hAnsi="Times New Roman"/>
                <w:sz w:val="22"/>
                <w:szCs w:val="22"/>
              </w:rPr>
            </w:pPr>
            <w:r w:rsidRPr="0002767B">
              <w:rPr>
                <w:rFonts w:ascii="Times New Roman" w:hAnsi="Times New Roman"/>
                <w:sz w:val="22"/>
                <w:szCs w:val="22"/>
              </w:rPr>
              <w:t>Aprova normas de Avaliação de Desempenho dos empregados admitidos por concurso público para o Conselho de Arquitetura e Urbanismo do Rio Grande do Sul (CAU/RS).</w:t>
            </w:r>
          </w:p>
        </w:tc>
      </w:tr>
      <w:tr w:rsidR="00FD7460" w:rsidRPr="0002767B"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FD7460" w:rsidRPr="0002767B" w:rsidRDefault="00FD7460" w:rsidP="001E799C">
            <w:pPr>
              <w:tabs>
                <w:tab w:val="left" w:pos="1418"/>
              </w:tabs>
              <w:spacing w:after="240"/>
              <w:jc w:val="center"/>
              <w:rPr>
                <w:rFonts w:ascii="Times New Roman" w:hAnsi="Times New Roman"/>
                <w:sz w:val="22"/>
                <w:szCs w:val="22"/>
              </w:rPr>
            </w:pPr>
            <w:r w:rsidRPr="0002767B">
              <w:rPr>
                <w:rFonts w:ascii="Times New Roman" w:hAnsi="Times New Roman"/>
                <w:b/>
                <w:sz w:val="22"/>
                <w:szCs w:val="22"/>
              </w:rPr>
              <w:t xml:space="preserve">DELIBERAÇÃO PLENÁRIA DPL Nº </w:t>
            </w:r>
            <w:r w:rsidR="002B6125" w:rsidRPr="0002767B">
              <w:rPr>
                <w:rFonts w:ascii="Times New Roman" w:hAnsi="Times New Roman"/>
                <w:b/>
                <w:sz w:val="22"/>
                <w:szCs w:val="22"/>
              </w:rPr>
              <w:t>7</w:t>
            </w:r>
            <w:r w:rsidR="000700B9" w:rsidRPr="0002767B">
              <w:rPr>
                <w:rFonts w:ascii="Times New Roman" w:hAnsi="Times New Roman"/>
                <w:b/>
                <w:sz w:val="22"/>
                <w:szCs w:val="22"/>
              </w:rPr>
              <w:t>6</w:t>
            </w:r>
            <w:r w:rsidR="001E799C" w:rsidRPr="0002767B">
              <w:rPr>
                <w:rFonts w:ascii="Times New Roman" w:hAnsi="Times New Roman"/>
                <w:b/>
                <w:sz w:val="22"/>
                <w:szCs w:val="22"/>
              </w:rPr>
              <w:t>7</w:t>
            </w:r>
            <w:r w:rsidRPr="0002767B">
              <w:rPr>
                <w:rFonts w:ascii="Times New Roman" w:hAnsi="Times New Roman"/>
                <w:b/>
                <w:sz w:val="22"/>
                <w:szCs w:val="22"/>
              </w:rPr>
              <w:t>/2017</w:t>
            </w:r>
          </w:p>
        </w:tc>
      </w:tr>
    </w:tbl>
    <w:p w:rsidR="00A41D6C" w:rsidRPr="0002767B" w:rsidRDefault="00A41D6C" w:rsidP="00A41D6C">
      <w:pPr>
        <w:tabs>
          <w:tab w:val="left" w:pos="1418"/>
        </w:tabs>
        <w:jc w:val="both"/>
        <w:rPr>
          <w:rFonts w:ascii="Times New Roman" w:hAnsi="Times New Roman"/>
          <w:sz w:val="22"/>
          <w:szCs w:val="22"/>
        </w:rPr>
      </w:pPr>
    </w:p>
    <w:p w:rsidR="006A4F53" w:rsidRPr="0002767B" w:rsidRDefault="006A4F53" w:rsidP="002B6125">
      <w:pPr>
        <w:tabs>
          <w:tab w:val="left" w:pos="1418"/>
        </w:tabs>
        <w:ind w:left="4820"/>
        <w:jc w:val="both"/>
        <w:rPr>
          <w:rFonts w:ascii="Times New Roman" w:hAnsi="Times New Roman"/>
          <w:sz w:val="22"/>
          <w:szCs w:val="22"/>
        </w:rPr>
      </w:pPr>
      <w:r w:rsidRPr="0002767B">
        <w:rPr>
          <w:rFonts w:ascii="Times New Roman" w:hAnsi="Times New Roman"/>
          <w:sz w:val="22"/>
          <w:szCs w:val="22"/>
        </w:rPr>
        <w:t xml:space="preserve">Aprova a </w:t>
      </w:r>
      <w:r w:rsidR="001E799C" w:rsidRPr="0002767B">
        <w:rPr>
          <w:rFonts w:ascii="Times New Roman" w:hAnsi="Times New Roman"/>
          <w:sz w:val="22"/>
          <w:szCs w:val="22"/>
        </w:rPr>
        <w:t>Avaliação de Desempenho dos empregados admitidos por concurso público para o Conselho de Arquitetura e Urbanismo do Rio Grande do Sul (CAU/RS)</w:t>
      </w:r>
      <w:r w:rsidR="0002767B" w:rsidRPr="0002767B">
        <w:rPr>
          <w:rFonts w:ascii="Times New Roman" w:hAnsi="Times New Roman"/>
          <w:sz w:val="22"/>
          <w:szCs w:val="22"/>
        </w:rPr>
        <w:t>, de acordo com as Normas estabelecidas nos Anexos I – Disposições e procedimentos e Anexo II – Ficha de Avaliação de Desempenho.</w:t>
      </w:r>
    </w:p>
    <w:p w:rsidR="00B529BF" w:rsidRPr="0002767B" w:rsidRDefault="00B529BF" w:rsidP="002B6125">
      <w:pPr>
        <w:tabs>
          <w:tab w:val="left" w:pos="1418"/>
        </w:tabs>
        <w:ind w:left="4820"/>
        <w:jc w:val="both"/>
        <w:rPr>
          <w:rFonts w:ascii="Times New Roman" w:hAnsi="Times New Roman"/>
          <w:sz w:val="22"/>
          <w:szCs w:val="22"/>
        </w:rPr>
      </w:pPr>
    </w:p>
    <w:p w:rsidR="00E86F78" w:rsidRPr="0002767B" w:rsidRDefault="006D44F3" w:rsidP="00A41D6C">
      <w:pPr>
        <w:tabs>
          <w:tab w:val="left" w:pos="1418"/>
        </w:tabs>
        <w:jc w:val="both"/>
        <w:rPr>
          <w:rFonts w:ascii="Times New Roman" w:hAnsi="Times New Roman"/>
          <w:sz w:val="22"/>
          <w:szCs w:val="22"/>
        </w:rPr>
      </w:pPr>
      <w:r w:rsidRPr="0002767B">
        <w:rPr>
          <w:rFonts w:ascii="Times New Roman" w:hAnsi="Times New Roman"/>
          <w:sz w:val="22"/>
          <w:szCs w:val="22"/>
        </w:rPr>
        <w:t xml:space="preserve">O PLENÁRIO DO CONSELHO DE ARQUITETURA E URBANISMO DO </w:t>
      </w:r>
      <w:r w:rsidR="004B3B33" w:rsidRPr="0002767B">
        <w:rPr>
          <w:rFonts w:ascii="Times New Roman" w:hAnsi="Times New Roman"/>
          <w:sz w:val="22"/>
          <w:szCs w:val="22"/>
        </w:rPr>
        <w:t>RIO GRANDE DO SUL</w:t>
      </w:r>
      <w:r w:rsidR="00A41D6C" w:rsidRPr="0002767B">
        <w:rPr>
          <w:rFonts w:ascii="Times New Roman" w:hAnsi="Times New Roman"/>
          <w:sz w:val="22"/>
          <w:szCs w:val="22"/>
        </w:rPr>
        <w:t xml:space="preserve"> – </w:t>
      </w:r>
      <w:r w:rsidRPr="0002767B">
        <w:rPr>
          <w:rFonts w:ascii="Times New Roman" w:hAnsi="Times New Roman"/>
          <w:sz w:val="22"/>
          <w:szCs w:val="22"/>
        </w:rPr>
        <w:t>C</w:t>
      </w:r>
      <w:r w:rsidR="00022648" w:rsidRPr="0002767B">
        <w:rPr>
          <w:rFonts w:ascii="Times New Roman" w:hAnsi="Times New Roman"/>
          <w:sz w:val="22"/>
          <w:szCs w:val="22"/>
        </w:rPr>
        <w:t>AU/</w:t>
      </w:r>
      <w:r w:rsidR="004B3B33" w:rsidRPr="0002767B">
        <w:rPr>
          <w:rFonts w:ascii="Times New Roman" w:hAnsi="Times New Roman"/>
          <w:sz w:val="22"/>
          <w:szCs w:val="22"/>
        </w:rPr>
        <w:t>RS</w:t>
      </w:r>
      <w:r w:rsidR="002903D9" w:rsidRPr="0002767B">
        <w:rPr>
          <w:rFonts w:ascii="Times New Roman" w:hAnsi="Times New Roman"/>
          <w:sz w:val="22"/>
          <w:szCs w:val="22"/>
        </w:rPr>
        <w:t xml:space="preserve"> no exercício das competências e prerrogativas</w:t>
      </w:r>
      <w:r w:rsidR="003356D9" w:rsidRPr="0002767B">
        <w:rPr>
          <w:rFonts w:ascii="Times New Roman" w:hAnsi="Times New Roman"/>
          <w:sz w:val="22"/>
          <w:szCs w:val="22"/>
        </w:rPr>
        <w:t xml:space="preserve"> trata o artigo 10, XLI e XLIV, do Regimento Interno do CAU/RS</w:t>
      </w:r>
      <w:r w:rsidR="004B3B33" w:rsidRPr="0002767B">
        <w:rPr>
          <w:rFonts w:ascii="Times New Roman" w:hAnsi="Times New Roman"/>
          <w:sz w:val="22"/>
          <w:szCs w:val="22"/>
        </w:rPr>
        <w:t>,</w:t>
      </w:r>
      <w:r w:rsidR="003413CB" w:rsidRPr="0002767B">
        <w:rPr>
          <w:rFonts w:ascii="Times New Roman" w:hAnsi="Times New Roman"/>
          <w:sz w:val="22"/>
          <w:szCs w:val="22"/>
        </w:rPr>
        <w:t xml:space="preserve"> reunido </w:t>
      </w:r>
      <w:r w:rsidR="00A41D6C" w:rsidRPr="0002767B">
        <w:rPr>
          <w:rFonts w:ascii="Times New Roman" w:hAnsi="Times New Roman"/>
          <w:sz w:val="22"/>
          <w:szCs w:val="22"/>
        </w:rPr>
        <w:t xml:space="preserve">ordinariamente em </w:t>
      </w:r>
      <w:r w:rsidR="00017BA2" w:rsidRPr="0002767B">
        <w:rPr>
          <w:rFonts w:ascii="Times New Roman" w:hAnsi="Times New Roman"/>
          <w:sz w:val="22"/>
          <w:szCs w:val="22"/>
        </w:rPr>
        <w:t>Porto Alegre – RS</w:t>
      </w:r>
      <w:r w:rsidR="00A41D6C" w:rsidRPr="0002767B">
        <w:rPr>
          <w:rFonts w:ascii="Times New Roman" w:hAnsi="Times New Roman"/>
          <w:sz w:val="22"/>
          <w:szCs w:val="22"/>
        </w:rPr>
        <w:t>, na sede do CAU/</w:t>
      </w:r>
      <w:r w:rsidR="00017BA2" w:rsidRPr="0002767B">
        <w:rPr>
          <w:rFonts w:ascii="Times New Roman" w:hAnsi="Times New Roman"/>
          <w:sz w:val="22"/>
          <w:szCs w:val="22"/>
        </w:rPr>
        <w:t>RS</w:t>
      </w:r>
      <w:r w:rsidR="00A41D6C" w:rsidRPr="0002767B">
        <w:rPr>
          <w:rFonts w:ascii="Times New Roman" w:hAnsi="Times New Roman"/>
          <w:sz w:val="22"/>
          <w:szCs w:val="22"/>
        </w:rPr>
        <w:t xml:space="preserve">, no dia </w:t>
      </w:r>
      <w:r w:rsidR="000700B9" w:rsidRPr="0002767B">
        <w:rPr>
          <w:rFonts w:ascii="Times New Roman" w:hAnsi="Times New Roman"/>
          <w:sz w:val="22"/>
          <w:szCs w:val="22"/>
        </w:rPr>
        <w:t>28 de julho</w:t>
      </w:r>
      <w:r w:rsidR="00A41D6C" w:rsidRPr="0002767B">
        <w:rPr>
          <w:rFonts w:ascii="Times New Roman" w:hAnsi="Times New Roman"/>
          <w:sz w:val="22"/>
          <w:szCs w:val="22"/>
        </w:rPr>
        <w:t xml:space="preserve"> de </w:t>
      </w:r>
      <w:r w:rsidR="00201ADD" w:rsidRPr="0002767B">
        <w:rPr>
          <w:rFonts w:ascii="Times New Roman" w:hAnsi="Times New Roman"/>
          <w:sz w:val="22"/>
          <w:szCs w:val="22"/>
        </w:rPr>
        <w:t>2017;</w:t>
      </w:r>
    </w:p>
    <w:p w:rsidR="008C0130" w:rsidRPr="0002767B" w:rsidRDefault="008C0130" w:rsidP="00A41D6C">
      <w:pPr>
        <w:tabs>
          <w:tab w:val="left" w:pos="1418"/>
        </w:tabs>
        <w:jc w:val="both"/>
        <w:rPr>
          <w:rFonts w:ascii="Times New Roman" w:hAnsi="Times New Roman"/>
          <w:sz w:val="22"/>
          <w:szCs w:val="22"/>
        </w:rPr>
      </w:pPr>
    </w:p>
    <w:p w:rsidR="003356D9" w:rsidRPr="0002767B" w:rsidRDefault="003356D9" w:rsidP="00B81AB2">
      <w:pPr>
        <w:tabs>
          <w:tab w:val="left" w:pos="1418"/>
        </w:tabs>
        <w:spacing w:after="240"/>
        <w:jc w:val="both"/>
        <w:rPr>
          <w:rFonts w:ascii="Times New Roman" w:hAnsi="Times New Roman"/>
          <w:sz w:val="22"/>
          <w:szCs w:val="22"/>
        </w:rPr>
      </w:pPr>
      <w:r w:rsidRPr="0002767B">
        <w:rPr>
          <w:rFonts w:ascii="Times New Roman" w:hAnsi="Times New Roman"/>
          <w:sz w:val="22"/>
          <w:szCs w:val="22"/>
        </w:rPr>
        <w:t>Considerando a Lei nº 9.784/1999 que dispõe que os processos administrativos, no âmbito da Administração Pública Federal, obedecerão, dentre outros, aos princípios da legalidade, finalidade, motivação, razoabilidade, proporcionalidade, moralidade, ampla defesa, contraditório, segurança jurídica, interesse público e eficiência;</w:t>
      </w:r>
    </w:p>
    <w:p w:rsidR="003356D9" w:rsidRPr="0002767B" w:rsidRDefault="003356D9" w:rsidP="003356D9">
      <w:pPr>
        <w:tabs>
          <w:tab w:val="left" w:pos="1418"/>
        </w:tabs>
        <w:spacing w:after="240"/>
        <w:jc w:val="both"/>
        <w:rPr>
          <w:rFonts w:ascii="Times New Roman" w:hAnsi="Times New Roman"/>
          <w:sz w:val="22"/>
          <w:szCs w:val="22"/>
        </w:rPr>
      </w:pPr>
      <w:r w:rsidRPr="0002767B">
        <w:rPr>
          <w:rFonts w:ascii="Times New Roman" w:hAnsi="Times New Roman"/>
          <w:sz w:val="22"/>
          <w:szCs w:val="22"/>
        </w:rPr>
        <w:t>Considerando que a Comissão de Organização e Administração do CAU/RS, por meio da Del</w:t>
      </w:r>
      <w:r w:rsidR="0002767B" w:rsidRPr="0002767B">
        <w:rPr>
          <w:rFonts w:ascii="Times New Roman" w:hAnsi="Times New Roman"/>
          <w:sz w:val="22"/>
          <w:szCs w:val="22"/>
        </w:rPr>
        <w:t>iberação n.º 014/2017,</w:t>
      </w:r>
      <w:r w:rsidRPr="0002767B">
        <w:rPr>
          <w:rFonts w:ascii="Times New Roman" w:hAnsi="Times New Roman"/>
          <w:sz w:val="22"/>
          <w:szCs w:val="22"/>
        </w:rPr>
        <w:t xml:space="preserve"> aprovou as regras da Avaliação de Desempenho dos empregados admitidos por concurso público para o Conselho de Arquitetura e Urbanismo do Rio Grande do Sul (CAU/RS), de acordo com as Normas estabelecidas nos Anexos I – Disposições e procedimentos</w:t>
      </w:r>
      <w:r w:rsidR="00B95E7A">
        <w:rPr>
          <w:rFonts w:ascii="Times New Roman" w:hAnsi="Times New Roman"/>
          <w:sz w:val="22"/>
          <w:szCs w:val="22"/>
        </w:rPr>
        <w:t>;</w:t>
      </w:r>
      <w:r w:rsidRPr="0002767B">
        <w:rPr>
          <w:rFonts w:ascii="Times New Roman" w:hAnsi="Times New Roman"/>
          <w:sz w:val="22"/>
          <w:szCs w:val="22"/>
        </w:rPr>
        <w:t xml:space="preserve"> II – Ficha de Avaliação de Desempenho</w:t>
      </w:r>
      <w:r w:rsidR="00B95E7A">
        <w:rPr>
          <w:rFonts w:ascii="Times New Roman" w:hAnsi="Times New Roman"/>
          <w:sz w:val="22"/>
          <w:szCs w:val="22"/>
        </w:rPr>
        <w:t xml:space="preserve"> (1º ciclo); e III - </w:t>
      </w:r>
      <w:r w:rsidR="00B95E7A" w:rsidRPr="0002767B">
        <w:rPr>
          <w:rFonts w:ascii="Times New Roman" w:hAnsi="Times New Roman"/>
          <w:sz w:val="22"/>
          <w:szCs w:val="22"/>
        </w:rPr>
        <w:t>Ficha de Avaliação de Desempenho</w:t>
      </w:r>
      <w:r w:rsidR="00B95E7A">
        <w:rPr>
          <w:rFonts w:ascii="Times New Roman" w:hAnsi="Times New Roman"/>
          <w:sz w:val="22"/>
          <w:szCs w:val="22"/>
        </w:rPr>
        <w:t xml:space="preserve"> (ciclos posteriores)</w:t>
      </w:r>
      <w:r w:rsidR="0002767B" w:rsidRPr="0002767B">
        <w:rPr>
          <w:rFonts w:ascii="Times New Roman" w:hAnsi="Times New Roman"/>
          <w:sz w:val="22"/>
          <w:szCs w:val="22"/>
        </w:rPr>
        <w:t>.</w:t>
      </w:r>
    </w:p>
    <w:p w:rsidR="00A41D6C" w:rsidRPr="0002767B" w:rsidRDefault="00A41D6C" w:rsidP="00A41D6C">
      <w:pPr>
        <w:tabs>
          <w:tab w:val="left" w:pos="1418"/>
        </w:tabs>
        <w:jc w:val="both"/>
        <w:rPr>
          <w:rFonts w:ascii="Times New Roman" w:hAnsi="Times New Roman"/>
          <w:b/>
          <w:sz w:val="22"/>
          <w:szCs w:val="22"/>
        </w:rPr>
      </w:pPr>
      <w:r w:rsidRPr="0002767B">
        <w:rPr>
          <w:rFonts w:ascii="Times New Roman" w:hAnsi="Times New Roman"/>
          <w:b/>
          <w:sz w:val="22"/>
          <w:szCs w:val="22"/>
        </w:rPr>
        <w:t xml:space="preserve">DELIBEROU: </w:t>
      </w:r>
    </w:p>
    <w:p w:rsidR="00A41D6C" w:rsidRPr="0002767B" w:rsidRDefault="00A41D6C" w:rsidP="00A41D6C">
      <w:pPr>
        <w:tabs>
          <w:tab w:val="left" w:pos="1418"/>
        </w:tabs>
        <w:jc w:val="both"/>
        <w:rPr>
          <w:rFonts w:ascii="Times New Roman" w:hAnsi="Times New Roman"/>
          <w:sz w:val="22"/>
          <w:szCs w:val="22"/>
        </w:rPr>
      </w:pPr>
    </w:p>
    <w:p w:rsidR="00B81AB2" w:rsidRPr="0002767B" w:rsidRDefault="0002767B" w:rsidP="005A3E09">
      <w:pPr>
        <w:pStyle w:val="PargrafodaLista"/>
        <w:numPr>
          <w:ilvl w:val="0"/>
          <w:numId w:val="8"/>
        </w:numPr>
        <w:tabs>
          <w:tab w:val="left" w:pos="851"/>
        </w:tabs>
        <w:spacing w:afterLines="60" w:after="144"/>
        <w:ind w:left="0" w:firstLine="0"/>
        <w:jc w:val="both"/>
        <w:rPr>
          <w:rFonts w:ascii="Times New Roman" w:hAnsi="Times New Roman"/>
          <w:sz w:val="22"/>
          <w:szCs w:val="22"/>
        </w:rPr>
      </w:pPr>
      <w:r w:rsidRPr="0002767B">
        <w:rPr>
          <w:rFonts w:ascii="Times New Roman" w:hAnsi="Times New Roman"/>
          <w:sz w:val="22"/>
          <w:szCs w:val="22"/>
        </w:rPr>
        <w:t>Pela aprovação da</w:t>
      </w:r>
      <w:r w:rsidR="00B81AB2" w:rsidRPr="0002767B">
        <w:rPr>
          <w:rFonts w:ascii="Times New Roman" w:hAnsi="Times New Roman"/>
          <w:sz w:val="22"/>
          <w:szCs w:val="22"/>
        </w:rPr>
        <w:t xml:space="preserve"> </w:t>
      </w:r>
      <w:r w:rsidRPr="0002767B">
        <w:rPr>
          <w:rFonts w:ascii="Times New Roman" w:hAnsi="Times New Roman"/>
          <w:sz w:val="22"/>
          <w:szCs w:val="22"/>
        </w:rPr>
        <w:t xml:space="preserve">Avaliação de Desempenho dos empregados admitidos por concurso público para o Conselho de Arquitetura e Urbanismo do Rio Grande do Sul (CAU/RS), de acordo com as Normas estabelecidas nos </w:t>
      </w:r>
      <w:r w:rsidR="00B95E7A" w:rsidRPr="0002767B">
        <w:rPr>
          <w:rFonts w:ascii="Times New Roman" w:hAnsi="Times New Roman"/>
          <w:sz w:val="22"/>
          <w:szCs w:val="22"/>
        </w:rPr>
        <w:t>Anexos I – Disposições e procedimentos</w:t>
      </w:r>
      <w:r w:rsidR="00B95E7A">
        <w:rPr>
          <w:rFonts w:ascii="Times New Roman" w:hAnsi="Times New Roman"/>
          <w:sz w:val="22"/>
          <w:szCs w:val="22"/>
        </w:rPr>
        <w:t>;</w:t>
      </w:r>
      <w:r w:rsidR="00B95E7A" w:rsidRPr="0002767B">
        <w:rPr>
          <w:rFonts w:ascii="Times New Roman" w:hAnsi="Times New Roman"/>
          <w:sz w:val="22"/>
          <w:szCs w:val="22"/>
        </w:rPr>
        <w:t xml:space="preserve"> II – Ficha de Avaliação de Desempenho</w:t>
      </w:r>
      <w:r w:rsidR="00B95E7A">
        <w:rPr>
          <w:rFonts w:ascii="Times New Roman" w:hAnsi="Times New Roman"/>
          <w:sz w:val="22"/>
          <w:szCs w:val="22"/>
        </w:rPr>
        <w:t xml:space="preserve"> (1º ciclo); e III - </w:t>
      </w:r>
      <w:r w:rsidR="00B95E7A" w:rsidRPr="0002767B">
        <w:rPr>
          <w:rFonts w:ascii="Times New Roman" w:hAnsi="Times New Roman"/>
          <w:sz w:val="22"/>
          <w:szCs w:val="22"/>
        </w:rPr>
        <w:t>Ficha de Avaliação de Desempenho</w:t>
      </w:r>
      <w:r w:rsidR="00B95E7A">
        <w:rPr>
          <w:rFonts w:ascii="Times New Roman" w:hAnsi="Times New Roman"/>
          <w:sz w:val="22"/>
          <w:szCs w:val="22"/>
        </w:rPr>
        <w:t xml:space="preserve"> (ciclos posteriores)</w:t>
      </w:r>
      <w:r w:rsidR="00B95E7A" w:rsidRPr="0002767B">
        <w:rPr>
          <w:rFonts w:ascii="Times New Roman" w:hAnsi="Times New Roman"/>
          <w:sz w:val="22"/>
          <w:szCs w:val="22"/>
        </w:rPr>
        <w:t>.</w:t>
      </w:r>
    </w:p>
    <w:p w:rsidR="00A41D6C" w:rsidRPr="0002767B" w:rsidRDefault="009F2390" w:rsidP="00B529BF">
      <w:pPr>
        <w:pStyle w:val="PargrafodaLista"/>
        <w:numPr>
          <w:ilvl w:val="0"/>
          <w:numId w:val="8"/>
        </w:numPr>
        <w:tabs>
          <w:tab w:val="left" w:pos="851"/>
        </w:tabs>
        <w:spacing w:after="360"/>
        <w:ind w:left="0" w:firstLine="0"/>
        <w:jc w:val="both"/>
        <w:rPr>
          <w:rFonts w:ascii="Times New Roman" w:hAnsi="Times New Roman"/>
          <w:sz w:val="22"/>
          <w:szCs w:val="22"/>
        </w:rPr>
      </w:pPr>
      <w:r w:rsidRPr="0002767B">
        <w:rPr>
          <w:rFonts w:ascii="Times New Roman" w:hAnsi="Times New Roman"/>
          <w:sz w:val="22"/>
          <w:szCs w:val="22"/>
        </w:rPr>
        <w:t>Esta deliberação entra em vigor nesta data.</w:t>
      </w:r>
      <w:r w:rsidR="00A41D6C" w:rsidRPr="0002767B">
        <w:rPr>
          <w:rFonts w:ascii="Times New Roman" w:hAnsi="Times New Roman"/>
          <w:sz w:val="22"/>
          <w:szCs w:val="22"/>
        </w:rPr>
        <w:t xml:space="preserve">  </w:t>
      </w:r>
    </w:p>
    <w:p w:rsidR="00A41D6C" w:rsidRPr="0002767B" w:rsidRDefault="00A41D6C" w:rsidP="00A41D6C">
      <w:pPr>
        <w:tabs>
          <w:tab w:val="left" w:pos="1418"/>
        </w:tabs>
        <w:jc w:val="both"/>
        <w:rPr>
          <w:rFonts w:ascii="Times New Roman" w:hAnsi="Times New Roman"/>
          <w:sz w:val="22"/>
          <w:szCs w:val="22"/>
        </w:rPr>
      </w:pPr>
      <w:r w:rsidRPr="0002767B">
        <w:rPr>
          <w:rFonts w:ascii="Times New Roman" w:hAnsi="Times New Roman"/>
          <w:sz w:val="22"/>
          <w:szCs w:val="22"/>
        </w:rPr>
        <w:t xml:space="preserve">Com </w:t>
      </w:r>
      <w:r w:rsidR="009F2390" w:rsidRPr="0002767B">
        <w:rPr>
          <w:rFonts w:ascii="Times New Roman" w:hAnsi="Times New Roman"/>
          <w:sz w:val="22"/>
          <w:szCs w:val="22"/>
        </w:rPr>
        <w:t>1</w:t>
      </w:r>
      <w:r w:rsidR="00522B61" w:rsidRPr="0002767B">
        <w:rPr>
          <w:rFonts w:ascii="Times New Roman" w:hAnsi="Times New Roman"/>
          <w:sz w:val="22"/>
          <w:szCs w:val="22"/>
        </w:rPr>
        <w:t>7</w:t>
      </w:r>
      <w:r w:rsidRPr="0002767B">
        <w:rPr>
          <w:rFonts w:ascii="Times New Roman" w:hAnsi="Times New Roman"/>
          <w:sz w:val="22"/>
          <w:szCs w:val="22"/>
        </w:rPr>
        <w:t xml:space="preserve"> </w:t>
      </w:r>
      <w:r w:rsidR="00636C38" w:rsidRPr="0002767B">
        <w:rPr>
          <w:rFonts w:ascii="Times New Roman" w:hAnsi="Times New Roman"/>
          <w:sz w:val="22"/>
          <w:szCs w:val="22"/>
        </w:rPr>
        <w:t>(</w:t>
      </w:r>
      <w:r w:rsidR="00522B61" w:rsidRPr="0002767B">
        <w:rPr>
          <w:rFonts w:ascii="Times New Roman" w:hAnsi="Times New Roman"/>
          <w:sz w:val="22"/>
          <w:szCs w:val="22"/>
        </w:rPr>
        <w:t>dezessete</w:t>
      </w:r>
      <w:r w:rsidR="00636C38" w:rsidRPr="0002767B">
        <w:rPr>
          <w:rFonts w:ascii="Times New Roman" w:hAnsi="Times New Roman"/>
          <w:sz w:val="22"/>
          <w:szCs w:val="22"/>
        </w:rPr>
        <w:t xml:space="preserve">) </w:t>
      </w:r>
      <w:r w:rsidRPr="0002767B">
        <w:rPr>
          <w:rFonts w:ascii="Times New Roman" w:hAnsi="Times New Roman"/>
          <w:sz w:val="22"/>
          <w:szCs w:val="22"/>
        </w:rPr>
        <w:t>voto</w:t>
      </w:r>
      <w:r w:rsidR="003413CB" w:rsidRPr="0002767B">
        <w:rPr>
          <w:rFonts w:ascii="Times New Roman" w:hAnsi="Times New Roman"/>
          <w:sz w:val="22"/>
          <w:szCs w:val="22"/>
        </w:rPr>
        <w:t>s</w:t>
      </w:r>
      <w:r w:rsidRPr="0002767B">
        <w:rPr>
          <w:rFonts w:ascii="Times New Roman" w:hAnsi="Times New Roman"/>
          <w:sz w:val="22"/>
          <w:szCs w:val="22"/>
        </w:rPr>
        <w:t xml:space="preserve"> </w:t>
      </w:r>
      <w:r w:rsidR="003413CB" w:rsidRPr="0002767B">
        <w:rPr>
          <w:rFonts w:ascii="Times New Roman" w:hAnsi="Times New Roman"/>
          <w:sz w:val="22"/>
          <w:szCs w:val="22"/>
        </w:rPr>
        <w:t>favoráveis,</w:t>
      </w:r>
      <w:r w:rsidR="00947E08" w:rsidRPr="0002767B">
        <w:rPr>
          <w:rFonts w:ascii="Times New Roman" w:hAnsi="Times New Roman"/>
          <w:sz w:val="22"/>
          <w:szCs w:val="22"/>
        </w:rPr>
        <w:t xml:space="preserve"> </w:t>
      </w:r>
      <w:r w:rsidR="009F2390" w:rsidRPr="0002767B">
        <w:rPr>
          <w:rFonts w:ascii="Times New Roman" w:hAnsi="Times New Roman"/>
          <w:sz w:val="22"/>
          <w:szCs w:val="22"/>
        </w:rPr>
        <w:t>0</w:t>
      </w:r>
      <w:r w:rsidR="003413CB" w:rsidRPr="0002767B">
        <w:rPr>
          <w:rFonts w:ascii="Times New Roman" w:hAnsi="Times New Roman"/>
          <w:sz w:val="22"/>
          <w:szCs w:val="22"/>
        </w:rPr>
        <w:t xml:space="preserve"> </w:t>
      </w:r>
      <w:r w:rsidR="00636C38" w:rsidRPr="0002767B">
        <w:rPr>
          <w:rFonts w:ascii="Times New Roman" w:hAnsi="Times New Roman"/>
          <w:sz w:val="22"/>
          <w:szCs w:val="22"/>
        </w:rPr>
        <w:t xml:space="preserve">(zero) </w:t>
      </w:r>
      <w:r w:rsidR="003413CB" w:rsidRPr="0002767B">
        <w:rPr>
          <w:rFonts w:ascii="Times New Roman" w:hAnsi="Times New Roman"/>
          <w:sz w:val="22"/>
          <w:szCs w:val="22"/>
        </w:rPr>
        <w:t>votos contrá</w:t>
      </w:r>
      <w:r w:rsidRPr="0002767B">
        <w:rPr>
          <w:rFonts w:ascii="Times New Roman" w:hAnsi="Times New Roman"/>
          <w:sz w:val="22"/>
          <w:szCs w:val="22"/>
        </w:rPr>
        <w:t>rio</w:t>
      </w:r>
      <w:r w:rsidR="003413CB" w:rsidRPr="0002767B">
        <w:rPr>
          <w:rFonts w:ascii="Times New Roman" w:hAnsi="Times New Roman"/>
          <w:sz w:val="22"/>
          <w:szCs w:val="22"/>
        </w:rPr>
        <w:t xml:space="preserve">s, </w:t>
      </w:r>
      <w:r w:rsidR="009F2390" w:rsidRPr="0002767B">
        <w:rPr>
          <w:rFonts w:ascii="Times New Roman" w:hAnsi="Times New Roman"/>
          <w:sz w:val="22"/>
          <w:szCs w:val="22"/>
        </w:rPr>
        <w:t>0</w:t>
      </w:r>
      <w:r w:rsidR="003413CB" w:rsidRPr="0002767B">
        <w:rPr>
          <w:rFonts w:ascii="Times New Roman" w:hAnsi="Times New Roman"/>
          <w:sz w:val="22"/>
          <w:szCs w:val="22"/>
        </w:rPr>
        <w:t xml:space="preserve"> </w:t>
      </w:r>
      <w:r w:rsidR="00636C38" w:rsidRPr="0002767B">
        <w:rPr>
          <w:rFonts w:ascii="Times New Roman" w:hAnsi="Times New Roman"/>
          <w:sz w:val="22"/>
          <w:szCs w:val="22"/>
        </w:rPr>
        <w:t xml:space="preserve">(zero) </w:t>
      </w:r>
      <w:r w:rsidR="003413CB" w:rsidRPr="0002767B">
        <w:rPr>
          <w:rFonts w:ascii="Times New Roman" w:hAnsi="Times New Roman"/>
          <w:sz w:val="22"/>
          <w:szCs w:val="22"/>
        </w:rPr>
        <w:t>abstenções</w:t>
      </w:r>
      <w:r w:rsidR="00A97750" w:rsidRPr="0002767B">
        <w:rPr>
          <w:rFonts w:ascii="Times New Roman" w:hAnsi="Times New Roman"/>
          <w:sz w:val="22"/>
          <w:szCs w:val="22"/>
        </w:rPr>
        <w:t xml:space="preserve">, </w:t>
      </w:r>
      <w:r w:rsidR="00947E08" w:rsidRPr="0002767B">
        <w:rPr>
          <w:rFonts w:ascii="Times New Roman" w:hAnsi="Times New Roman"/>
          <w:sz w:val="22"/>
          <w:szCs w:val="22"/>
        </w:rPr>
        <w:t>0</w:t>
      </w:r>
      <w:r w:rsidR="00522B61" w:rsidRPr="0002767B">
        <w:rPr>
          <w:rFonts w:ascii="Times New Roman" w:hAnsi="Times New Roman"/>
          <w:sz w:val="22"/>
          <w:szCs w:val="22"/>
        </w:rPr>
        <w:t>1</w:t>
      </w:r>
      <w:r w:rsidR="00A97750" w:rsidRPr="0002767B">
        <w:rPr>
          <w:rFonts w:ascii="Times New Roman" w:hAnsi="Times New Roman"/>
          <w:sz w:val="22"/>
          <w:szCs w:val="22"/>
        </w:rPr>
        <w:t xml:space="preserve"> </w:t>
      </w:r>
      <w:r w:rsidR="00636C38" w:rsidRPr="0002767B">
        <w:rPr>
          <w:rFonts w:ascii="Times New Roman" w:hAnsi="Times New Roman"/>
          <w:sz w:val="22"/>
          <w:szCs w:val="22"/>
        </w:rPr>
        <w:t>(</w:t>
      </w:r>
      <w:r w:rsidR="00522B61" w:rsidRPr="0002767B">
        <w:rPr>
          <w:rFonts w:ascii="Times New Roman" w:hAnsi="Times New Roman"/>
          <w:sz w:val="22"/>
          <w:szCs w:val="22"/>
        </w:rPr>
        <w:t>uma</w:t>
      </w:r>
      <w:r w:rsidR="00636C38" w:rsidRPr="0002767B">
        <w:rPr>
          <w:rFonts w:ascii="Times New Roman" w:hAnsi="Times New Roman"/>
          <w:sz w:val="22"/>
          <w:szCs w:val="22"/>
        </w:rPr>
        <w:t xml:space="preserve">) </w:t>
      </w:r>
      <w:r w:rsidR="00522B61" w:rsidRPr="0002767B">
        <w:rPr>
          <w:rFonts w:ascii="Times New Roman" w:hAnsi="Times New Roman"/>
          <w:sz w:val="22"/>
          <w:szCs w:val="22"/>
        </w:rPr>
        <w:t>ausência.</w:t>
      </w:r>
    </w:p>
    <w:p w:rsidR="00A41D6C" w:rsidRPr="0002767B" w:rsidRDefault="00514857" w:rsidP="00A41D6C">
      <w:pPr>
        <w:tabs>
          <w:tab w:val="left" w:pos="1418"/>
        </w:tabs>
        <w:jc w:val="center"/>
        <w:rPr>
          <w:rFonts w:ascii="Times New Roman" w:hAnsi="Times New Roman"/>
          <w:sz w:val="22"/>
          <w:szCs w:val="22"/>
        </w:rPr>
      </w:pPr>
      <w:r w:rsidRPr="0002767B">
        <w:rPr>
          <w:rFonts w:ascii="Times New Roman" w:hAnsi="Times New Roman"/>
          <w:sz w:val="22"/>
          <w:szCs w:val="22"/>
        </w:rPr>
        <w:t>Porto Alegre – RS</w:t>
      </w:r>
      <w:r w:rsidR="00A41D6C" w:rsidRPr="0002767B">
        <w:rPr>
          <w:rFonts w:ascii="Times New Roman" w:hAnsi="Times New Roman"/>
          <w:sz w:val="22"/>
          <w:szCs w:val="22"/>
        </w:rPr>
        <w:t>,</w:t>
      </w:r>
      <w:r w:rsidR="009F2390" w:rsidRPr="0002767B">
        <w:rPr>
          <w:rFonts w:ascii="Times New Roman" w:hAnsi="Times New Roman"/>
          <w:sz w:val="22"/>
          <w:szCs w:val="22"/>
        </w:rPr>
        <w:t xml:space="preserve"> </w:t>
      </w:r>
      <w:r w:rsidR="000700B9" w:rsidRPr="0002767B">
        <w:rPr>
          <w:rFonts w:ascii="Times New Roman" w:hAnsi="Times New Roman"/>
          <w:sz w:val="22"/>
          <w:szCs w:val="22"/>
        </w:rPr>
        <w:t>28 de julho</w:t>
      </w:r>
      <w:r w:rsidR="009F2390" w:rsidRPr="0002767B">
        <w:rPr>
          <w:rFonts w:ascii="Times New Roman" w:hAnsi="Times New Roman"/>
          <w:sz w:val="22"/>
          <w:szCs w:val="22"/>
        </w:rPr>
        <w:t xml:space="preserve"> de 2017</w:t>
      </w:r>
      <w:r w:rsidR="00A41D6C" w:rsidRPr="0002767B">
        <w:rPr>
          <w:rFonts w:ascii="Times New Roman" w:hAnsi="Times New Roman"/>
          <w:sz w:val="22"/>
          <w:szCs w:val="22"/>
        </w:rPr>
        <w:t>.</w:t>
      </w:r>
    </w:p>
    <w:p w:rsidR="00C16584" w:rsidRPr="0002767B" w:rsidRDefault="00C16584" w:rsidP="00A41D6C">
      <w:pPr>
        <w:tabs>
          <w:tab w:val="left" w:pos="1418"/>
        </w:tabs>
        <w:jc w:val="both"/>
        <w:rPr>
          <w:rFonts w:ascii="Times New Roman" w:hAnsi="Times New Roman"/>
          <w:sz w:val="22"/>
          <w:szCs w:val="22"/>
        </w:rPr>
        <w:sectPr w:rsidR="00C16584" w:rsidRPr="0002767B" w:rsidSect="00BA5FC7">
          <w:headerReference w:type="even" r:id="rId8"/>
          <w:headerReference w:type="default" r:id="rId9"/>
          <w:footerReference w:type="even" r:id="rId10"/>
          <w:footerReference w:type="default" r:id="rId11"/>
          <w:pgSz w:w="11900" w:h="16840"/>
          <w:pgMar w:top="1985" w:right="1412" w:bottom="1418" w:left="1701" w:header="1418" w:footer="567" w:gutter="0"/>
          <w:cols w:space="708"/>
          <w:docGrid w:linePitch="326"/>
        </w:sectPr>
      </w:pPr>
    </w:p>
    <w:p w:rsidR="00C16584" w:rsidRPr="0002767B" w:rsidRDefault="00C16584" w:rsidP="00A41D6C">
      <w:pPr>
        <w:tabs>
          <w:tab w:val="left" w:pos="1418"/>
        </w:tabs>
        <w:jc w:val="both"/>
        <w:rPr>
          <w:rFonts w:ascii="Times New Roman" w:hAnsi="Times New Roman"/>
          <w:sz w:val="22"/>
          <w:szCs w:val="22"/>
        </w:rPr>
      </w:pPr>
    </w:p>
    <w:p w:rsidR="00322D23" w:rsidRDefault="00322D23" w:rsidP="00A41D6C">
      <w:pPr>
        <w:tabs>
          <w:tab w:val="left" w:pos="1418"/>
        </w:tabs>
        <w:jc w:val="both"/>
        <w:rPr>
          <w:rFonts w:ascii="Times New Roman" w:hAnsi="Times New Roman"/>
          <w:sz w:val="22"/>
          <w:szCs w:val="22"/>
        </w:rPr>
      </w:pPr>
    </w:p>
    <w:p w:rsidR="00AF3E1B" w:rsidRDefault="00AF3E1B" w:rsidP="00A41D6C">
      <w:pPr>
        <w:tabs>
          <w:tab w:val="left" w:pos="1418"/>
        </w:tabs>
        <w:jc w:val="both"/>
        <w:rPr>
          <w:rFonts w:ascii="Times New Roman" w:hAnsi="Times New Roman"/>
          <w:sz w:val="22"/>
          <w:szCs w:val="22"/>
        </w:rPr>
      </w:pPr>
    </w:p>
    <w:p w:rsidR="00AF3E1B" w:rsidRPr="0002767B" w:rsidRDefault="00AF3E1B" w:rsidP="00A41D6C">
      <w:pPr>
        <w:tabs>
          <w:tab w:val="left" w:pos="1418"/>
        </w:tabs>
        <w:jc w:val="both"/>
        <w:rPr>
          <w:rFonts w:ascii="Times New Roman" w:hAnsi="Times New Roman"/>
          <w:sz w:val="22"/>
          <w:szCs w:val="22"/>
        </w:rPr>
      </w:pPr>
    </w:p>
    <w:p w:rsidR="00407045" w:rsidRPr="0002767B" w:rsidRDefault="009F2390" w:rsidP="00407045">
      <w:pPr>
        <w:tabs>
          <w:tab w:val="left" w:pos="1418"/>
        </w:tabs>
        <w:jc w:val="center"/>
        <w:rPr>
          <w:rFonts w:ascii="Times New Roman" w:hAnsi="Times New Roman"/>
          <w:b/>
          <w:sz w:val="22"/>
          <w:szCs w:val="22"/>
        </w:rPr>
      </w:pPr>
      <w:r w:rsidRPr="0002767B">
        <w:rPr>
          <w:rFonts w:ascii="Times New Roman" w:hAnsi="Times New Roman"/>
          <w:b/>
          <w:sz w:val="22"/>
          <w:szCs w:val="22"/>
        </w:rPr>
        <w:t>Joaquim Eduardo Vidal Haas</w:t>
      </w:r>
    </w:p>
    <w:p w:rsidR="00475531" w:rsidRPr="008D7E43" w:rsidRDefault="00222ACC" w:rsidP="00C04C7C">
      <w:pPr>
        <w:tabs>
          <w:tab w:val="left" w:pos="1418"/>
        </w:tabs>
        <w:jc w:val="center"/>
        <w:rPr>
          <w:rFonts w:ascii="Times New Roman" w:hAnsi="Times New Roman"/>
        </w:rPr>
      </w:pPr>
      <w:r w:rsidRPr="0002767B">
        <w:rPr>
          <w:rFonts w:ascii="Times New Roman" w:hAnsi="Times New Roman"/>
          <w:sz w:val="22"/>
          <w:szCs w:val="22"/>
        </w:rPr>
        <w:t>Presidente do CAU/</w:t>
      </w:r>
      <w:r w:rsidR="00514857" w:rsidRPr="0002767B">
        <w:rPr>
          <w:rFonts w:ascii="Times New Roman" w:hAnsi="Times New Roman"/>
          <w:sz w:val="22"/>
          <w:szCs w:val="22"/>
        </w:rPr>
        <w:t>RS</w:t>
      </w:r>
      <w:r w:rsidR="00475531" w:rsidRPr="008D7E43">
        <w:rPr>
          <w:rFonts w:ascii="Times New Roman" w:hAnsi="Times New Roman"/>
        </w:rPr>
        <w:br w:type="page"/>
      </w:r>
    </w:p>
    <w:p w:rsidR="00475531" w:rsidRPr="008D7E43" w:rsidRDefault="000A3166" w:rsidP="00475531">
      <w:pPr>
        <w:autoSpaceDE w:val="0"/>
        <w:autoSpaceDN w:val="0"/>
        <w:adjustRightInd w:val="0"/>
        <w:jc w:val="center"/>
        <w:rPr>
          <w:rFonts w:ascii="Times New Roman" w:hAnsi="Times New Roman"/>
          <w:b/>
          <w:bCs/>
          <w:lang w:eastAsia="pt-BR"/>
        </w:rPr>
      </w:pPr>
      <w:r>
        <w:rPr>
          <w:rFonts w:ascii="Times New Roman" w:hAnsi="Times New Roman"/>
          <w:b/>
          <w:bCs/>
          <w:lang w:eastAsia="pt-BR"/>
        </w:rPr>
        <w:lastRenderedPageBreak/>
        <w:t>7</w:t>
      </w:r>
      <w:r w:rsidR="000700B9">
        <w:rPr>
          <w:rFonts w:ascii="Times New Roman" w:hAnsi="Times New Roman"/>
          <w:b/>
          <w:bCs/>
          <w:lang w:eastAsia="pt-BR"/>
        </w:rPr>
        <w:t>5</w:t>
      </w:r>
      <w:r w:rsidR="00475531" w:rsidRPr="008D7E43">
        <w:rPr>
          <w:rFonts w:ascii="Times New Roman" w:hAnsi="Times New Roman"/>
          <w:b/>
          <w:bCs/>
          <w:lang w:eastAsia="pt-BR"/>
        </w:rPr>
        <w:t xml:space="preserve">ª REUNIÃO PLENÁRIA </w:t>
      </w:r>
      <w:r w:rsidR="009F2390">
        <w:rPr>
          <w:rFonts w:ascii="Times New Roman" w:hAnsi="Times New Roman"/>
          <w:b/>
          <w:bCs/>
          <w:lang w:eastAsia="pt-BR"/>
        </w:rPr>
        <w:t>ORDINÁRIA</w:t>
      </w:r>
      <w:r w:rsidR="00475531" w:rsidRPr="008D7E43">
        <w:rPr>
          <w:rFonts w:ascii="Times New Roman" w:hAnsi="Times New Roman"/>
          <w:b/>
          <w:bCs/>
          <w:lang w:eastAsia="pt-BR"/>
        </w:rPr>
        <w:t xml:space="preserve"> DO CAU/</w:t>
      </w:r>
      <w:r w:rsidR="00514857" w:rsidRPr="008D7E43">
        <w:rPr>
          <w:rFonts w:ascii="Times New Roman" w:hAnsi="Times New Roman"/>
          <w:b/>
          <w:bCs/>
          <w:lang w:eastAsia="pt-BR"/>
        </w:rPr>
        <w:t>RS</w:t>
      </w:r>
    </w:p>
    <w:p w:rsidR="00475531" w:rsidRPr="008D7E43" w:rsidRDefault="00475531" w:rsidP="00475531">
      <w:pPr>
        <w:autoSpaceDE w:val="0"/>
        <w:autoSpaceDN w:val="0"/>
        <w:adjustRightInd w:val="0"/>
        <w:jc w:val="center"/>
        <w:rPr>
          <w:rFonts w:ascii="Times New Roman" w:hAnsi="Times New Roman"/>
          <w:lang w:eastAsia="pt-BR"/>
        </w:rPr>
      </w:pPr>
    </w:p>
    <w:p w:rsidR="00BF1F57" w:rsidRPr="008D7E43" w:rsidRDefault="00475531" w:rsidP="00475531">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C917B0" w:rsidRPr="008D7E43" w:rsidRDefault="00C917B0" w:rsidP="00475531">
      <w:pPr>
        <w:tabs>
          <w:tab w:val="left" w:pos="1418"/>
        </w:tabs>
        <w:jc w:val="center"/>
        <w:rPr>
          <w:rFonts w:ascii="Times New Roman" w:hAnsi="Times New Roman"/>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39375D" w:rsidRPr="008D7E43" w:rsidTr="00CF60E7">
        <w:tc>
          <w:tcPr>
            <w:tcW w:w="4536" w:type="dxa"/>
            <w:vMerge w:val="restart"/>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Conselheiro</w:t>
            </w:r>
          </w:p>
        </w:tc>
        <w:tc>
          <w:tcPr>
            <w:tcW w:w="4536" w:type="dxa"/>
            <w:gridSpan w:val="4"/>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Votação</w:t>
            </w:r>
          </w:p>
        </w:tc>
      </w:tr>
      <w:tr w:rsidR="0039375D" w:rsidRPr="008D7E43" w:rsidTr="00CF60E7">
        <w:tc>
          <w:tcPr>
            <w:tcW w:w="4536" w:type="dxa"/>
            <w:vMerge/>
            <w:shd w:val="clear" w:color="auto" w:fill="auto"/>
            <w:vAlign w:val="center"/>
          </w:tcPr>
          <w:p w:rsidR="0039375D" w:rsidRPr="008D7E43" w:rsidRDefault="0039375D" w:rsidP="00CF60E7">
            <w:pPr>
              <w:tabs>
                <w:tab w:val="left" w:pos="1418"/>
              </w:tabs>
              <w:jc w:val="center"/>
              <w:rPr>
                <w:rFonts w:ascii="Times New Roman" w:hAnsi="Times New Roman"/>
                <w:b/>
              </w:rPr>
            </w:pP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Sim</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Não</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proofErr w:type="spellStart"/>
            <w:r w:rsidRPr="008D7E43">
              <w:rPr>
                <w:rFonts w:ascii="Times New Roman" w:hAnsi="Times New Roman"/>
                <w:b/>
              </w:rPr>
              <w:t>Abst</w:t>
            </w:r>
            <w:proofErr w:type="spellEnd"/>
            <w:r w:rsidRPr="008D7E43">
              <w:rPr>
                <w:rFonts w:ascii="Times New Roman" w:hAnsi="Times New Roman"/>
                <w:b/>
              </w:rPr>
              <w:t>.</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proofErr w:type="spellStart"/>
            <w:r w:rsidRPr="008D7E43">
              <w:rPr>
                <w:rFonts w:ascii="Times New Roman" w:hAnsi="Times New Roman"/>
                <w:b/>
              </w:rPr>
              <w:t>Ausênc</w:t>
            </w:r>
            <w:proofErr w:type="spellEnd"/>
            <w:r w:rsidRPr="008D7E43">
              <w:rPr>
                <w:rFonts w:ascii="Times New Roman" w:hAnsi="Times New Roman"/>
                <w:b/>
              </w:rPr>
              <w:t>.</w:t>
            </w:r>
          </w:p>
        </w:tc>
      </w:tr>
      <w:tr w:rsidR="00510BD5" w:rsidRPr="008D7E43" w:rsidTr="00D74B87">
        <w:tc>
          <w:tcPr>
            <w:tcW w:w="4536" w:type="dxa"/>
            <w:shd w:val="clear" w:color="auto" w:fill="auto"/>
            <w:tcMar>
              <w:top w:w="28" w:type="dxa"/>
              <w:bottom w:w="28" w:type="dxa"/>
            </w:tcMar>
          </w:tcPr>
          <w:p w:rsidR="00510BD5" w:rsidRPr="008D7E43" w:rsidRDefault="00E7082B" w:rsidP="00CF60E7">
            <w:pPr>
              <w:tabs>
                <w:tab w:val="left" w:pos="1418"/>
              </w:tabs>
              <w:rPr>
                <w:rFonts w:ascii="Times New Roman" w:hAnsi="Times New Roman"/>
              </w:rPr>
            </w:pPr>
            <w:r>
              <w:rPr>
                <w:rFonts w:ascii="Times New Roman" w:hAnsi="Times New Roman"/>
              </w:rPr>
              <w:t>Alberto Fedosow Cabral</w:t>
            </w:r>
          </w:p>
        </w:tc>
        <w:tc>
          <w:tcPr>
            <w:tcW w:w="1134" w:type="dxa"/>
            <w:shd w:val="clear" w:color="auto" w:fill="auto"/>
            <w:tcMar>
              <w:top w:w="28" w:type="dxa"/>
              <w:bottom w:w="28" w:type="dxa"/>
            </w:tcMar>
          </w:tcPr>
          <w:p w:rsidR="00510BD5" w:rsidRPr="008D7E43" w:rsidRDefault="00E7082B"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Pr>
                <w:rFonts w:ascii="Times New Roman" w:hAnsi="Times New Roman"/>
              </w:rPr>
              <w:t>Carlos Alberto Pedone</w:t>
            </w:r>
          </w:p>
        </w:tc>
        <w:tc>
          <w:tcPr>
            <w:tcW w:w="1134" w:type="dxa"/>
            <w:shd w:val="clear" w:color="auto" w:fill="auto"/>
            <w:tcMar>
              <w:top w:w="28" w:type="dxa"/>
              <w:bottom w:w="28" w:type="dxa"/>
            </w:tcMar>
          </w:tcPr>
          <w:p w:rsidR="0039375D" w:rsidRPr="008D7E43" w:rsidRDefault="00322D23"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82696">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Clóvis Ilgenfritz Da Silva</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Fausto Henrique Steffen</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Hermes De Assis Puricelli</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Pr>
                <w:rFonts w:ascii="Times New Roman" w:hAnsi="Times New Roman"/>
              </w:rPr>
              <w:t>Célia Ferraz De Souza</w:t>
            </w:r>
          </w:p>
        </w:tc>
        <w:tc>
          <w:tcPr>
            <w:tcW w:w="1134" w:type="dxa"/>
            <w:shd w:val="clear" w:color="auto" w:fill="auto"/>
            <w:tcMar>
              <w:top w:w="28" w:type="dxa"/>
              <w:bottom w:w="28" w:type="dxa"/>
            </w:tcMar>
          </w:tcPr>
          <w:p w:rsidR="0039375D" w:rsidRPr="008D7E43" w:rsidRDefault="0039375D" w:rsidP="009F2390">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22D23" w:rsidP="00E7082B">
            <w:pPr>
              <w:tabs>
                <w:tab w:val="left" w:pos="1418"/>
              </w:tabs>
              <w:jc w:val="center"/>
              <w:rPr>
                <w:rFonts w:ascii="Times New Roman" w:hAnsi="Times New Roman"/>
              </w:rPr>
            </w:pPr>
            <w:proofErr w:type="gramStart"/>
            <w:r>
              <w:rPr>
                <w:rFonts w:ascii="Times New Roman" w:hAnsi="Times New Roman"/>
              </w:rPr>
              <w:t>x</w:t>
            </w:r>
            <w:proofErr w:type="gramEnd"/>
          </w:p>
        </w:tc>
      </w:tr>
      <w:tr w:rsidR="0039375D" w:rsidRPr="008D7E43" w:rsidTr="00D74B87">
        <w:tc>
          <w:tcPr>
            <w:tcW w:w="4536" w:type="dxa"/>
            <w:shd w:val="clear" w:color="auto" w:fill="auto"/>
            <w:tcMar>
              <w:top w:w="28" w:type="dxa"/>
              <w:bottom w:w="28" w:type="dxa"/>
            </w:tcMar>
          </w:tcPr>
          <w:p w:rsidR="0039375D" w:rsidRPr="008D7E43" w:rsidRDefault="004B4F1A" w:rsidP="00CF60E7">
            <w:pPr>
              <w:tabs>
                <w:tab w:val="left" w:pos="1418"/>
              </w:tabs>
              <w:rPr>
                <w:rFonts w:ascii="Times New Roman" w:hAnsi="Times New Roman"/>
              </w:rPr>
            </w:pPr>
            <w:r>
              <w:rPr>
                <w:rFonts w:ascii="Times New Roman" w:hAnsi="Times New Roman"/>
              </w:rPr>
              <w:t>José Arthur Fell</w:t>
            </w:r>
          </w:p>
        </w:tc>
        <w:tc>
          <w:tcPr>
            <w:tcW w:w="1134" w:type="dxa"/>
            <w:shd w:val="clear" w:color="auto" w:fill="auto"/>
            <w:tcMar>
              <w:top w:w="28" w:type="dxa"/>
              <w:bottom w:w="28" w:type="dxa"/>
            </w:tcMar>
          </w:tcPr>
          <w:p w:rsidR="0039375D" w:rsidRPr="008D7E43" w:rsidRDefault="004B4F1A"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Luiz Antônio Veríssimo</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Marcelo Petrucci Maia</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Márcio Arioli</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Márcio Gomes Lontra</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 xml:space="preserve">Oritz Adams </w:t>
            </w:r>
            <w:r>
              <w:rPr>
                <w:rFonts w:ascii="Times New Roman" w:hAnsi="Times New Roman"/>
              </w:rPr>
              <w:t>d</w:t>
            </w:r>
            <w:r w:rsidRPr="00E7082B">
              <w:rPr>
                <w:rFonts w:ascii="Times New Roman" w:hAnsi="Times New Roman"/>
              </w:rPr>
              <w:t>e Campos</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Pr>
                <w:rFonts w:ascii="Times New Roman" w:hAnsi="Times New Roman"/>
              </w:rPr>
              <w:t>Rinaldo Ferreira Barbosa</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E7082B" w:rsidRDefault="000700B9" w:rsidP="000700B9">
            <w:pPr>
              <w:tabs>
                <w:tab w:val="left" w:pos="1418"/>
              </w:tabs>
              <w:rPr>
                <w:rFonts w:ascii="Times New Roman" w:hAnsi="Times New Roman"/>
              </w:rPr>
            </w:pPr>
            <w:r w:rsidRPr="00E7082B">
              <w:rPr>
                <w:rFonts w:ascii="Times New Roman" w:hAnsi="Times New Roman"/>
              </w:rPr>
              <w:t>Roberto Luiz Decó</w:t>
            </w:r>
          </w:p>
        </w:tc>
        <w:tc>
          <w:tcPr>
            <w:tcW w:w="1134" w:type="dxa"/>
            <w:shd w:val="clear" w:color="auto" w:fill="auto"/>
            <w:tcMar>
              <w:top w:w="28" w:type="dxa"/>
              <w:bottom w:w="28" w:type="dxa"/>
            </w:tcMar>
          </w:tcPr>
          <w:p w:rsidR="000700B9"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Pr>
                <w:rFonts w:ascii="Times New Roman" w:hAnsi="Times New Roman"/>
              </w:rPr>
              <w:t>Rômulo Plentz Giralt</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Rosana Oppitz</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Rui Mineiro</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r>
      <w:tr w:rsidR="000700B9" w:rsidRPr="008D7E43" w:rsidTr="00D74B87">
        <w:tc>
          <w:tcPr>
            <w:tcW w:w="4536"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r w:rsidRPr="00E7082B">
              <w:rPr>
                <w:rFonts w:ascii="Times New Roman" w:hAnsi="Times New Roman"/>
              </w:rPr>
              <w:t>Sílvia Monteiro Barakat</w:t>
            </w:r>
          </w:p>
        </w:tc>
        <w:tc>
          <w:tcPr>
            <w:tcW w:w="1134" w:type="dxa"/>
            <w:shd w:val="clear" w:color="auto" w:fill="auto"/>
            <w:tcMar>
              <w:top w:w="28" w:type="dxa"/>
              <w:bottom w:w="28" w:type="dxa"/>
            </w:tcMar>
          </w:tcPr>
          <w:p w:rsidR="000700B9" w:rsidRPr="008D7E43" w:rsidRDefault="000700B9" w:rsidP="000700B9">
            <w:pPr>
              <w:tabs>
                <w:tab w:val="left" w:pos="1418"/>
              </w:tabs>
              <w:jc w:val="center"/>
              <w:rPr>
                <w:rFonts w:ascii="Times New Roman" w:hAnsi="Times New Roman"/>
              </w:rPr>
            </w:pPr>
            <w:proofErr w:type="gramStart"/>
            <w:r>
              <w:rPr>
                <w:rFonts w:ascii="Times New Roman" w:hAnsi="Times New Roman"/>
              </w:rPr>
              <w:t>x</w:t>
            </w:r>
            <w:proofErr w:type="gramEnd"/>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c>
          <w:tcPr>
            <w:tcW w:w="1134" w:type="dxa"/>
            <w:shd w:val="clear" w:color="auto" w:fill="auto"/>
            <w:tcMar>
              <w:top w:w="28" w:type="dxa"/>
              <w:bottom w:w="28" w:type="dxa"/>
            </w:tcMar>
          </w:tcPr>
          <w:p w:rsidR="000700B9" w:rsidRPr="008D7E43" w:rsidRDefault="000700B9" w:rsidP="000700B9">
            <w:pPr>
              <w:tabs>
                <w:tab w:val="left" w:pos="1418"/>
              </w:tabs>
              <w:rPr>
                <w:rFonts w:ascii="Times New Roman" w:hAnsi="Times New Roman"/>
              </w:rPr>
            </w:pPr>
          </w:p>
        </w:tc>
      </w:tr>
    </w:tbl>
    <w:p w:rsidR="00475531" w:rsidRPr="008D7E43" w:rsidRDefault="00475531" w:rsidP="00475531">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8D7E43" w:rsidTr="00AB20AC">
        <w:trPr>
          <w:trHeight w:val="257"/>
        </w:trPr>
        <w:tc>
          <w:tcPr>
            <w:tcW w:w="9060" w:type="dxa"/>
            <w:gridSpan w:val="2"/>
            <w:shd w:val="clear" w:color="auto" w:fill="D9D9D9"/>
          </w:tcPr>
          <w:p w:rsidR="00C917B0" w:rsidRPr="0002767B" w:rsidRDefault="001874CC" w:rsidP="008C1CEE">
            <w:pPr>
              <w:tabs>
                <w:tab w:val="left" w:pos="1418"/>
              </w:tabs>
              <w:spacing w:before="240" w:line="360" w:lineRule="auto"/>
              <w:jc w:val="both"/>
              <w:rPr>
                <w:rFonts w:ascii="Times New Roman" w:hAnsi="Times New Roman"/>
                <w:b/>
                <w:sz w:val="22"/>
              </w:rPr>
            </w:pPr>
            <w:r w:rsidRPr="0002767B">
              <w:rPr>
                <w:rFonts w:ascii="Times New Roman" w:hAnsi="Times New Roman"/>
                <w:b/>
                <w:sz w:val="22"/>
              </w:rPr>
              <w:t>Histórico da votação:</w:t>
            </w:r>
          </w:p>
        </w:tc>
      </w:tr>
      <w:tr w:rsidR="00E7082B" w:rsidRPr="008D7E43" w:rsidTr="00E7082B">
        <w:trPr>
          <w:trHeight w:val="257"/>
        </w:trPr>
        <w:tc>
          <w:tcPr>
            <w:tcW w:w="9060" w:type="dxa"/>
            <w:gridSpan w:val="2"/>
            <w:shd w:val="clear" w:color="auto" w:fill="D9D9D9"/>
          </w:tcPr>
          <w:p w:rsidR="00E7082B" w:rsidRPr="0002767B" w:rsidRDefault="00E7082B" w:rsidP="000700B9">
            <w:pPr>
              <w:tabs>
                <w:tab w:val="left" w:pos="1418"/>
              </w:tabs>
              <w:spacing w:line="360" w:lineRule="auto"/>
              <w:jc w:val="both"/>
              <w:rPr>
                <w:rFonts w:ascii="Times New Roman" w:hAnsi="Times New Roman"/>
                <w:sz w:val="22"/>
              </w:rPr>
            </w:pPr>
            <w:r w:rsidRPr="0002767B">
              <w:rPr>
                <w:rFonts w:ascii="Times New Roman" w:hAnsi="Times New Roman"/>
                <w:b/>
                <w:sz w:val="22"/>
              </w:rPr>
              <w:t xml:space="preserve">Reunião Plenária </w:t>
            </w:r>
            <w:r w:rsidR="00A97750" w:rsidRPr="0002767B">
              <w:rPr>
                <w:rFonts w:ascii="Times New Roman" w:hAnsi="Times New Roman"/>
                <w:b/>
                <w:sz w:val="22"/>
              </w:rPr>
              <w:t>n</w:t>
            </w:r>
            <w:r w:rsidRPr="0002767B">
              <w:rPr>
                <w:rFonts w:ascii="Times New Roman" w:hAnsi="Times New Roman"/>
                <w:b/>
                <w:sz w:val="22"/>
              </w:rPr>
              <w:t xml:space="preserve">º </w:t>
            </w:r>
            <w:r w:rsidR="00947E08" w:rsidRPr="0002767B">
              <w:rPr>
                <w:rFonts w:ascii="Times New Roman" w:hAnsi="Times New Roman"/>
                <w:sz w:val="22"/>
              </w:rPr>
              <w:t>7</w:t>
            </w:r>
            <w:r w:rsidR="000700B9" w:rsidRPr="0002767B">
              <w:rPr>
                <w:rFonts w:ascii="Times New Roman" w:hAnsi="Times New Roman"/>
                <w:sz w:val="22"/>
              </w:rPr>
              <w:t>5</w:t>
            </w:r>
            <w:r w:rsidRPr="0002767B">
              <w:rPr>
                <w:rFonts w:ascii="Times New Roman" w:hAnsi="Times New Roman"/>
                <w:sz w:val="22"/>
              </w:rPr>
              <w:t xml:space="preserve">ª Sessão Plenária </w:t>
            </w:r>
            <w:r w:rsidR="00947E08" w:rsidRPr="0002767B">
              <w:rPr>
                <w:rFonts w:ascii="Times New Roman" w:hAnsi="Times New Roman"/>
                <w:sz w:val="22"/>
              </w:rPr>
              <w:t>Ordinária</w:t>
            </w:r>
          </w:p>
        </w:tc>
      </w:tr>
      <w:tr w:rsidR="00C917B0" w:rsidRPr="008D7E43" w:rsidTr="00AB20AC">
        <w:trPr>
          <w:trHeight w:val="257"/>
        </w:trPr>
        <w:tc>
          <w:tcPr>
            <w:tcW w:w="9060" w:type="dxa"/>
            <w:gridSpan w:val="2"/>
            <w:shd w:val="clear" w:color="auto" w:fill="D9D9D9"/>
          </w:tcPr>
          <w:p w:rsidR="00A97750" w:rsidRPr="0002767B" w:rsidRDefault="00A97750" w:rsidP="008C1CEE">
            <w:pPr>
              <w:tabs>
                <w:tab w:val="left" w:pos="1418"/>
              </w:tabs>
              <w:spacing w:line="360" w:lineRule="auto"/>
              <w:jc w:val="both"/>
              <w:rPr>
                <w:rFonts w:ascii="Times New Roman" w:hAnsi="Times New Roman"/>
                <w:sz w:val="22"/>
              </w:rPr>
            </w:pPr>
            <w:r w:rsidRPr="0002767B">
              <w:rPr>
                <w:rFonts w:ascii="Times New Roman" w:hAnsi="Times New Roman"/>
                <w:b/>
                <w:sz w:val="22"/>
              </w:rPr>
              <w:t xml:space="preserve">Data: </w:t>
            </w:r>
            <w:r w:rsidR="000700B9" w:rsidRPr="0002767B">
              <w:rPr>
                <w:rFonts w:ascii="Times New Roman" w:hAnsi="Times New Roman"/>
                <w:sz w:val="22"/>
              </w:rPr>
              <w:t>28/07</w:t>
            </w:r>
            <w:r w:rsidR="00E0696A" w:rsidRPr="0002767B">
              <w:rPr>
                <w:rFonts w:ascii="Times New Roman" w:hAnsi="Times New Roman"/>
                <w:sz w:val="22"/>
              </w:rPr>
              <w:t>/2017</w:t>
            </w:r>
            <w:r w:rsidRPr="0002767B">
              <w:rPr>
                <w:rFonts w:ascii="Times New Roman" w:hAnsi="Times New Roman"/>
                <w:sz w:val="22"/>
              </w:rPr>
              <w:t>.</w:t>
            </w:r>
          </w:p>
          <w:p w:rsidR="0002767B" w:rsidRPr="0002767B" w:rsidRDefault="001874CC" w:rsidP="0002767B">
            <w:pPr>
              <w:tabs>
                <w:tab w:val="left" w:pos="1418"/>
              </w:tabs>
              <w:spacing w:line="360" w:lineRule="auto"/>
              <w:jc w:val="both"/>
              <w:rPr>
                <w:rFonts w:ascii="Times New Roman" w:hAnsi="Times New Roman"/>
                <w:sz w:val="22"/>
              </w:rPr>
            </w:pPr>
            <w:r w:rsidRPr="0002767B">
              <w:rPr>
                <w:rFonts w:ascii="Times New Roman" w:hAnsi="Times New Roman"/>
                <w:b/>
                <w:sz w:val="22"/>
              </w:rPr>
              <w:t xml:space="preserve">Matéria em votação: </w:t>
            </w:r>
            <w:r w:rsidR="002370D2" w:rsidRPr="0002767B">
              <w:rPr>
                <w:rFonts w:ascii="Times New Roman" w:hAnsi="Times New Roman"/>
                <w:sz w:val="22"/>
              </w:rPr>
              <w:t xml:space="preserve">DPL </w:t>
            </w:r>
            <w:r w:rsidR="00C82696" w:rsidRPr="0002767B">
              <w:rPr>
                <w:rFonts w:ascii="Times New Roman" w:hAnsi="Times New Roman"/>
                <w:sz w:val="22"/>
              </w:rPr>
              <w:t>7</w:t>
            </w:r>
            <w:r w:rsidR="000700B9" w:rsidRPr="0002767B">
              <w:rPr>
                <w:rFonts w:ascii="Times New Roman" w:hAnsi="Times New Roman"/>
                <w:sz w:val="22"/>
              </w:rPr>
              <w:t>6</w:t>
            </w:r>
            <w:r w:rsidR="0002767B" w:rsidRPr="0002767B">
              <w:rPr>
                <w:rFonts w:ascii="Times New Roman" w:hAnsi="Times New Roman"/>
                <w:sz w:val="22"/>
              </w:rPr>
              <w:t>7</w:t>
            </w:r>
            <w:r w:rsidR="002370D2" w:rsidRPr="0002767B">
              <w:rPr>
                <w:rFonts w:ascii="Times New Roman" w:hAnsi="Times New Roman"/>
                <w:sz w:val="22"/>
              </w:rPr>
              <w:t>/2017 –</w:t>
            </w:r>
            <w:r w:rsidR="0002767B" w:rsidRPr="0002767B">
              <w:rPr>
                <w:rFonts w:ascii="Times New Roman" w:hAnsi="Times New Roman"/>
                <w:sz w:val="22"/>
              </w:rPr>
              <w:t xml:space="preserve"> </w:t>
            </w:r>
            <w:r w:rsidR="00AF3E1B" w:rsidRPr="0002767B">
              <w:rPr>
                <w:rFonts w:ascii="Times New Roman" w:hAnsi="Times New Roman"/>
                <w:sz w:val="22"/>
                <w:szCs w:val="22"/>
              </w:rPr>
              <w:t>Aprova a Avaliação de Desempenho dos empregados admitidos por concurso público para o Conselho de Arquitetura e Urbanismo do Rio Grande do Sul (CAU/RS), de acordo com as Normas estabelecidas nos Anexos I – Disposições e procedimentos e Anexo II – Ficha de Avaliação de Desempenho</w:t>
            </w:r>
            <w:bookmarkStart w:id="0" w:name="_GoBack"/>
            <w:bookmarkEnd w:id="0"/>
            <w:r w:rsidR="0002767B" w:rsidRPr="0002767B">
              <w:rPr>
                <w:rFonts w:ascii="Times New Roman" w:hAnsi="Times New Roman"/>
                <w:sz w:val="22"/>
                <w:szCs w:val="22"/>
              </w:rPr>
              <w:t>.</w:t>
            </w:r>
          </w:p>
        </w:tc>
      </w:tr>
      <w:tr w:rsidR="00C917B0" w:rsidRPr="008D7E43" w:rsidTr="00AB20AC">
        <w:trPr>
          <w:trHeight w:val="277"/>
        </w:trPr>
        <w:tc>
          <w:tcPr>
            <w:tcW w:w="9060" w:type="dxa"/>
            <w:gridSpan w:val="2"/>
            <w:shd w:val="clear" w:color="auto" w:fill="D9D9D9"/>
          </w:tcPr>
          <w:p w:rsidR="00C917B0" w:rsidRPr="0002767B" w:rsidRDefault="001874CC" w:rsidP="000700B9">
            <w:pPr>
              <w:tabs>
                <w:tab w:val="left" w:pos="1418"/>
              </w:tabs>
              <w:spacing w:line="360" w:lineRule="auto"/>
              <w:jc w:val="both"/>
              <w:rPr>
                <w:rFonts w:ascii="Times New Roman" w:hAnsi="Times New Roman"/>
                <w:sz w:val="22"/>
              </w:rPr>
            </w:pPr>
            <w:r w:rsidRPr="0002767B">
              <w:rPr>
                <w:rFonts w:ascii="Times New Roman" w:hAnsi="Times New Roman"/>
                <w:b/>
                <w:sz w:val="22"/>
              </w:rPr>
              <w:t xml:space="preserve">Resultado da votação: Sim </w:t>
            </w:r>
            <w:r w:rsidRPr="0002767B">
              <w:rPr>
                <w:rFonts w:ascii="Times New Roman" w:hAnsi="Times New Roman"/>
                <w:sz w:val="22"/>
              </w:rPr>
              <w:t>(</w:t>
            </w:r>
            <w:r w:rsidR="00E7082B" w:rsidRPr="0002767B">
              <w:rPr>
                <w:rFonts w:ascii="Times New Roman" w:hAnsi="Times New Roman"/>
                <w:sz w:val="22"/>
              </w:rPr>
              <w:t>1</w:t>
            </w:r>
            <w:r w:rsidR="000700B9" w:rsidRPr="0002767B">
              <w:rPr>
                <w:rFonts w:ascii="Times New Roman" w:hAnsi="Times New Roman"/>
                <w:sz w:val="22"/>
              </w:rPr>
              <w:t>7</w:t>
            </w:r>
            <w:proofErr w:type="gramStart"/>
            <w:r w:rsidRPr="0002767B">
              <w:rPr>
                <w:rFonts w:ascii="Times New Roman" w:hAnsi="Times New Roman"/>
                <w:sz w:val="22"/>
              </w:rPr>
              <w:t xml:space="preserve">) </w:t>
            </w:r>
            <w:r w:rsidRPr="0002767B">
              <w:rPr>
                <w:rFonts w:ascii="Times New Roman" w:hAnsi="Times New Roman"/>
                <w:b/>
                <w:sz w:val="22"/>
              </w:rPr>
              <w:t>Não</w:t>
            </w:r>
            <w:proofErr w:type="gramEnd"/>
            <w:r w:rsidRPr="0002767B">
              <w:rPr>
                <w:rFonts w:ascii="Times New Roman" w:hAnsi="Times New Roman"/>
                <w:b/>
                <w:sz w:val="22"/>
              </w:rPr>
              <w:t xml:space="preserve"> </w:t>
            </w:r>
            <w:r w:rsidRPr="0002767B">
              <w:rPr>
                <w:rFonts w:ascii="Times New Roman" w:hAnsi="Times New Roman"/>
                <w:sz w:val="22"/>
              </w:rPr>
              <w:t>(</w:t>
            </w:r>
            <w:r w:rsidR="00E7082B" w:rsidRPr="0002767B">
              <w:rPr>
                <w:rFonts w:ascii="Times New Roman" w:hAnsi="Times New Roman"/>
                <w:sz w:val="22"/>
              </w:rPr>
              <w:t>0</w:t>
            </w:r>
            <w:r w:rsidRPr="0002767B">
              <w:rPr>
                <w:rFonts w:ascii="Times New Roman" w:hAnsi="Times New Roman"/>
                <w:sz w:val="22"/>
              </w:rPr>
              <w:t xml:space="preserve">) </w:t>
            </w:r>
            <w:r w:rsidRPr="0002767B">
              <w:rPr>
                <w:rFonts w:ascii="Times New Roman" w:hAnsi="Times New Roman"/>
                <w:b/>
                <w:sz w:val="22"/>
              </w:rPr>
              <w:t xml:space="preserve">Abstenções </w:t>
            </w:r>
            <w:r w:rsidRPr="0002767B">
              <w:rPr>
                <w:rFonts w:ascii="Times New Roman" w:hAnsi="Times New Roman"/>
                <w:sz w:val="22"/>
              </w:rPr>
              <w:t>(</w:t>
            </w:r>
            <w:r w:rsidR="00E7082B" w:rsidRPr="0002767B">
              <w:rPr>
                <w:rFonts w:ascii="Times New Roman" w:hAnsi="Times New Roman"/>
                <w:sz w:val="22"/>
              </w:rPr>
              <w:t>0</w:t>
            </w:r>
            <w:r w:rsidRPr="0002767B">
              <w:rPr>
                <w:rFonts w:ascii="Times New Roman" w:hAnsi="Times New Roman"/>
                <w:sz w:val="22"/>
              </w:rPr>
              <w:t xml:space="preserve">) </w:t>
            </w:r>
            <w:r w:rsidRPr="0002767B">
              <w:rPr>
                <w:rFonts w:ascii="Times New Roman" w:hAnsi="Times New Roman"/>
                <w:b/>
                <w:sz w:val="22"/>
              </w:rPr>
              <w:t xml:space="preserve">Ausências </w:t>
            </w:r>
            <w:r w:rsidRPr="0002767B">
              <w:rPr>
                <w:rFonts w:ascii="Times New Roman" w:hAnsi="Times New Roman"/>
                <w:sz w:val="22"/>
              </w:rPr>
              <w:t>(</w:t>
            </w:r>
            <w:r w:rsidR="00E7082B" w:rsidRPr="0002767B">
              <w:rPr>
                <w:rFonts w:ascii="Times New Roman" w:hAnsi="Times New Roman"/>
                <w:sz w:val="22"/>
              </w:rPr>
              <w:t>0</w:t>
            </w:r>
            <w:r w:rsidR="000700B9" w:rsidRPr="0002767B">
              <w:rPr>
                <w:rFonts w:ascii="Times New Roman" w:hAnsi="Times New Roman"/>
                <w:sz w:val="22"/>
              </w:rPr>
              <w:t>1</w:t>
            </w:r>
            <w:r w:rsidRPr="0002767B">
              <w:rPr>
                <w:rFonts w:ascii="Times New Roman" w:hAnsi="Times New Roman"/>
                <w:sz w:val="22"/>
              </w:rPr>
              <w:t xml:space="preserve">) </w:t>
            </w:r>
            <w:r w:rsidRPr="0002767B">
              <w:rPr>
                <w:rFonts w:ascii="Times New Roman" w:hAnsi="Times New Roman"/>
                <w:b/>
                <w:sz w:val="22"/>
              </w:rPr>
              <w:t xml:space="preserve">Total </w:t>
            </w:r>
            <w:r w:rsidRPr="0002767B">
              <w:rPr>
                <w:rFonts w:ascii="Times New Roman" w:hAnsi="Times New Roman"/>
                <w:sz w:val="22"/>
              </w:rPr>
              <w:t>(</w:t>
            </w:r>
            <w:r w:rsidR="00E7082B" w:rsidRPr="0002767B">
              <w:rPr>
                <w:rFonts w:ascii="Times New Roman" w:hAnsi="Times New Roman"/>
                <w:sz w:val="22"/>
              </w:rPr>
              <w:t>18</w:t>
            </w:r>
            <w:r w:rsidRPr="0002767B">
              <w:rPr>
                <w:rFonts w:ascii="Times New Roman" w:hAnsi="Times New Roman"/>
                <w:sz w:val="22"/>
              </w:rPr>
              <w:t>)</w:t>
            </w:r>
          </w:p>
        </w:tc>
      </w:tr>
      <w:tr w:rsidR="00C917B0" w:rsidRPr="008D7E43" w:rsidTr="00AB20AC">
        <w:trPr>
          <w:trHeight w:val="257"/>
        </w:trPr>
        <w:tc>
          <w:tcPr>
            <w:tcW w:w="9060" w:type="dxa"/>
            <w:gridSpan w:val="2"/>
            <w:shd w:val="clear" w:color="auto" w:fill="D9D9D9"/>
          </w:tcPr>
          <w:p w:rsidR="00C917B0" w:rsidRPr="0002767B" w:rsidRDefault="00CA53E7" w:rsidP="008C1CEE">
            <w:pPr>
              <w:tabs>
                <w:tab w:val="left" w:pos="1418"/>
              </w:tabs>
              <w:spacing w:line="360" w:lineRule="auto"/>
              <w:jc w:val="both"/>
              <w:rPr>
                <w:rFonts w:ascii="Times New Roman" w:hAnsi="Times New Roman"/>
                <w:sz w:val="22"/>
              </w:rPr>
            </w:pPr>
            <w:r w:rsidRPr="0002767B">
              <w:rPr>
                <w:rFonts w:ascii="Times New Roman" w:hAnsi="Times New Roman"/>
                <w:b/>
                <w:sz w:val="22"/>
              </w:rPr>
              <w:t>Ocorrências:</w:t>
            </w:r>
            <w:r w:rsidR="00BF1936" w:rsidRPr="0002767B">
              <w:rPr>
                <w:rFonts w:ascii="Times New Roman" w:hAnsi="Times New Roman"/>
                <w:b/>
                <w:sz w:val="22"/>
              </w:rPr>
              <w:t xml:space="preserve"> </w:t>
            </w:r>
            <w:r w:rsidR="00E7082B" w:rsidRPr="0002767B">
              <w:rPr>
                <w:rFonts w:ascii="Times New Roman" w:hAnsi="Times New Roman"/>
                <w:sz w:val="22"/>
              </w:rPr>
              <w:t>Não houve.</w:t>
            </w:r>
          </w:p>
        </w:tc>
      </w:tr>
      <w:tr w:rsidR="00D835C4" w:rsidRPr="008D7E43" w:rsidTr="00AB20AC">
        <w:trPr>
          <w:trHeight w:val="257"/>
        </w:trPr>
        <w:tc>
          <w:tcPr>
            <w:tcW w:w="4530" w:type="dxa"/>
            <w:shd w:val="clear" w:color="auto" w:fill="D9D9D9"/>
          </w:tcPr>
          <w:p w:rsidR="00D835C4" w:rsidRPr="0002767B" w:rsidRDefault="00D835C4" w:rsidP="008C1CEE">
            <w:pPr>
              <w:tabs>
                <w:tab w:val="left" w:pos="1418"/>
              </w:tabs>
              <w:spacing w:line="360" w:lineRule="auto"/>
              <w:rPr>
                <w:rFonts w:ascii="Times New Roman" w:hAnsi="Times New Roman"/>
                <w:sz w:val="22"/>
              </w:rPr>
            </w:pPr>
            <w:r w:rsidRPr="0002767B">
              <w:rPr>
                <w:rFonts w:ascii="Times New Roman" w:hAnsi="Times New Roman"/>
                <w:b/>
                <w:sz w:val="22"/>
              </w:rPr>
              <w:t xml:space="preserve">Secretário da Reunião: </w:t>
            </w:r>
            <w:r w:rsidR="00947E08" w:rsidRPr="0002767B">
              <w:rPr>
                <w:rFonts w:ascii="Times New Roman" w:hAnsi="Times New Roman"/>
                <w:sz w:val="22"/>
              </w:rPr>
              <w:t>Josiane Bernardi</w:t>
            </w:r>
          </w:p>
        </w:tc>
        <w:tc>
          <w:tcPr>
            <w:tcW w:w="4530" w:type="dxa"/>
            <w:shd w:val="clear" w:color="auto" w:fill="D9D9D9"/>
          </w:tcPr>
          <w:p w:rsidR="00D835C4" w:rsidRPr="0002767B" w:rsidRDefault="00D835C4" w:rsidP="008C1CEE">
            <w:pPr>
              <w:tabs>
                <w:tab w:val="left" w:pos="1418"/>
              </w:tabs>
              <w:spacing w:line="360" w:lineRule="auto"/>
              <w:rPr>
                <w:rFonts w:ascii="Times New Roman" w:hAnsi="Times New Roman"/>
                <w:i/>
                <w:sz w:val="22"/>
              </w:rPr>
            </w:pPr>
            <w:r w:rsidRPr="0002767B">
              <w:rPr>
                <w:rFonts w:ascii="Times New Roman" w:hAnsi="Times New Roman"/>
                <w:b/>
                <w:sz w:val="22"/>
              </w:rPr>
              <w:t xml:space="preserve">Presidente da Reunião: </w:t>
            </w:r>
            <w:r w:rsidR="00947E08" w:rsidRPr="0002767B">
              <w:rPr>
                <w:rFonts w:ascii="Times New Roman" w:hAnsi="Times New Roman"/>
                <w:sz w:val="22"/>
                <w:szCs w:val="22"/>
              </w:rPr>
              <w:t>Joaquim Haas</w:t>
            </w:r>
          </w:p>
        </w:tc>
      </w:tr>
    </w:tbl>
    <w:p w:rsidR="00C917B0" w:rsidRPr="008D7E43" w:rsidRDefault="00C917B0" w:rsidP="00475531">
      <w:pPr>
        <w:tabs>
          <w:tab w:val="left" w:pos="1418"/>
        </w:tabs>
        <w:rPr>
          <w:rFonts w:ascii="Times New Roman" w:hAnsi="Times New Roman"/>
        </w:rPr>
      </w:pPr>
    </w:p>
    <w:sectPr w:rsidR="00C917B0" w:rsidRPr="008D7E43" w:rsidSect="00514857">
      <w:type w:val="continuous"/>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F0" w:rsidRDefault="008379F0">
      <w:r>
        <w:separator/>
      </w:r>
    </w:p>
  </w:endnote>
  <w:endnote w:type="continuationSeparator" w:id="0">
    <w:p w:rsidR="008379F0" w:rsidRDefault="0083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8D7E43">
      <w:rPr>
        <w:rFonts w:ascii="Arial" w:hAnsi="Arial"/>
        <w:b/>
        <w:color w:val="003333"/>
        <w:sz w:val="22"/>
      </w:rPr>
      <w:t>www.caubr.org.br</w:t>
    </w:r>
    <w:r w:rsidRPr="008D7E43">
      <w:rPr>
        <w:rFonts w:ascii="Arial" w:hAnsi="Arial"/>
        <w:color w:val="003333"/>
        <w:sz w:val="22"/>
      </w:rPr>
      <w:t xml:space="preserve">  /</w:t>
    </w:r>
    <w:proofErr w:type="gramEnd"/>
    <w:r w:rsidRPr="008D7E43">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F0" w:rsidRDefault="008379F0">
      <w:r>
        <w:separator/>
      </w:r>
    </w:p>
  </w:footnote>
  <w:footnote w:type="continuationSeparator" w:id="0">
    <w:p w:rsidR="008379F0" w:rsidRDefault="0083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4656"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2767B"/>
    <w:rsid w:val="00037053"/>
    <w:rsid w:val="0004084C"/>
    <w:rsid w:val="0004369C"/>
    <w:rsid w:val="00047D8A"/>
    <w:rsid w:val="0005249A"/>
    <w:rsid w:val="000637B2"/>
    <w:rsid w:val="00066430"/>
    <w:rsid w:val="00067339"/>
    <w:rsid w:val="000700B9"/>
    <w:rsid w:val="00074A82"/>
    <w:rsid w:val="0007671E"/>
    <w:rsid w:val="00076F91"/>
    <w:rsid w:val="00082DE8"/>
    <w:rsid w:val="00085364"/>
    <w:rsid w:val="000936B0"/>
    <w:rsid w:val="00094EF0"/>
    <w:rsid w:val="0009658D"/>
    <w:rsid w:val="000A3166"/>
    <w:rsid w:val="000A4015"/>
    <w:rsid w:val="000A6E81"/>
    <w:rsid w:val="000B007B"/>
    <w:rsid w:val="000B3250"/>
    <w:rsid w:val="000B5769"/>
    <w:rsid w:val="000E28C9"/>
    <w:rsid w:val="000E28D6"/>
    <w:rsid w:val="000F0649"/>
    <w:rsid w:val="0010163C"/>
    <w:rsid w:val="00115D3A"/>
    <w:rsid w:val="00121F68"/>
    <w:rsid w:val="00123042"/>
    <w:rsid w:val="0013246A"/>
    <w:rsid w:val="00136F6F"/>
    <w:rsid w:val="0016484D"/>
    <w:rsid w:val="001671E8"/>
    <w:rsid w:val="00170C7D"/>
    <w:rsid w:val="00171DE2"/>
    <w:rsid w:val="00180166"/>
    <w:rsid w:val="001874CC"/>
    <w:rsid w:val="00193EE5"/>
    <w:rsid w:val="0019667A"/>
    <w:rsid w:val="001A3726"/>
    <w:rsid w:val="001D3CDB"/>
    <w:rsid w:val="001D558E"/>
    <w:rsid w:val="001D5784"/>
    <w:rsid w:val="001E15D4"/>
    <w:rsid w:val="001E799C"/>
    <w:rsid w:val="0020186A"/>
    <w:rsid w:val="00201ADD"/>
    <w:rsid w:val="002162ED"/>
    <w:rsid w:val="00222ACC"/>
    <w:rsid w:val="0022548F"/>
    <w:rsid w:val="002370D2"/>
    <w:rsid w:val="00246896"/>
    <w:rsid w:val="00254F9E"/>
    <w:rsid w:val="00262BE0"/>
    <w:rsid w:val="00265F4A"/>
    <w:rsid w:val="00271145"/>
    <w:rsid w:val="002735A9"/>
    <w:rsid w:val="00274E12"/>
    <w:rsid w:val="00276BE5"/>
    <w:rsid w:val="00277A55"/>
    <w:rsid w:val="002903D9"/>
    <w:rsid w:val="00292EEE"/>
    <w:rsid w:val="002A0CA7"/>
    <w:rsid w:val="002B6125"/>
    <w:rsid w:val="002C5083"/>
    <w:rsid w:val="002C71F3"/>
    <w:rsid w:val="002C7219"/>
    <w:rsid w:val="002D0763"/>
    <w:rsid w:val="002D0A7D"/>
    <w:rsid w:val="002D1AC4"/>
    <w:rsid w:val="002E64C2"/>
    <w:rsid w:val="00300D48"/>
    <w:rsid w:val="00305DC6"/>
    <w:rsid w:val="00321659"/>
    <w:rsid w:val="00322D23"/>
    <w:rsid w:val="0032536C"/>
    <w:rsid w:val="003356D9"/>
    <w:rsid w:val="003413CB"/>
    <w:rsid w:val="003652C0"/>
    <w:rsid w:val="0038038E"/>
    <w:rsid w:val="00381432"/>
    <w:rsid w:val="00385DA6"/>
    <w:rsid w:val="0039127B"/>
    <w:rsid w:val="0039375D"/>
    <w:rsid w:val="00393A62"/>
    <w:rsid w:val="003B53CC"/>
    <w:rsid w:val="003D0D29"/>
    <w:rsid w:val="003D21C7"/>
    <w:rsid w:val="003E20AE"/>
    <w:rsid w:val="003E64C7"/>
    <w:rsid w:val="003F3074"/>
    <w:rsid w:val="003F5F95"/>
    <w:rsid w:val="00402FF0"/>
    <w:rsid w:val="00407045"/>
    <w:rsid w:val="0041367C"/>
    <w:rsid w:val="00420432"/>
    <w:rsid w:val="0042076A"/>
    <w:rsid w:val="004357F3"/>
    <w:rsid w:val="004441BE"/>
    <w:rsid w:val="004528B2"/>
    <w:rsid w:val="0045317D"/>
    <w:rsid w:val="00467CEE"/>
    <w:rsid w:val="00472D57"/>
    <w:rsid w:val="00475531"/>
    <w:rsid w:val="00482449"/>
    <w:rsid w:val="00487B1C"/>
    <w:rsid w:val="00493678"/>
    <w:rsid w:val="00493C92"/>
    <w:rsid w:val="004A023D"/>
    <w:rsid w:val="004A24B4"/>
    <w:rsid w:val="004A610C"/>
    <w:rsid w:val="004A645C"/>
    <w:rsid w:val="004A7628"/>
    <w:rsid w:val="004A7F6A"/>
    <w:rsid w:val="004B3B33"/>
    <w:rsid w:val="004B3D0C"/>
    <w:rsid w:val="004B4F1A"/>
    <w:rsid w:val="004B5779"/>
    <w:rsid w:val="004B6DCD"/>
    <w:rsid w:val="004B7429"/>
    <w:rsid w:val="004C1E9A"/>
    <w:rsid w:val="004C48A8"/>
    <w:rsid w:val="004C6990"/>
    <w:rsid w:val="004D1898"/>
    <w:rsid w:val="004E3809"/>
    <w:rsid w:val="004E77F9"/>
    <w:rsid w:val="004F25C8"/>
    <w:rsid w:val="004F2EA5"/>
    <w:rsid w:val="00501A9E"/>
    <w:rsid w:val="00510BD5"/>
    <w:rsid w:val="00514857"/>
    <w:rsid w:val="00521EDA"/>
    <w:rsid w:val="00522B61"/>
    <w:rsid w:val="00527588"/>
    <w:rsid w:val="00545E80"/>
    <w:rsid w:val="00546EA2"/>
    <w:rsid w:val="00556541"/>
    <w:rsid w:val="00562F19"/>
    <w:rsid w:val="00566358"/>
    <w:rsid w:val="00567FF5"/>
    <w:rsid w:val="00576A7C"/>
    <w:rsid w:val="00577E44"/>
    <w:rsid w:val="00583D03"/>
    <w:rsid w:val="00587572"/>
    <w:rsid w:val="005877BA"/>
    <w:rsid w:val="00596C67"/>
    <w:rsid w:val="005A0C8C"/>
    <w:rsid w:val="005A3E09"/>
    <w:rsid w:val="005B33FC"/>
    <w:rsid w:val="005B4A9B"/>
    <w:rsid w:val="005C15D6"/>
    <w:rsid w:val="005C45E4"/>
    <w:rsid w:val="005C5C95"/>
    <w:rsid w:val="005D348E"/>
    <w:rsid w:val="005D656F"/>
    <w:rsid w:val="005E4361"/>
    <w:rsid w:val="00600AAE"/>
    <w:rsid w:val="0060311A"/>
    <w:rsid w:val="00603214"/>
    <w:rsid w:val="006046F6"/>
    <w:rsid w:val="00607B7E"/>
    <w:rsid w:val="00611AE9"/>
    <w:rsid w:val="00620468"/>
    <w:rsid w:val="006245CC"/>
    <w:rsid w:val="00630B9B"/>
    <w:rsid w:val="00633052"/>
    <w:rsid w:val="006348AC"/>
    <w:rsid w:val="00636C38"/>
    <w:rsid w:val="006429A3"/>
    <w:rsid w:val="00645BBB"/>
    <w:rsid w:val="00677CD5"/>
    <w:rsid w:val="00682D9A"/>
    <w:rsid w:val="006973EA"/>
    <w:rsid w:val="006A2EA8"/>
    <w:rsid w:val="006A4F53"/>
    <w:rsid w:val="006A5986"/>
    <w:rsid w:val="006B1CB8"/>
    <w:rsid w:val="006C0E23"/>
    <w:rsid w:val="006C1C21"/>
    <w:rsid w:val="006C7238"/>
    <w:rsid w:val="006D0DD4"/>
    <w:rsid w:val="006D3DDB"/>
    <w:rsid w:val="006D44F3"/>
    <w:rsid w:val="006D5A0A"/>
    <w:rsid w:val="006D6448"/>
    <w:rsid w:val="006D7428"/>
    <w:rsid w:val="006F0D5B"/>
    <w:rsid w:val="006F22BA"/>
    <w:rsid w:val="006F5A2F"/>
    <w:rsid w:val="0071168F"/>
    <w:rsid w:val="00712108"/>
    <w:rsid w:val="00737297"/>
    <w:rsid w:val="007473DE"/>
    <w:rsid w:val="007509C7"/>
    <w:rsid w:val="007539C6"/>
    <w:rsid w:val="007601AA"/>
    <w:rsid w:val="007632AC"/>
    <w:rsid w:val="007662E2"/>
    <w:rsid w:val="0077400B"/>
    <w:rsid w:val="007800E1"/>
    <w:rsid w:val="00786821"/>
    <w:rsid w:val="00787C83"/>
    <w:rsid w:val="007A233B"/>
    <w:rsid w:val="007A44CA"/>
    <w:rsid w:val="007A51D2"/>
    <w:rsid w:val="007A7CCA"/>
    <w:rsid w:val="007B1798"/>
    <w:rsid w:val="007C7C54"/>
    <w:rsid w:val="007F7673"/>
    <w:rsid w:val="00802B60"/>
    <w:rsid w:val="00812D60"/>
    <w:rsid w:val="00816935"/>
    <w:rsid w:val="008323CA"/>
    <w:rsid w:val="00836D6D"/>
    <w:rsid w:val="008379F0"/>
    <w:rsid w:val="008439B7"/>
    <w:rsid w:val="008446B8"/>
    <w:rsid w:val="00864439"/>
    <w:rsid w:val="00875D64"/>
    <w:rsid w:val="008A04CE"/>
    <w:rsid w:val="008A36CD"/>
    <w:rsid w:val="008A46E3"/>
    <w:rsid w:val="008B0962"/>
    <w:rsid w:val="008B63D5"/>
    <w:rsid w:val="008C0130"/>
    <w:rsid w:val="008C11A2"/>
    <w:rsid w:val="008C1CEE"/>
    <w:rsid w:val="008C1E4B"/>
    <w:rsid w:val="008D5241"/>
    <w:rsid w:val="008D7D1C"/>
    <w:rsid w:val="008D7E43"/>
    <w:rsid w:val="008E0431"/>
    <w:rsid w:val="008E05C0"/>
    <w:rsid w:val="008E66B8"/>
    <w:rsid w:val="008F4FDD"/>
    <w:rsid w:val="009025A2"/>
    <w:rsid w:val="009154B0"/>
    <w:rsid w:val="0092286C"/>
    <w:rsid w:val="009257C6"/>
    <w:rsid w:val="00933794"/>
    <w:rsid w:val="009375EA"/>
    <w:rsid w:val="009437B0"/>
    <w:rsid w:val="00945D2B"/>
    <w:rsid w:val="009467ED"/>
    <w:rsid w:val="00947E08"/>
    <w:rsid w:val="00950857"/>
    <w:rsid w:val="00953C9A"/>
    <w:rsid w:val="0096441F"/>
    <w:rsid w:val="00986211"/>
    <w:rsid w:val="009927FD"/>
    <w:rsid w:val="00995531"/>
    <w:rsid w:val="009A1290"/>
    <w:rsid w:val="009B1BAF"/>
    <w:rsid w:val="009B369C"/>
    <w:rsid w:val="009B78C0"/>
    <w:rsid w:val="009C0310"/>
    <w:rsid w:val="009C0DDA"/>
    <w:rsid w:val="009C64F1"/>
    <w:rsid w:val="009D16A3"/>
    <w:rsid w:val="009D4EF1"/>
    <w:rsid w:val="009D57FD"/>
    <w:rsid w:val="009F2390"/>
    <w:rsid w:val="00A0065B"/>
    <w:rsid w:val="00A02F4B"/>
    <w:rsid w:val="00A103EE"/>
    <w:rsid w:val="00A13B46"/>
    <w:rsid w:val="00A16511"/>
    <w:rsid w:val="00A17C0C"/>
    <w:rsid w:val="00A26C8F"/>
    <w:rsid w:val="00A347B2"/>
    <w:rsid w:val="00A3760B"/>
    <w:rsid w:val="00A41D6C"/>
    <w:rsid w:val="00A421AD"/>
    <w:rsid w:val="00A479E5"/>
    <w:rsid w:val="00A652E4"/>
    <w:rsid w:val="00A81B82"/>
    <w:rsid w:val="00A862C3"/>
    <w:rsid w:val="00A90D21"/>
    <w:rsid w:val="00A97750"/>
    <w:rsid w:val="00AA1598"/>
    <w:rsid w:val="00AA2798"/>
    <w:rsid w:val="00AB0217"/>
    <w:rsid w:val="00AB20AC"/>
    <w:rsid w:val="00AB6B02"/>
    <w:rsid w:val="00AC481D"/>
    <w:rsid w:val="00AC6F01"/>
    <w:rsid w:val="00AD7961"/>
    <w:rsid w:val="00AF3E1B"/>
    <w:rsid w:val="00AF493D"/>
    <w:rsid w:val="00B00D44"/>
    <w:rsid w:val="00B03A56"/>
    <w:rsid w:val="00B13BEC"/>
    <w:rsid w:val="00B145B0"/>
    <w:rsid w:val="00B2084F"/>
    <w:rsid w:val="00B22FDF"/>
    <w:rsid w:val="00B25831"/>
    <w:rsid w:val="00B36AED"/>
    <w:rsid w:val="00B37653"/>
    <w:rsid w:val="00B42603"/>
    <w:rsid w:val="00B466C2"/>
    <w:rsid w:val="00B529BF"/>
    <w:rsid w:val="00B60189"/>
    <w:rsid w:val="00B62FDB"/>
    <w:rsid w:val="00B64F0F"/>
    <w:rsid w:val="00B6570B"/>
    <w:rsid w:val="00B65978"/>
    <w:rsid w:val="00B67D3A"/>
    <w:rsid w:val="00B74A6C"/>
    <w:rsid w:val="00B81AB2"/>
    <w:rsid w:val="00B8445A"/>
    <w:rsid w:val="00B85ECC"/>
    <w:rsid w:val="00B948BD"/>
    <w:rsid w:val="00B95E7A"/>
    <w:rsid w:val="00B95FAD"/>
    <w:rsid w:val="00BA3AF1"/>
    <w:rsid w:val="00BA5FC7"/>
    <w:rsid w:val="00BA6AEB"/>
    <w:rsid w:val="00BB3838"/>
    <w:rsid w:val="00BB72C3"/>
    <w:rsid w:val="00BC081D"/>
    <w:rsid w:val="00BC14CD"/>
    <w:rsid w:val="00BC3732"/>
    <w:rsid w:val="00BC3975"/>
    <w:rsid w:val="00BD005B"/>
    <w:rsid w:val="00BD1F54"/>
    <w:rsid w:val="00BE1D0F"/>
    <w:rsid w:val="00BE3A34"/>
    <w:rsid w:val="00BE6FE2"/>
    <w:rsid w:val="00BF147C"/>
    <w:rsid w:val="00BF1936"/>
    <w:rsid w:val="00BF1F57"/>
    <w:rsid w:val="00BF5601"/>
    <w:rsid w:val="00C00CE3"/>
    <w:rsid w:val="00C03320"/>
    <w:rsid w:val="00C04C7C"/>
    <w:rsid w:val="00C06005"/>
    <w:rsid w:val="00C13231"/>
    <w:rsid w:val="00C16584"/>
    <w:rsid w:val="00C32B3C"/>
    <w:rsid w:val="00C35A43"/>
    <w:rsid w:val="00C35BA9"/>
    <w:rsid w:val="00C44812"/>
    <w:rsid w:val="00C54753"/>
    <w:rsid w:val="00C55B31"/>
    <w:rsid w:val="00C62783"/>
    <w:rsid w:val="00C74326"/>
    <w:rsid w:val="00C74E47"/>
    <w:rsid w:val="00C76622"/>
    <w:rsid w:val="00C8012B"/>
    <w:rsid w:val="00C82696"/>
    <w:rsid w:val="00C83A72"/>
    <w:rsid w:val="00C87D66"/>
    <w:rsid w:val="00C906E1"/>
    <w:rsid w:val="00C917B0"/>
    <w:rsid w:val="00C97C1E"/>
    <w:rsid w:val="00CA015C"/>
    <w:rsid w:val="00CA2A36"/>
    <w:rsid w:val="00CA53E7"/>
    <w:rsid w:val="00CA5B87"/>
    <w:rsid w:val="00CB071E"/>
    <w:rsid w:val="00CB4ACB"/>
    <w:rsid w:val="00CC2BE2"/>
    <w:rsid w:val="00CE0F78"/>
    <w:rsid w:val="00CE1F2B"/>
    <w:rsid w:val="00CE605F"/>
    <w:rsid w:val="00CF2AA4"/>
    <w:rsid w:val="00CF44B8"/>
    <w:rsid w:val="00CF5CAB"/>
    <w:rsid w:val="00CF5D88"/>
    <w:rsid w:val="00CF60E7"/>
    <w:rsid w:val="00D00005"/>
    <w:rsid w:val="00D004E5"/>
    <w:rsid w:val="00D02CD7"/>
    <w:rsid w:val="00D11B1F"/>
    <w:rsid w:val="00D1233F"/>
    <w:rsid w:val="00D15DDA"/>
    <w:rsid w:val="00D216CC"/>
    <w:rsid w:val="00D23428"/>
    <w:rsid w:val="00D313B8"/>
    <w:rsid w:val="00D33F09"/>
    <w:rsid w:val="00D46D25"/>
    <w:rsid w:val="00D507ED"/>
    <w:rsid w:val="00D74B87"/>
    <w:rsid w:val="00D801E4"/>
    <w:rsid w:val="00D823FF"/>
    <w:rsid w:val="00D835C4"/>
    <w:rsid w:val="00D90128"/>
    <w:rsid w:val="00D95398"/>
    <w:rsid w:val="00D966C9"/>
    <w:rsid w:val="00D97662"/>
    <w:rsid w:val="00D97792"/>
    <w:rsid w:val="00DA24F4"/>
    <w:rsid w:val="00DB1F2F"/>
    <w:rsid w:val="00DB763E"/>
    <w:rsid w:val="00DC199D"/>
    <w:rsid w:val="00DC22DB"/>
    <w:rsid w:val="00DC3EEC"/>
    <w:rsid w:val="00DC64D3"/>
    <w:rsid w:val="00DD0831"/>
    <w:rsid w:val="00DD0AB0"/>
    <w:rsid w:val="00DD1AC3"/>
    <w:rsid w:val="00DD479A"/>
    <w:rsid w:val="00DF371F"/>
    <w:rsid w:val="00E00166"/>
    <w:rsid w:val="00E05C39"/>
    <w:rsid w:val="00E0696A"/>
    <w:rsid w:val="00E0709A"/>
    <w:rsid w:val="00E10F05"/>
    <w:rsid w:val="00E23ACA"/>
    <w:rsid w:val="00E26688"/>
    <w:rsid w:val="00E3284E"/>
    <w:rsid w:val="00E33A18"/>
    <w:rsid w:val="00E42BBD"/>
    <w:rsid w:val="00E42D89"/>
    <w:rsid w:val="00E44765"/>
    <w:rsid w:val="00E55530"/>
    <w:rsid w:val="00E56391"/>
    <w:rsid w:val="00E624F3"/>
    <w:rsid w:val="00E7082B"/>
    <w:rsid w:val="00E71592"/>
    <w:rsid w:val="00E75393"/>
    <w:rsid w:val="00E770C2"/>
    <w:rsid w:val="00E86F78"/>
    <w:rsid w:val="00E8711B"/>
    <w:rsid w:val="00E87DBD"/>
    <w:rsid w:val="00E90912"/>
    <w:rsid w:val="00E920A3"/>
    <w:rsid w:val="00EB5F7F"/>
    <w:rsid w:val="00EC0F85"/>
    <w:rsid w:val="00EC14DB"/>
    <w:rsid w:val="00EC40CA"/>
    <w:rsid w:val="00EC4876"/>
    <w:rsid w:val="00ED0B34"/>
    <w:rsid w:val="00EE4085"/>
    <w:rsid w:val="00F0506B"/>
    <w:rsid w:val="00F120F5"/>
    <w:rsid w:val="00F211ED"/>
    <w:rsid w:val="00F40DBA"/>
    <w:rsid w:val="00F455A6"/>
    <w:rsid w:val="00F4730B"/>
    <w:rsid w:val="00F47847"/>
    <w:rsid w:val="00F5195D"/>
    <w:rsid w:val="00F5519A"/>
    <w:rsid w:val="00F57E9B"/>
    <w:rsid w:val="00F601D3"/>
    <w:rsid w:val="00F6106A"/>
    <w:rsid w:val="00F61586"/>
    <w:rsid w:val="00F645E9"/>
    <w:rsid w:val="00F64951"/>
    <w:rsid w:val="00F70C0C"/>
    <w:rsid w:val="00F723B8"/>
    <w:rsid w:val="00F72765"/>
    <w:rsid w:val="00F85CBF"/>
    <w:rsid w:val="00FA241C"/>
    <w:rsid w:val="00FA312B"/>
    <w:rsid w:val="00FA4C90"/>
    <w:rsid w:val="00FB3AF7"/>
    <w:rsid w:val="00FB755A"/>
    <w:rsid w:val="00FC0B30"/>
    <w:rsid w:val="00FC4003"/>
    <w:rsid w:val="00FD7460"/>
    <w:rsid w:val="00FE7AAA"/>
    <w:rsid w:val="00FE7B4B"/>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FFDF-B4FC-4897-B0FF-B427905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534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Josiane Cristina Bernardi</cp:lastModifiedBy>
  <cp:revision>60</cp:revision>
  <cp:lastPrinted>2016-03-08T14:29:00Z</cp:lastPrinted>
  <dcterms:created xsi:type="dcterms:W3CDTF">2016-03-08T14:30:00Z</dcterms:created>
  <dcterms:modified xsi:type="dcterms:W3CDTF">2017-08-02T14:52:00Z</dcterms:modified>
</cp:coreProperties>
</file>