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220ED1">
        <w:rPr>
          <w:rFonts w:asciiTheme="minorHAnsi" w:hAnsiTheme="minorHAnsi" w:cs="Arial"/>
          <w:b/>
          <w:sz w:val="22"/>
          <w:szCs w:val="22"/>
        </w:rPr>
        <w:t>21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220ED1">
        <w:rPr>
          <w:rFonts w:asciiTheme="minorHAnsi" w:hAnsiTheme="minorHAnsi" w:cs="Arial"/>
          <w:b/>
          <w:sz w:val="22"/>
          <w:szCs w:val="22"/>
        </w:rPr>
        <w:t>17</w:t>
      </w:r>
      <w:bookmarkStart w:id="0" w:name="_GoBack"/>
      <w:bookmarkEnd w:id="0"/>
      <w:r w:rsidR="009F6522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JUNHO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DD1F2A" w:rsidRDefault="000046C4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D1F2A" w:rsidRPr="00545FA6">
        <w:rPr>
          <w:rFonts w:asciiTheme="minorHAnsi" w:hAnsiTheme="minorHAnsi"/>
          <w:sz w:val="22"/>
          <w:szCs w:val="22"/>
        </w:rPr>
        <w:t>Defe</w:t>
      </w:r>
      <w:r w:rsidR="00DD1F2A">
        <w:rPr>
          <w:rFonts w:asciiTheme="minorHAnsi" w:hAnsiTheme="minorHAnsi"/>
          <w:sz w:val="22"/>
          <w:szCs w:val="22"/>
        </w:rPr>
        <w:t>rir o pedido da candidata</w:t>
      </w:r>
      <w:r w:rsidR="00DD1F2A" w:rsidRPr="00545FA6">
        <w:rPr>
          <w:rFonts w:asciiTheme="minorHAnsi" w:hAnsiTheme="minorHAnsi"/>
          <w:sz w:val="22"/>
          <w:szCs w:val="22"/>
        </w:rPr>
        <w:t xml:space="preserve"> </w:t>
      </w:r>
      <w:r w:rsidR="009F6522">
        <w:rPr>
          <w:rFonts w:asciiTheme="minorHAnsi" w:hAnsiTheme="minorHAnsi"/>
          <w:sz w:val="22"/>
          <w:szCs w:val="22"/>
        </w:rPr>
        <w:t>VANESSA BRAGANÇA ROCHA</w:t>
      </w:r>
      <w:r w:rsidR="00DD1F2A">
        <w:rPr>
          <w:rFonts w:asciiTheme="minorHAnsi" w:hAnsiTheme="minorHAnsi"/>
          <w:sz w:val="22"/>
          <w:szCs w:val="22"/>
        </w:rPr>
        <w:t xml:space="preserve">, classificada em </w:t>
      </w:r>
      <w:r w:rsidR="009F6522">
        <w:rPr>
          <w:rFonts w:asciiTheme="minorHAnsi" w:hAnsiTheme="minorHAnsi"/>
          <w:sz w:val="22"/>
          <w:szCs w:val="22"/>
        </w:rPr>
        <w:t>4</w:t>
      </w:r>
      <w:r w:rsidR="00DD1F2A">
        <w:rPr>
          <w:rFonts w:asciiTheme="minorHAnsi" w:hAnsiTheme="minorHAnsi"/>
          <w:sz w:val="22"/>
          <w:szCs w:val="22"/>
        </w:rPr>
        <w:t xml:space="preserve">º lugar para o cargo de </w:t>
      </w:r>
      <w:r w:rsidR="009F6522">
        <w:rPr>
          <w:rFonts w:asciiTheme="minorHAnsi" w:hAnsiTheme="minorHAnsi"/>
          <w:sz w:val="22"/>
          <w:szCs w:val="22"/>
        </w:rPr>
        <w:t>Analista de Nível Superior - Administrador</w:t>
      </w:r>
      <w:r w:rsidR="00DD1F2A">
        <w:rPr>
          <w:rFonts w:asciiTheme="minorHAnsi" w:hAnsiTheme="minorHAnsi"/>
          <w:sz w:val="22"/>
          <w:szCs w:val="22"/>
        </w:rPr>
        <w:t>, nomeada pela Portaria nº 15,</w:t>
      </w:r>
      <w:r w:rsidR="00DD1F2A" w:rsidRPr="00C354EA">
        <w:rPr>
          <w:rFonts w:asciiTheme="minorHAnsi" w:hAnsiTheme="minorHAnsi"/>
          <w:sz w:val="22"/>
          <w:szCs w:val="22"/>
        </w:rPr>
        <w:t xml:space="preserve"> publicada no D.O.U, seção </w:t>
      </w:r>
      <w:r w:rsidR="00DD1F2A">
        <w:rPr>
          <w:rFonts w:asciiTheme="minorHAnsi" w:hAnsiTheme="minorHAnsi"/>
          <w:sz w:val="22"/>
          <w:szCs w:val="22"/>
        </w:rPr>
        <w:t>2</w:t>
      </w:r>
      <w:r w:rsidR="00DD1F2A" w:rsidRPr="00C354EA">
        <w:rPr>
          <w:rFonts w:asciiTheme="minorHAnsi" w:hAnsiTheme="minorHAnsi"/>
          <w:sz w:val="22"/>
          <w:szCs w:val="22"/>
        </w:rPr>
        <w:t xml:space="preserve">, Nº </w:t>
      </w:r>
      <w:r w:rsidR="00DD1F2A">
        <w:rPr>
          <w:rFonts w:asciiTheme="minorHAnsi" w:hAnsiTheme="minorHAnsi"/>
          <w:sz w:val="22"/>
          <w:szCs w:val="22"/>
        </w:rPr>
        <w:t>103</w:t>
      </w:r>
      <w:r w:rsidR="00DD1F2A" w:rsidRPr="00C354EA">
        <w:rPr>
          <w:rFonts w:asciiTheme="minorHAnsi" w:hAnsiTheme="minorHAnsi"/>
          <w:sz w:val="22"/>
          <w:szCs w:val="22"/>
        </w:rPr>
        <w:t xml:space="preserve">, </w:t>
      </w:r>
      <w:r w:rsidR="009F6522">
        <w:rPr>
          <w:rFonts w:asciiTheme="minorHAnsi" w:hAnsiTheme="minorHAnsi"/>
          <w:sz w:val="22"/>
          <w:szCs w:val="22"/>
        </w:rPr>
        <w:t>em</w:t>
      </w:r>
      <w:r w:rsidR="00DD1F2A" w:rsidRPr="00C354EA">
        <w:rPr>
          <w:rFonts w:asciiTheme="minorHAnsi" w:hAnsiTheme="minorHAnsi"/>
          <w:sz w:val="22"/>
          <w:szCs w:val="22"/>
        </w:rPr>
        <w:t xml:space="preserve"> </w:t>
      </w:r>
      <w:r w:rsidR="00DD1F2A">
        <w:rPr>
          <w:rFonts w:asciiTheme="minorHAnsi" w:hAnsiTheme="minorHAnsi"/>
          <w:sz w:val="22"/>
          <w:szCs w:val="22"/>
        </w:rPr>
        <w:t>02</w:t>
      </w:r>
      <w:r w:rsidR="00DD1F2A" w:rsidRPr="00C354EA">
        <w:rPr>
          <w:rFonts w:asciiTheme="minorHAnsi" w:hAnsiTheme="minorHAnsi"/>
          <w:sz w:val="22"/>
          <w:szCs w:val="22"/>
        </w:rPr>
        <w:t xml:space="preserve"> de </w:t>
      </w:r>
      <w:r w:rsidR="00DD1F2A">
        <w:rPr>
          <w:rFonts w:asciiTheme="minorHAnsi" w:hAnsiTheme="minorHAnsi"/>
          <w:sz w:val="22"/>
          <w:szCs w:val="22"/>
        </w:rPr>
        <w:t>junho</w:t>
      </w:r>
      <w:r w:rsidR="00DD1F2A" w:rsidRPr="00C354EA">
        <w:rPr>
          <w:rFonts w:asciiTheme="minorHAnsi" w:hAnsiTheme="minorHAnsi"/>
          <w:sz w:val="22"/>
          <w:szCs w:val="22"/>
        </w:rPr>
        <w:t xml:space="preserve"> de 2014, pág. </w:t>
      </w:r>
      <w:r w:rsidR="00DD1F2A">
        <w:rPr>
          <w:rFonts w:asciiTheme="minorHAnsi" w:hAnsiTheme="minorHAnsi"/>
          <w:sz w:val="22"/>
          <w:szCs w:val="22"/>
        </w:rPr>
        <w:t xml:space="preserve">99, </w:t>
      </w:r>
      <w:r w:rsidR="00DD1F2A" w:rsidRPr="00545FA6">
        <w:rPr>
          <w:rFonts w:asciiTheme="minorHAnsi" w:hAnsiTheme="minorHAnsi"/>
          <w:sz w:val="22"/>
          <w:szCs w:val="22"/>
        </w:rPr>
        <w:t>que</w:t>
      </w:r>
      <w:r w:rsidR="00DD1F2A">
        <w:rPr>
          <w:rFonts w:asciiTheme="minorHAnsi" w:hAnsiTheme="minorHAnsi"/>
          <w:sz w:val="22"/>
          <w:szCs w:val="22"/>
        </w:rPr>
        <w:t xml:space="preserve"> </w:t>
      </w:r>
      <w:r w:rsidR="00DD1F2A" w:rsidRPr="00545FA6">
        <w:rPr>
          <w:rFonts w:asciiTheme="minorHAnsi" w:hAnsiTheme="minorHAnsi"/>
          <w:sz w:val="22"/>
          <w:szCs w:val="22"/>
        </w:rPr>
        <w:t xml:space="preserve">solicitou a sua colocação no final da relação dos aprovados </w:t>
      </w:r>
      <w:r w:rsidR="00DD1F2A">
        <w:rPr>
          <w:rFonts w:asciiTheme="minorHAnsi" w:hAnsiTheme="minorHAnsi"/>
          <w:sz w:val="22"/>
          <w:szCs w:val="22"/>
        </w:rPr>
        <w:t>para o</w:t>
      </w:r>
      <w:r w:rsidR="00DD1F2A" w:rsidRPr="00545FA6">
        <w:rPr>
          <w:rFonts w:asciiTheme="minorHAnsi" w:hAnsiTheme="minorHAnsi"/>
          <w:sz w:val="22"/>
          <w:szCs w:val="22"/>
        </w:rPr>
        <w:t xml:space="preserve"> referido c</w:t>
      </w:r>
      <w:r w:rsidR="00DD1F2A">
        <w:rPr>
          <w:rFonts w:asciiTheme="minorHAnsi" w:hAnsiTheme="minorHAnsi"/>
          <w:sz w:val="22"/>
          <w:szCs w:val="22"/>
        </w:rPr>
        <w:t>argo</w:t>
      </w:r>
      <w:r w:rsidR="00DD1F2A" w:rsidRPr="00545FA6">
        <w:rPr>
          <w:rFonts w:asciiTheme="minorHAnsi" w:hAnsiTheme="minorHAnsi"/>
          <w:sz w:val="22"/>
          <w:szCs w:val="22"/>
        </w:rPr>
        <w:t>.</w:t>
      </w:r>
    </w:p>
    <w:p w:rsidR="00DD1F2A" w:rsidRDefault="00DD1F2A" w:rsidP="00EC223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EC2234" w:rsidRDefault="00DD1F2A" w:rsidP="00E76D3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2º</w:t>
      </w:r>
      <w:r>
        <w:rPr>
          <w:rFonts w:asciiTheme="minorHAnsi" w:hAnsiTheme="minorHAnsi"/>
          <w:sz w:val="22"/>
          <w:szCs w:val="22"/>
        </w:rPr>
        <w:tab/>
      </w:r>
      <w:r w:rsidR="00EC2234">
        <w:rPr>
          <w:rFonts w:asciiTheme="minorHAnsi" w:hAnsiTheme="minorHAnsi"/>
          <w:sz w:val="22"/>
          <w:szCs w:val="22"/>
        </w:rPr>
        <w:t xml:space="preserve">Tornar pública a </w:t>
      </w:r>
      <w:r>
        <w:rPr>
          <w:rFonts w:asciiTheme="minorHAnsi" w:hAnsiTheme="minorHAnsi"/>
          <w:sz w:val="22"/>
          <w:szCs w:val="22"/>
        </w:rPr>
        <w:t>exoneração, a pedido</w:t>
      </w:r>
      <w:r w:rsidR="00E76D36">
        <w:rPr>
          <w:rFonts w:asciiTheme="minorHAnsi" w:hAnsiTheme="minorHAnsi"/>
          <w:sz w:val="22"/>
          <w:szCs w:val="22"/>
        </w:rPr>
        <w:t xml:space="preserve">, a partir de </w:t>
      </w:r>
      <w:r w:rsidR="009F6522">
        <w:rPr>
          <w:rFonts w:asciiTheme="minorHAnsi" w:hAnsiTheme="minorHAnsi"/>
          <w:sz w:val="22"/>
          <w:szCs w:val="22"/>
        </w:rPr>
        <w:t>16</w:t>
      </w:r>
      <w:r w:rsidR="00E76D36">
        <w:rPr>
          <w:rFonts w:asciiTheme="minorHAnsi" w:hAnsiTheme="minorHAnsi"/>
          <w:sz w:val="22"/>
          <w:szCs w:val="22"/>
        </w:rPr>
        <w:t xml:space="preserve"> de junho de 2014</w:t>
      </w:r>
      <w:r w:rsidR="00EC2234">
        <w:rPr>
          <w:rFonts w:asciiTheme="minorHAnsi" w:hAnsiTheme="minorHAnsi"/>
          <w:sz w:val="22"/>
          <w:szCs w:val="22"/>
        </w:rPr>
        <w:t xml:space="preserve">, de </w:t>
      </w:r>
      <w:r w:rsidR="009F6522">
        <w:rPr>
          <w:rFonts w:asciiTheme="minorHAnsi" w:hAnsiTheme="minorHAnsi"/>
          <w:sz w:val="22"/>
          <w:szCs w:val="22"/>
        </w:rPr>
        <w:t>JOEL PEDRO SCHONS</w:t>
      </w:r>
      <w:r>
        <w:rPr>
          <w:rFonts w:asciiTheme="minorHAnsi" w:hAnsiTheme="minorHAnsi"/>
          <w:sz w:val="22"/>
          <w:szCs w:val="22"/>
        </w:rPr>
        <w:t xml:space="preserve">, </w:t>
      </w:r>
      <w:r w:rsidR="00E76D36">
        <w:rPr>
          <w:rFonts w:asciiTheme="minorHAnsi" w:hAnsiTheme="minorHAnsi"/>
          <w:sz w:val="22"/>
          <w:szCs w:val="22"/>
        </w:rPr>
        <w:t>As</w:t>
      </w:r>
      <w:r w:rsidR="009F6522">
        <w:rPr>
          <w:rFonts w:asciiTheme="minorHAnsi" w:hAnsiTheme="minorHAnsi"/>
          <w:sz w:val="22"/>
          <w:szCs w:val="22"/>
        </w:rPr>
        <w:t>sistente Administrativo, nomeado</w:t>
      </w:r>
      <w:r w:rsidR="00E76D36">
        <w:rPr>
          <w:rFonts w:asciiTheme="minorHAnsi" w:hAnsiTheme="minorHAnsi"/>
          <w:sz w:val="22"/>
          <w:szCs w:val="22"/>
        </w:rPr>
        <w:t xml:space="preserve"> pela </w:t>
      </w:r>
      <w:r w:rsidR="00EC2234">
        <w:rPr>
          <w:rFonts w:asciiTheme="minorHAnsi" w:hAnsiTheme="minorHAnsi"/>
          <w:sz w:val="22"/>
          <w:szCs w:val="22"/>
        </w:rPr>
        <w:t xml:space="preserve">Portaria Normativa nº </w:t>
      </w:r>
      <w:r w:rsidR="009F6522">
        <w:rPr>
          <w:rFonts w:asciiTheme="minorHAnsi" w:hAnsiTheme="minorHAnsi"/>
          <w:sz w:val="22"/>
          <w:szCs w:val="22"/>
        </w:rPr>
        <w:t>15</w:t>
      </w:r>
      <w:r w:rsidR="00EC2234">
        <w:rPr>
          <w:rFonts w:asciiTheme="minorHAnsi" w:hAnsiTheme="minorHAnsi"/>
          <w:sz w:val="22"/>
          <w:szCs w:val="22"/>
        </w:rPr>
        <w:t xml:space="preserve">, publicada no D.O.U, </w:t>
      </w:r>
      <w:r w:rsidR="009F6522" w:rsidRPr="00C354EA">
        <w:rPr>
          <w:rFonts w:asciiTheme="minorHAnsi" w:hAnsiTheme="minorHAnsi"/>
          <w:sz w:val="22"/>
          <w:szCs w:val="22"/>
        </w:rPr>
        <w:t xml:space="preserve">seção </w:t>
      </w:r>
      <w:r w:rsidR="009F6522">
        <w:rPr>
          <w:rFonts w:asciiTheme="minorHAnsi" w:hAnsiTheme="minorHAnsi"/>
          <w:sz w:val="22"/>
          <w:szCs w:val="22"/>
        </w:rPr>
        <w:t>2</w:t>
      </w:r>
      <w:r w:rsidR="009F6522" w:rsidRPr="00C354EA">
        <w:rPr>
          <w:rFonts w:asciiTheme="minorHAnsi" w:hAnsiTheme="minorHAnsi"/>
          <w:sz w:val="22"/>
          <w:szCs w:val="22"/>
        </w:rPr>
        <w:t xml:space="preserve">, Nº </w:t>
      </w:r>
      <w:r w:rsidR="009F6522">
        <w:rPr>
          <w:rFonts w:asciiTheme="minorHAnsi" w:hAnsiTheme="minorHAnsi"/>
          <w:sz w:val="22"/>
          <w:szCs w:val="22"/>
        </w:rPr>
        <w:t>103</w:t>
      </w:r>
      <w:r w:rsidR="009F6522" w:rsidRPr="00C354EA">
        <w:rPr>
          <w:rFonts w:asciiTheme="minorHAnsi" w:hAnsiTheme="minorHAnsi"/>
          <w:sz w:val="22"/>
          <w:szCs w:val="22"/>
        </w:rPr>
        <w:t xml:space="preserve">, </w:t>
      </w:r>
      <w:r w:rsidR="009F6522">
        <w:rPr>
          <w:rFonts w:asciiTheme="minorHAnsi" w:hAnsiTheme="minorHAnsi"/>
          <w:sz w:val="22"/>
          <w:szCs w:val="22"/>
        </w:rPr>
        <w:t>em</w:t>
      </w:r>
      <w:r w:rsidR="009F6522" w:rsidRPr="00C354EA">
        <w:rPr>
          <w:rFonts w:asciiTheme="minorHAnsi" w:hAnsiTheme="minorHAnsi"/>
          <w:sz w:val="22"/>
          <w:szCs w:val="22"/>
        </w:rPr>
        <w:t xml:space="preserve"> </w:t>
      </w:r>
      <w:r w:rsidR="009F6522">
        <w:rPr>
          <w:rFonts w:asciiTheme="minorHAnsi" w:hAnsiTheme="minorHAnsi"/>
          <w:sz w:val="22"/>
          <w:szCs w:val="22"/>
        </w:rPr>
        <w:t>02</w:t>
      </w:r>
      <w:r w:rsidR="009F6522" w:rsidRPr="00C354EA">
        <w:rPr>
          <w:rFonts w:asciiTheme="minorHAnsi" w:hAnsiTheme="minorHAnsi"/>
          <w:sz w:val="22"/>
          <w:szCs w:val="22"/>
        </w:rPr>
        <w:t xml:space="preserve"> de </w:t>
      </w:r>
      <w:r w:rsidR="009F6522">
        <w:rPr>
          <w:rFonts w:asciiTheme="minorHAnsi" w:hAnsiTheme="minorHAnsi"/>
          <w:sz w:val="22"/>
          <w:szCs w:val="22"/>
        </w:rPr>
        <w:t>junho</w:t>
      </w:r>
      <w:r w:rsidR="009F6522" w:rsidRPr="00C354EA">
        <w:rPr>
          <w:rFonts w:asciiTheme="minorHAnsi" w:hAnsiTheme="minorHAnsi"/>
          <w:sz w:val="22"/>
          <w:szCs w:val="22"/>
        </w:rPr>
        <w:t xml:space="preserve"> de 2014, pág. </w:t>
      </w:r>
      <w:r w:rsidR="009F6522">
        <w:rPr>
          <w:rFonts w:asciiTheme="minorHAnsi" w:hAnsiTheme="minorHAnsi"/>
          <w:sz w:val="22"/>
          <w:szCs w:val="22"/>
        </w:rPr>
        <w:t>99</w:t>
      </w:r>
      <w:r w:rsidR="00EC2234">
        <w:rPr>
          <w:rFonts w:asciiTheme="minorHAnsi" w:hAnsiTheme="minorHAnsi"/>
          <w:sz w:val="22"/>
          <w:szCs w:val="22"/>
        </w:rPr>
        <w:t>.</w:t>
      </w:r>
    </w:p>
    <w:p w:rsidR="00B30001" w:rsidRDefault="00B30001" w:rsidP="00E76D3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30001" w:rsidRDefault="00B30001" w:rsidP="00220ED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3º </w:t>
      </w:r>
      <w:r w:rsidR="00220ED1">
        <w:rPr>
          <w:rFonts w:asciiTheme="minorHAnsi" w:hAnsiTheme="minorHAnsi"/>
          <w:sz w:val="22"/>
          <w:szCs w:val="22"/>
        </w:rPr>
        <w:t xml:space="preserve"> </w:t>
      </w:r>
      <w:r w:rsidR="00220ED1">
        <w:rPr>
          <w:rFonts w:asciiTheme="minorHAnsi" w:eastAsia="Times New Roman" w:hAnsiTheme="minorHAnsi"/>
          <w:sz w:val="22"/>
          <w:szCs w:val="22"/>
        </w:rPr>
        <w:t xml:space="preserve">Nomear para o cargo de Analista de Nível Superior – Administrador: </w:t>
      </w:r>
      <w:r w:rsidR="00220ED1" w:rsidRPr="0097719E">
        <w:rPr>
          <w:rFonts w:ascii="Calibri" w:eastAsia="Times New Roman" w:hAnsi="Calibri"/>
          <w:color w:val="000000"/>
          <w:sz w:val="22"/>
          <w:szCs w:val="22"/>
          <w:lang w:eastAsia="pt-BR"/>
        </w:rPr>
        <w:t>FABIO SANGER DA SILVA</w:t>
      </w:r>
      <w:r w:rsidR="00220ED1">
        <w:rPr>
          <w:rFonts w:ascii="Calibri" w:eastAsia="Times New Roman" w:hAnsi="Calibri"/>
          <w:color w:val="000000"/>
          <w:sz w:val="22"/>
          <w:szCs w:val="22"/>
          <w:lang w:eastAsia="pt-BR"/>
        </w:rPr>
        <w:t>,</w:t>
      </w:r>
      <w:r w:rsidR="00220ED1">
        <w:rPr>
          <w:rFonts w:asciiTheme="minorHAnsi" w:eastAsia="Times New Roman" w:hAnsiTheme="minorHAnsi"/>
          <w:sz w:val="22"/>
          <w:szCs w:val="22"/>
        </w:rPr>
        <w:t xml:space="preserve"> classificado em 6º Lugar</w:t>
      </w:r>
      <w:r w:rsidR="00220ED1">
        <w:rPr>
          <w:rFonts w:asciiTheme="minorHAnsi" w:eastAsia="Times New Roman" w:hAnsiTheme="minorHAnsi"/>
          <w:sz w:val="22"/>
          <w:szCs w:val="22"/>
        </w:rPr>
        <w:t>;</w:t>
      </w:r>
      <w:r w:rsidR="00220E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Nomear 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para o cargo de </w:t>
      </w:r>
      <w:r>
        <w:rPr>
          <w:rFonts w:asciiTheme="minorHAnsi" w:eastAsia="Times New Roman" w:hAnsiTheme="minorHAnsi"/>
          <w:sz w:val="22"/>
          <w:szCs w:val="22"/>
        </w:rPr>
        <w:t xml:space="preserve">Assistente Administrativo: </w:t>
      </w:r>
      <w:r w:rsidRPr="00B30001">
        <w:rPr>
          <w:rFonts w:asciiTheme="minorHAnsi" w:eastAsia="Times New Roman" w:hAnsiTheme="minorHAnsi"/>
          <w:sz w:val="22"/>
          <w:szCs w:val="22"/>
        </w:rPr>
        <w:t>HARIM PIRES BESERRA</w:t>
      </w:r>
      <w:r>
        <w:rPr>
          <w:rFonts w:asciiTheme="minorHAnsi" w:eastAsia="Times New Roman" w:hAnsiTheme="minorHAnsi"/>
          <w:sz w:val="22"/>
          <w:szCs w:val="22"/>
        </w:rPr>
        <w:t>, classificado</w:t>
      </w:r>
      <w:r w:rsidRPr="00B30001">
        <w:rPr>
          <w:rFonts w:asciiTheme="minorHAnsi" w:eastAsia="Times New Roman" w:hAnsiTheme="minorHAnsi"/>
          <w:sz w:val="22"/>
          <w:szCs w:val="22"/>
        </w:rPr>
        <w:t xml:space="preserve"> em </w:t>
      </w:r>
      <w:r>
        <w:rPr>
          <w:rFonts w:asciiTheme="minorHAnsi" w:eastAsia="Times New Roman" w:hAnsiTheme="minorHAnsi"/>
          <w:sz w:val="22"/>
          <w:szCs w:val="22"/>
        </w:rPr>
        <w:t>18</w:t>
      </w:r>
      <w:r w:rsidRPr="00B30001">
        <w:rPr>
          <w:rFonts w:asciiTheme="minorHAnsi" w:eastAsia="Times New Roman" w:hAnsiTheme="minorHAnsi"/>
          <w:sz w:val="22"/>
          <w:szCs w:val="22"/>
        </w:rPr>
        <w:t>º lugar</w:t>
      </w:r>
      <w:r w:rsidR="0097719E">
        <w:rPr>
          <w:rFonts w:asciiTheme="minorHAnsi" w:eastAsia="Times New Roman" w:hAnsiTheme="minorHAnsi"/>
          <w:sz w:val="22"/>
          <w:szCs w:val="22"/>
        </w:rPr>
        <w:t>;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4C2A35" w:rsidRDefault="004C2A35" w:rsidP="00EC223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3B2CD1">
        <w:rPr>
          <w:rFonts w:asciiTheme="minorHAnsi" w:eastAsia="Times New Roman" w:hAnsiTheme="minorHAnsi"/>
          <w:sz w:val="22"/>
          <w:szCs w:val="22"/>
        </w:rPr>
        <w:t>4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3B2CD1" w:rsidRDefault="003B2CD1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3B2CD1" w:rsidRPr="003760C8" w:rsidRDefault="003B2CD1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220ED1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B2CD1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7719E"/>
    <w:rsid w:val="00994451"/>
    <w:rsid w:val="009945EE"/>
    <w:rsid w:val="009E37ED"/>
    <w:rsid w:val="009F6522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F0BF-19B5-460E-AF49-985E1DE1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18</cp:revision>
  <cp:lastPrinted>2014-06-17T15:15:00Z</cp:lastPrinted>
  <dcterms:created xsi:type="dcterms:W3CDTF">2014-06-09T14:07:00Z</dcterms:created>
  <dcterms:modified xsi:type="dcterms:W3CDTF">2014-06-17T15:16:00Z</dcterms:modified>
</cp:coreProperties>
</file>