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FF36F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247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9932DE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24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hAnsiTheme="minorHAnsi"/>
          <w:sz w:val="22"/>
          <w:szCs w:val="22"/>
        </w:rPr>
        <w:t>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03DA6">
        <w:rPr>
          <w:rFonts w:asciiTheme="minorHAnsi" w:hAnsiTheme="minorHAnsi"/>
          <w:sz w:val="22"/>
          <w:szCs w:val="22"/>
        </w:rPr>
        <w:t>962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</w:t>
      </w:r>
      <w:r w:rsidR="009932DE">
        <w:rPr>
          <w:rFonts w:asciiTheme="minorHAnsi" w:hAnsiTheme="minorHAnsi"/>
          <w:sz w:val="22"/>
          <w:szCs w:val="22"/>
        </w:rPr>
        <w:t>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903DA6">
        <w:rPr>
          <w:rFonts w:asciiTheme="minorHAnsi" w:hAnsiTheme="minorHAnsi"/>
          <w:sz w:val="22"/>
          <w:szCs w:val="22"/>
        </w:rPr>
        <w:t>o acesso anual à Ferramenta Banco de Preços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DC65CB" w:rsidRPr="00A30A32" w:rsidRDefault="00DC65CB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9932DE">
        <w:rPr>
          <w:rFonts w:asciiTheme="minorHAnsi" w:hAnsiTheme="minorHAnsi"/>
          <w:sz w:val="22"/>
          <w:szCs w:val="22"/>
        </w:rPr>
        <w:t>empregados</w:t>
      </w:r>
      <w:r w:rsidRPr="009932DE">
        <w:rPr>
          <w:rFonts w:asciiTheme="minorHAnsi" w:hAnsiTheme="minorHAnsi"/>
          <w:sz w:val="22"/>
          <w:szCs w:val="22"/>
        </w:rPr>
        <w:t xml:space="preserve"> </w:t>
      </w:r>
      <w:r w:rsidR="00903DA6">
        <w:rPr>
          <w:rFonts w:asciiTheme="minorHAnsi" w:hAnsiTheme="minorHAnsi"/>
          <w:sz w:val="22"/>
          <w:szCs w:val="22"/>
        </w:rPr>
        <w:t>Vanessa Just Blanco</w:t>
      </w:r>
      <w:r w:rsidRPr="009932DE">
        <w:rPr>
          <w:rFonts w:asciiTheme="minorHAnsi" w:hAnsiTheme="minorHAnsi"/>
          <w:sz w:val="22"/>
          <w:szCs w:val="22"/>
        </w:rPr>
        <w:t xml:space="preserve">, matrícula </w:t>
      </w:r>
      <w:r w:rsidR="00903DA6">
        <w:rPr>
          <w:rFonts w:asciiTheme="minorHAnsi" w:hAnsiTheme="minorHAnsi"/>
          <w:sz w:val="22"/>
          <w:szCs w:val="22"/>
        </w:rPr>
        <w:t>137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e </w:t>
      </w:r>
      <w:r w:rsidR="00903DA6">
        <w:rPr>
          <w:rFonts w:asciiTheme="minorHAnsi" w:hAnsiTheme="minorHAnsi"/>
          <w:sz w:val="22"/>
          <w:szCs w:val="22"/>
        </w:rPr>
        <w:t>Thiago dos Santos Albrecht</w:t>
      </w:r>
      <w:r w:rsidR="007E0C9B" w:rsidRPr="009932DE">
        <w:rPr>
          <w:rFonts w:asciiTheme="minorHAnsi" w:hAnsiTheme="minorHAnsi"/>
          <w:sz w:val="22"/>
          <w:szCs w:val="22"/>
        </w:rPr>
        <w:t>,</w:t>
      </w:r>
      <w:r w:rsidRPr="009932DE">
        <w:rPr>
          <w:rFonts w:asciiTheme="minorHAnsi" w:hAnsiTheme="minorHAnsi"/>
          <w:sz w:val="22"/>
          <w:szCs w:val="22"/>
        </w:rPr>
        <w:t xml:space="preserve"> matrícula </w:t>
      </w:r>
      <w:r w:rsidR="00903DA6">
        <w:rPr>
          <w:rFonts w:asciiTheme="minorHAnsi" w:hAnsiTheme="minorHAnsi"/>
          <w:sz w:val="22"/>
          <w:szCs w:val="22"/>
        </w:rPr>
        <w:t>123</w:t>
      </w:r>
      <w:r w:rsidRPr="009932DE">
        <w:rPr>
          <w:rFonts w:asciiTheme="minorHAnsi" w:hAnsiTheme="minorHAnsi"/>
          <w:sz w:val="22"/>
          <w:szCs w:val="22"/>
        </w:rPr>
        <w:t>, como Fiscal Substituto do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 de Empenho</w:t>
      </w:r>
      <w:r w:rsidR="009932DE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932DE" w:rsidRPr="00A30A32">
        <w:rPr>
          <w:rFonts w:asciiTheme="minorHAnsi" w:hAnsiTheme="minorHAnsi"/>
          <w:sz w:val="22"/>
          <w:szCs w:val="22"/>
        </w:rPr>
        <w:t xml:space="preserve">nº </w:t>
      </w:r>
      <w:r w:rsidR="00903DA6">
        <w:rPr>
          <w:rFonts w:asciiTheme="minorHAnsi" w:hAnsiTheme="minorHAnsi"/>
          <w:sz w:val="22"/>
          <w:szCs w:val="22"/>
        </w:rPr>
        <w:t>691</w:t>
      </w:r>
      <w:r w:rsidR="009932DE" w:rsidRPr="00723323">
        <w:rPr>
          <w:rFonts w:asciiTheme="minorHAnsi" w:hAnsiTheme="minorHAnsi"/>
          <w:sz w:val="22"/>
          <w:szCs w:val="22"/>
        </w:rPr>
        <w:t>/</w:t>
      </w:r>
      <w:r w:rsidR="009932DE">
        <w:rPr>
          <w:rFonts w:asciiTheme="minorHAnsi" w:hAnsiTheme="minorHAnsi"/>
          <w:sz w:val="22"/>
          <w:szCs w:val="22"/>
        </w:rPr>
        <w:t>201</w:t>
      </w:r>
      <w:r w:rsidR="00903DA6">
        <w:rPr>
          <w:rFonts w:asciiTheme="minorHAnsi" w:hAnsiTheme="minorHAnsi"/>
          <w:sz w:val="22"/>
          <w:szCs w:val="22"/>
        </w:rPr>
        <w:t>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903DA6">
        <w:rPr>
          <w:rFonts w:asciiTheme="minorHAnsi" w:hAnsiTheme="minorHAnsi"/>
          <w:sz w:val="22"/>
          <w:szCs w:val="22"/>
        </w:rPr>
        <w:t>NP Capacitação e Soluções Tecnológicas Ltda.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903DA6">
        <w:rPr>
          <w:rFonts w:asciiTheme="minorHAnsi" w:hAnsiTheme="minorHAnsi"/>
          <w:sz w:val="22"/>
          <w:szCs w:val="22"/>
        </w:rPr>
        <w:t>07.797.967/0001-95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</w:t>
      </w:r>
      <w:r w:rsidR="00903DA6">
        <w:rPr>
          <w:rFonts w:asciiTheme="minorHAnsi" w:hAnsiTheme="minorHAnsi"/>
          <w:sz w:val="22"/>
          <w:szCs w:val="22"/>
        </w:rPr>
        <w:t>s para acesso anual à Ferramenta Banco de Preços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03DA6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903DA6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 w:rsidRPr="009932DE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132176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 xml:space="preserve">Instrumento Equivalente ao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Contrato</w:t>
      </w:r>
      <w:r w:rsidR="009932DE">
        <w:rPr>
          <w:rFonts w:asciiTheme="minorHAnsi" w:eastAsia="Times New Roman" w:hAnsiTheme="minorHAnsi"/>
          <w:sz w:val="22"/>
          <w:szCs w:val="22"/>
          <w:lang w:eastAsia="pt-BR"/>
        </w:rPr>
        <w:t>, Nota de Empenho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903DA6">
        <w:rPr>
          <w:rFonts w:asciiTheme="minorHAnsi" w:hAnsiTheme="minorHAnsi"/>
          <w:sz w:val="22"/>
          <w:szCs w:val="22"/>
        </w:rPr>
        <w:t>691</w:t>
      </w:r>
      <w:r w:rsidR="00723323" w:rsidRPr="00723323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</w:t>
      </w:r>
      <w:r w:rsidR="00903DA6">
        <w:rPr>
          <w:rFonts w:asciiTheme="minorHAnsi" w:hAnsiTheme="minorHAnsi"/>
          <w:sz w:val="22"/>
          <w:szCs w:val="22"/>
        </w:rPr>
        <w:t>6</w:t>
      </w:r>
      <w:r w:rsidR="00723323" w:rsidRPr="00723323">
        <w:rPr>
          <w:rFonts w:asciiTheme="minorHAnsi" w:hAnsiTheme="minorHAnsi"/>
          <w:sz w:val="22"/>
          <w:szCs w:val="22"/>
        </w:rPr>
        <w:t>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932D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24</w:t>
      </w:r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janeiro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DC65CB" w:rsidRDefault="00EE62DA" w:rsidP="00DC65C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r w:rsidR="00DC65CB"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</w:p>
    <w:p w:rsidR="00616BE7" w:rsidRPr="004C43E2" w:rsidRDefault="00616BE7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C519C" w:rsidRPr="009932DE" w:rsidRDefault="00132176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Carla Ribeiro de Carvalho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32176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1C519C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DC65CB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highlight w:val="yellow"/>
          <w:lang w:eastAsia="pt-BR"/>
        </w:rPr>
      </w:pPr>
    </w:p>
    <w:p w:rsidR="00770016" w:rsidRPr="009932DE" w:rsidRDefault="00132176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Vanessa Just Blanco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932DE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932DE" w:rsidRDefault="00132176" w:rsidP="00925A7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Thiago dos Santos Albrecht</w:t>
      </w:r>
      <w:bookmarkStart w:id="0" w:name="_GoBack"/>
      <w:bookmarkEnd w:id="0"/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9932D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Sect="00DC65CB">
      <w:headerReference w:type="default" r:id="rId8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32176"/>
    <w:rsid w:val="001C519C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616BE7"/>
    <w:rsid w:val="00700992"/>
    <w:rsid w:val="00723323"/>
    <w:rsid w:val="00770016"/>
    <w:rsid w:val="007E0C9B"/>
    <w:rsid w:val="007E21F3"/>
    <w:rsid w:val="00817FCC"/>
    <w:rsid w:val="00820661"/>
    <w:rsid w:val="008D1CC1"/>
    <w:rsid w:val="00903DA6"/>
    <w:rsid w:val="00925A72"/>
    <w:rsid w:val="009932DE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10741"/>
    <w:rsid w:val="00D56E91"/>
    <w:rsid w:val="00DC65CB"/>
    <w:rsid w:val="00E47F7F"/>
    <w:rsid w:val="00EA06C5"/>
    <w:rsid w:val="00EE62DA"/>
    <w:rsid w:val="00F0421A"/>
    <w:rsid w:val="00F3283B"/>
    <w:rsid w:val="00FD1CEB"/>
    <w:rsid w:val="00FE72EF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B41B-DC03-489C-A872-E0EE1B0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4</cp:revision>
  <cp:lastPrinted>2016-10-04T13:28:00Z</cp:lastPrinted>
  <dcterms:created xsi:type="dcterms:W3CDTF">2017-01-24T13:49:00Z</dcterms:created>
  <dcterms:modified xsi:type="dcterms:W3CDTF">2017-01-24T13:54:00Z</dcterms:modified>
</cp:coreProperties>
</file>