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735D93">
        <w:rPr>
          <w:rFonts w:ascii="Arial" w:hAnsi="Arial" w:cs="Arial"/>
          <w:b/>
          <w:sz w:val="24"/>
          <w:szCs w:val="24"/>
        </w:rPr>
        <w:t>18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F84660">
        <w:rPr>
          <w:rFonts w:ascii="Arial" w:hAnsi="Arial" w:cs="Arial"/>
          <w:b/>
          <w:sz w:val="24"/>
          <w:szCs w:val="24"/>
        </w:rPr>
        <w:t>05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735D93">
        <w:rPr>
          <w:rFonts w:ascii="Arial" w:hAnsi="Arial" w:cs="Arial"/>
          <w:color w:val="auto"/>
        </w:rPr>
        <w:t>a contratação de Auditoria Contábil independente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5837EF" w:rsidRDefault="008F7387" w:rsidP="005837EF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5837EF">
        <w:rPr>
          <w:rFonts w:ascii="Arial" w:hAnsi="Arial" w:cs="Arial"/>
        </w:rPr>
        <w:t>05 de fevereiro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486E93">
        <w:rPr>
          <w:rFonts w:ascii="Arial" w:hAnsi="Arial" w:cs="Arial"/>
        </w:rPr>
        <w:t xml:space="preserve">analisou e aprovou </w:t>
      </w:r>
      <w:r w:rsidR="00735D93">
        <w:rPr>
          <w:rFonts w:ascii="Arial" w:hAnsi="Arial" w:cs="Arial"/>
        </w:rPr>
        <w:t xml:space="preserve">a </w:t>
      </w:r>
      <w:bookmarkStart w:id="0" w:name="_GoBack"/>
      <w:bookmarkEnd w:id="0"/>
      <w:r w:rsidR="00735D93">
        <w:rPr>
          <w:rFonts w:ascii="Arial" w:hAnsi="Arial" w:cs="Arial"/>
        </w:rPr>
        <w:t>contratação de Auditoria Contábil independente</w:t>
      </w:r>
      <w:r w:rsidR="005837EF">
        <w:rPr>
          <w:rFonts w:ascii="Arial" w:hAnsi="Arial" w:cs="Arial"/>
        </w:rPr>
        <w:t xml:space="preserve"> 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73EB"/>
    <w:rsid w:val="0038599D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2012-11-28T17:13:00Z</cp:lastPrinted>
  <dcterms:created xsi:type="dcterms:W3CDTF">2013-02-07T16:17:00Z</dcterms:created>
  <dcterms:modified xsi:type="dcterms:W3CDTF">2013-02-07T16:19:00Z</dcterms:modified>
</cp:coreProperties>
</file>