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429"/>
      </w:tblGrid>
      <w:tr w:rsidR="00BD1F54" w:rsidRPr="00C07D61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1F54" w:rsidRPr="00C07D61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700FBD" w:rsidP="006D2E3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 xml:space="preserve">Propor </w:t>
            </w:r>
            <w:r w:rsidR="006D2E38" w:rsidRPr="00C07D61">
              <w:rPr>
                <w:rFonts w:ascii="Times New Roman" w:hAnsi="Times New Roman"/>
                <w:sz w:val="21"/>
                <w:szCs w:val="21"/>
              </w:rPr>
              <w:t>Calendário Geral de Reuniões do CAU/RS para 2018</w:t>
            </w:r>
          </w:p>
        </w:tc>
      </w:tr>
      <w:tr w:rsidR="00BD1F54" w:rsidRPr="00C07D6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07D61" w:rsidRDefault="00BD1F54" w:rsidP="00171B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C80588" w:rsidRPr="00C07D61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="00171B64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bookmarkStart w:id="0" w:name="_GoBack"/>
            <w:bookmarkEnd w:id="0"/>
            <w:r w:rsidRPr="00C07D61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="002403CF" w:rsidRPr="00C07D6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AC602C" w:rsidRPr="00C07D61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 – </w:t>
            </w:r>
            <w:r w:rsidR="00531C3A" w:rsidRPr="00C07D61">
              <w:rPr>
                <w:rFonts w:ascii="Times New Roman" w:hAnsi="Times New Roman"/>
                <w:b/>
                <w:sz w:val="21"/>
                <w:szCs w:val="21"/>
              </w:rPr>
              <w:t>CONSELHO DIRETOR</w:t>
            </w:r>
          </w:p>
        </w:tc>
      </w:tr>
    </w:tbl>
    <w:p w:rsidR="00A41D6C" w:rsidRPr="00C07D61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O CONSELHO DIRETOR DO CAU/RS</w:t>
      </w:r>
      <w:r w:rsidR="00A41D6C" w:rsidRPr="00C07D61">
        <w:rPr>
          <w:rFonts w:ascii="Times New Roman" w:hAnsi="Times New Roman"/>
          <w:sz w:val="21"/>
          <w:szCs w:val="21"/>
        </w:rPr>
        <w:t>, reunid</w:t>
      </w:r>
      <w:r w:rsidRPr="00C07D61">
        <w:rPr>
          <w:rFonts w:ascii="Times New Roman" w:hAnsi="Times New Roman"/>
          <w:sz w:val="21"/>
          <w:szCs w:val="21"/>
        </w:rPr>
        <w:t>o</w:t>
      </w:r>
      <w:r w:rsidR="00A41D6C" w:rsidRPr="00C07D61">
        <w:rPr>
          <w:rFonts w:ascii="Times New Roman" w:hAnsi="Times New Roman"/>
          <w:sz w:val="21"/>
          <w:szCs w:val="21"/>
        </w:rPr>
        <w:t xml:space="preserve"> ordinariamen</w:t>
      </w:r>
      <w:r w:rsidR="00614ABE" w:rsidRPr="00C07D61">
        <w:rPr>
          <w:rFonts w:ascii="Times New Roman" w:hAnsi="Times New Roman"/>
          <w:sz w:val="21"/>
          <w:szCs w:val="21"/>
        </w:rPr>
        <w:t>te em 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na sede </w:t>
      </w:r>
      <w:r w:rsidR="000F7D81" w:rsidRPr="00C07D61">
        <w:rPr>
          <w:rFonts w:ascii="Times New Roman" w:hAnsi="Times New Roman"/>
          <w:sz w:val="21"/>
          <w:szCs w:val="21"/>
        </w:rPr>
        <w:t>do CAU/RS</w:t>
      </w:r>
      <w:r w:rsidR="00A41D6C" w:rsidRPr="00C07D61">
        <w:rPr>
          <w:rFonts w:ascii="Times New Roman" w:hAnsi="Times New Roman"/>
          <w:sz w:val="21"/>
          <w:szCs w:val="21"/>
        </w:rPr>
        <w:t xml:space="preserve">, no dia </w:t>
      </w:r>
      <w:r w:rsidR="003000ED" w:rsidRPr="00C07D61">
        <w:rPr>
          <w:rFonts w:ascii="Times New Roman" w:hAnsi="Times New Roman"/>
          <w:sz w:val="21"/>
          <w:szCs w:val="21"/>
        </w:rPr>
        <w:t>24</w:t>
      </w:r>
      <w:r w:rsidR="008F7EB0" w:rsidRPr="00C07D61">
        <w:rPr>
          <w:rFonts w:ascii="Times New Roman" w:hAnsi="Times New Roman"/>
          <w:sz w:val="21"/>
          <w:szCs w:val="21"/>
        </w:rPr>
        <w:t xml:space="preserve"> de </w:t>
      </w:r>
      <w:r w:rsidR="00AC602C" w:rsidRPr="00C07D61">
        <w:rPr>
          <w:rFonts w:ascii="Times New Roman" w:hAnsi="Times New Roman"/>
          <w:sz w:val="21"/>
          <w:szCs w:val="21"/>
        </w:rPr>
        <w:t>janeiro</w:t>
      </w:r>
      <w:r w:rsidR="00A41D6C" w:rsidRPr="00C07D61">
        <w:rPr>
          <w:rFonts w:ascii="Times New Roman" w:hAnsi="Times New Roman"/>
          <w:sz w:val="21"/>
          <w:szCs w:val="21"/>
        </w:rPr>
        <w:t xml:space="preserve"> 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, no uso das competências que lh</w:t>
      </w:r>
      <w:r w:rsidR="002403CF" w:rsidRPr="00C07D61">
        <w:rPr>
          <w:rFonts w:ascii="Times New Roman" w:hAnsi="Times New Roman"/>
          <w:sz w:val="21"/>
          <w:szCs w:val="21"/>
        </w:rPr>
        <w:t xml:space="preserve">e conferem </w:t>
      </w:r>
      <w:r w:rsidR="00AC602C" w:rsidRPr="00C07D61">
        <w:rPr>
          <w:rFonts w:ascii="Times New Roman" w:hAnsi="Times New Roman"/>
          <w:sz w:val="21"/>
          <w:szCs w:val="21"/>
        </w:rPr>
        <w:t xml:space="preserve">o </w:t>
      </w:r>
      <w:r w:rsidR="00A41D6C" w:rsidRPr="00C07D61">
        <w:rPr>
          <w:rFonts w:ascii="Times New Roman" w:hAnsi="Times New Roman"/>
          <w:sz w:val="21"/>
          <w:szCs w:val="21"/>
        </w:rPr>
        <w:t xml:space="preserve">Regimento </w:t>
      </w:r>
      <w:r w:rsidR="000F7D81" w:rsidRPr="00C07D61">
        <w:rPr>
          <w:rFonts w:ascii="Times New Roman" w:hAnsi="Times New Roman"/>
          <w:sz w:val="21"/>
          <w:szCs w:val="21"/>
        </w:rPr>
        <w:t xml:space="preserve">Interno do </w:t>
      </w:r>
      <w:r w:rsidR="00A41D6C" w:rsidRPr="00C07D61">
        <w:rPr>
          <w:rFonts w:ascii="Times New Roman" w:hAnsi="Times New Roman"/>
          <w:sz w:val="21"/>
          <w:szCs w:val="21"/>
        </w:rPr>
        <w:t>CAU/</w:t>
      </w:r>
      <w:r w:rsidR="000F7D81" w:rsidRPr="00C07D61">
        <w:rPr>
          <w:rFonts w:ascii="Times New Roman" w:hAnsi="Times New Roman"/>
          <w:sz w:val="21"/>
          <w:szCs w:val="21"/>
        </w:rPr>
        <w:t>RS</w:t>
      </w:r>
      <w:r w:rsidR="00A41D6C" w:rsidRPr="00C07D61">
        <w:rPr>
          <w:rFonts w:ascii="Times New Roman" w:hAnsi="Times New Roman"/>
          <w:sz w:val="21"/>
          <w:szCs w:val="21"/>
        </w:rPr>
        <w:t xml:space="preserve">, após análise do assunto em epígrafe, e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6D2E38" w:rsidRPr="00C07D61" w:rsidRDefault="00A41D6C" w:rsidP="00C07D61">
      <w:pPr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</w:t>
      </w:r>
      <w:r w:rsidR="006D2E38" w:rsidRPr="00C07D61">
        <w:rPr>
          <w:rFonts w:ascii="Times New Roman" w:hAnsi="Times New Roman"/>
          <w:sz w:val="21"/>
          <w:szCs w:val="21"/>
        </w:rPr>
        <w:t>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C07D61" w:rsidRPr="00C07D61" w:rsidRDefault="00C07D61" w:rsidP="00C07D61">
      <w:pPr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Considerando a Deliberação Plenária DPL nº 840/2017 de 18 de dezembro de 2017, que aprovou calendário de reuniões plenárias do CAU/RS para 2018.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Considerando a aprovação do Calendário de reuniões do Conselho Diretor para 2018;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8F057C" w:rsidRPr="00C07D61" w:rsidRDefault="006D2E38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aprovação dos calendários de reuniões </w:t>
      </w:r>
      <w:r w:rsidR="00C07D61" w:rsidRPr="00C07D61">
        <w:rPr>
          <w:rFonts w:ascii="Times New Roman" w:hAnsi="Times New Roman"/>
          <w:sz w:val="21"/>
          <w:szCs w:val="21"/>
        </w:rPr>
        <w:t xml:space="preserve">das Comissões Permanentes, pelas mesmas </w:t>
      </w:r>
      <w:r w:rsidRPr="00C07D61">
        <w:rPr>
          <w:rFonts w:ascii="Times New Roman" w:hAnsi="Times New Roman"/>
          <w:sz w:val="21"/>
          <w:szCs w:val="21"/>
        </w:rPr>
        <w:t>(Exercício Profissional, Ensino e Formação, Ética e Disciplina, Organização e Administração e Planejamento e Finanças)</w:t>
      </w:r>
      <w:r w:rsidR="0013129E" w:rsidRPr="00C07D61">
        <w:rPr>
          <w:rFonts w:ascii="Times New Roman" w:hAnsi="Times New Roman"/>
          <w:sz w:val="21"/>
          <w:szCs w:val="21"/>
        </w:rPr>
        <w:t>;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aprovação da agenda de reuniões da Comissão Especial de Política Urbana e Ambiental do CAU/RS, para 2018;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Considerando a aprovação do calendário de reuniões do Colegiado de Entidades de Arquitetura e Urbanismo do CAU/RS para o corrente ano;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que o recurso destinado a </w:t>
      </w:r>
      <w:r w:rsidR="00C07D61" w:rsidRPr="00C07D61">
        <w:rPr>
          <w:rFonts w:ascii="Times New Roman" w:hAnsi="Times New Roman"/>
          <w:sz w:val="21"/>
          <w:szCs w:val="21"/>
        </w:rPr>
        <w:t xml:space="preserve">realização das reuniões no </w:t>
      </w:r>
      <w:r w:rsidRPr="00C07D61">
        <w:rPr>
          <w:rFonts w:ascii="Times New Roman" w:hAnsi="Times New Roman"/>
          <w:sz w:val="21"/>
          <w:szCs w:val="21"/>
        </w:rPr>
        <w:t>orçamento de 2018.</w:t>
      </w:r>
    </w:p>
    <w:p w:rsidR="00700FBD" w:rsidRPr="00C07D61" w:rsidRDefault="00700FBD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b/>
          <w:sz w:val="21"/>
          <w:szCs w:val="21"/>
        </w:rPr>
        <w:t>DELIBEROU</w:t>
      </w:r>
      <w:r w:rsidRPr="00C07D61">
        <w:rPr>
          <w:rFonts w:ascii="Times New Roman" w:hAnsi="Times New Roman"/>
          <w:sz w:val="21"/>
          <w:szCs w:val="21"/>
        </w:rPr>
        <w:t>: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Propor ao Plenário do CAU/RS: 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1 – </w:t>
      </w:r>
      <w:r w:rsidR="00C07D61" w:rsidRPr="00C07D61">
        <w:rPr>
          <w:rFonts w:ascii="Times New Roman" w:hAnsi="Times New Roman"/>
          <w:sz w:val="21"/>
          <w:szCs w:val="21"/>
        </w:rPr>
        <w:t>A homologação do Calendário Geral de reuniões do CAU/RS, na forma dos anexos desta deliberação.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2403CF" w:rsidRPr="00C07D61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</w:t>
      </w:r>
      <w:r w:rsidR="003000ED" w:rsidRPr="00C07D61">
        <w:rPr>
          <w:rFonts w:ascii="Times New Roman" w:hAnsi="Times New Roman"/>
          <w:sz w:val="21"/>
          <w:szCs w:val="21"/>
        </w:rPr>
        <w:t>24</w:t>
      </w:r>
      <w:r w:rsidR="00840A29" w:rsidRPr="00C07D61">
        <w:rPr>
          <w:rFonts w:ascii="Times New Roman" w:hAnsi="Times New Roman"/>
          <w:sz w:val="21"/>
          <w:szCs w:val="21"/>
        </w:rPr>
        <w:t xml:space="preserve"> de </w:t>
      </w:r>
      <w:r w:rsidR="00AC602C" w:rsidRPr="00C07D61">
        <w:rPr>
          <w:rFonts w:ascii="Times New Roman" w:hAnsi="Times New Roman"/>
          <w:sz w:val="21"/>
          <w:szCs w:val="21"/>
        </w:rPr>
        <w:t>janeiro</w:t>
      </w:r>
      <w:r w:rsidR="00A41D6C" w:rsidRPr="00C07D61">
        <w:rPr>
          <w:rFonts w:ascii="Times New Roman" w:hAnsi="Times New Roman"/>
          <w:sz w:val="21"/>
          <w:szCs w:val="21"/>
        </w:rPr>
        <w:t xml:space="preserve"> 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.</w:t>
      </w:r>
    </w:p>
    <w:p w:rsidR="009E60F6" w:rsidRPr="00C07D61" w:rsidRDefault="009E60F6" w:rsidP="001730FA">
      <w:pPr>
        <w:ind w:firstLine="1701"/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  <w:lang w:eastAsia="pt-BR"/>
        </w:rPr>
        <w:t>TIAGO HOLZMANN DA SILVA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sz w:val="21"/>
          <w:szCs w:val="21"/>
          <w:lang w:eastAsia="pt-BR"/>
        </w:rPr>
        <w:t xml:space="preserve">Presidente </w:t>
      </w:r>
      <w:r w:rsidRPr="00C07D61">
        <w:rPr>
          <w:rFonts w:ascii="Times New Roman" w:hAnsi="Times New Roman"/>
          <w:caps/>
          <w:spacing w:val="4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RUI MINEIRO</w:t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Vice-Presidente / Coordenador da CED-CAU/RS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Paulo fernando do amaral fontana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COA-CAU/RS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CLAUDIO FISCHER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CEF-CAU/RS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ORITZ ADRIANO ADAMS DE CAMPOS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CEP-CAU/RS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RÔMULO PLENTZ GIRALT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700FBD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C07D61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C07D61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  <w:lang w:eastAsia="pt-BR"/>
              </w:rPr>
              <w:t>Coordenador da CPF-CAU/RS</w:t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C07D6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602C" w:rsidRPr="00C07D61" w:rsidRDefault="00AC602C" w:rsidP="00C07D61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C07D61" w:rsidSect="00C07D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E44E-D2B1-42F2-AE3C-50B091FE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14</cp:revision>
  <cp:lastPrinted>2018-01-24T10:46:00Z</cp:lastPrinted>
  <dcterms:created xsi:type="dcterms:W3CDTF">2018-01-22T11:06:00Z</dcterms:created>
  <dcterms:modified xsi:type="dcterms:W3CDTF">2018-01-24T10:46:00Z</dcterms:modified>
</cp:coreProperties>
</file>