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2C648E" w:rsidRPr="00DC4AA1" w:rsidTr="006C2769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C648E" w:rsidRPr="00D8469E" w:rsidRDefault="002C648E" w:rsidP="006C27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8469E">
              <w:rPr>
                <w:rFonts w:ascii="Times New Roman" w:hAnsi="Times New Roman"/>
                <w:sz w:val="22"/>
                <w:szCs w:val="22"/>
              </w:rPr>
              <w:t>PROCESSO Nº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C648E" w:rsidRPr="00D8469E" w:rsidRDefault="00503E60" w:rsidP="00503E6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331482/2015</w:t>
            </w:r>
          </w:p>
        </w:tc>
      </w:tr>
      <w:tr w:rsidR="002C648E" w:rsidRPr="00DC4AA1" w:rsidTr="005D1589">
        <w:trPr>
          <w:trHeight w:hRule="exact" w:val="393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C648E" w:rsidRPr="00D8469E" w:rsidRDefault="002C648E" w:rsidP="006C27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8469E">
              <w:rPr>
                <w:rFonts w:ascii="Times New Roman" w:hAnsi="Times New Roman"/>
                <w:sz w:val="22"/>
                <w:szCs w:val="22"/>
              </w:rPr>
              <w:t>DENUNCIANTE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C648E" w:rsidRPr="00D8469E" w:rsidRDefault="00503E60" w:rsidP="00FA449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="00FA4494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F.da S</w:t>
            </w:r>
            <w:r w:rsidR="00FA4494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, L</w:t>
            </w:r>
            <w:r w:rsidR="00FA4494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de S. R</w:t>
            </w:r>
            <w:r w:rsidR="00FA4494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, V</w:t>
            </w:r>
            <w:r w:rsidR="00FA4494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R. A</w:t>
            </w:r>
            <w:r w:rsidR="00FA4494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 V</w:t>
            </w:r>
            <w:r w:rsidR="00FA4494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F. A</w:t>
            </w:r>
            <w:r w:rsidR="00FA449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2C648E" w:rsidRPr="00DC4AA1" w:rsidTr="006C2769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C648E" w:rsidRPr="00D8469E" w:rsidRDefault="002C648E" w:rsidP="006C27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8469E">
              <w:rPr>
                <w:rFonts w:ascii="Times New Roman" w:hAnsi="Times New Roman"/>
                <w:sz w:val="22"/>
                <w:szCs w:val="22"/>
              </w:rPr>
              <w:t>DENUNCIADO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C648E" w:rsidRPr="00D8469E" w:rsidRDefault="002C648E" w:rsidP="00FA449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8469E">
              <w:rPr>
                <w:rFonts w:ascii="Times New Roman" w:hAnsi="Times New Roman"/>
                <w:sz w:val="22"/>
                <w:szCs w:val="22"/>
              </w:rPr>
              <w:t xml:space="preserve">Arq. e Urb. </w:t>
            </w:r>
            <w:r w:rsidR="00503E60">
              <w:rPr>
                <w:rFonts w:ascii="Times New Roman" w:hAnsi="Times New Roman"/>
                <w:sz w:val="22"/>
                <w:szCs w:val="22"/>
              </w:rPr>
              <w:t>J</w:t>
            </w:r>
            <w:r w:rsidR="00FA4494">
              <w:rPr>
                <w:rFonts w:ascii="Times New Roman" w:hAnsi="Times New Roman"/>
                <w:sz w:val="22"/>
                <w:szCs w:val="22"/>
              </w:rPr>
              <w:t>.</w:t>
            </w:r>
            <w:r w:rsidR="00503E60">
              <w:rPr>
                <w:rFonts w:ascii="Times New Roman" w:hAnsi="Times New Roman"/>
                <w:sz w:val="22"/>
                <w:szCs w:val="22"/>
              </w:rPr>
              <w:t xml:space="preserve"> V</w:t>
            </w:r>
            <w:r w:rsidR="00FA4494">
              <w:rPr>
                <w:rFonts w:ascii="Times New Roman" w:hAnsi="Times New Roman"/>
                <w:sz w:val="22"/>
                <w:szCs w:val="22"/>
              </w:rPr>
              <w:t>.</w:t>
            </w:r>
            <w:r w:rsidR="00503E60">
              <w:rPr>
                <w:rFonts w:ascii="Times New Roman" w:hAnsi="Times New Roman"/>
                <w:sz w:val="22"/>
                <w:szCs w:val="22"/>
              </w:rPr>
              <w:t xml:space="preserve"> P</w:t>
            </w:r>
            <w:r w:rsidR="00FA4494">
              <w:rPr>
                <w:rFonts w:ascii="Times New Roman" w:hAnsi="Times New Roman"/>
                <w:sz w:val="22"/>
                <w:szCs w:val="22"/>
              </w:rPr>
              <w:t>.</w:t>
            </w:r>
            <w:r w:rsidR="00503E60">
              <w:rPr>
                <w:rFonts w:ascii="Times New Roman" w:hAnsi="Times New Roman"/>
                <w:sz w:val="22"/>
                <w:szCs w:val="22"/>
              </w:rPr>
              <w:t xml:space="preserve"> de F</w:t>
            </w:r>
            <w:r w:rsidR="00FA449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2C648E" w:rsidRPr="00DC4AA1" w:rsidTr="002C648E">
        <w:trPr>
          <w:trHeight w:hRule="exact" w:val="375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C648E" w:rsidRPr="00D8469E" w:rsidRDefault="002C648E" w:rsidP="006C27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8469E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C648E" w:rsidRPr="00D8469E" w:rsidRDefault="002C648E" w:rsidP="00337A3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8469E">
              <w:rPr>
                <w:rFonts w:ascii="Times New Roman" w:hAnsi="Times New Roman"/>
                <w:sz w:val="22"/>
                <w:szCs w:val="22"/>
              </w:rPr>
              <w:t xml:space="preserve">Processo </w:t>
            </w:r>
            <w:r w:rsidR="00337A3E" w:rsidRPr="00D8469E">
              <w:rPr>
                <w:rFonts w:ascii="Times New Roman" w:hAnsi="Times New Roman"/>
                <w:sz w:val="22"/>
                <w:szCs w:val="22"/>
              </w:rPr>
              <w:t>Ético-D</w:t>
            </w:r>
            <w:r w:rsidRPr="00D8469E">
              <w:rPr>
                <w:rFonts w:ascii="Times New Roman" w:hAnsi="Times New Roman"/>
                <w:sz w:val="22"/>
                <w:szCs w:val="22"/>
              </w:rPr>
              <w:t>isciplinar</w:t>
            </w:r>
          </w:p>
        </w:tc>
      </w:tr>
      <w:tr w:rsidR="002C648E" w:rsidRPr="00DC4AA1" w:rsidTr="006C2769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C648E" w:rsidRPr="00D8469E" w:rsidRDefault="002C648E" w:rsidP="006C27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8469E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C648E" w:rsidRPr="00D8469E" w:rsidRDefault="002C648E" w:rsidP="006C27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8469E">
              <w:rPr>
                <w:rFonts w:ascii="Times New Roman" w:hAnsi="Times New Roman"/>
                <w:sz w:val="22"/>
                <w:szCs w:val="22"/>
              </w:rPr>
              <w:t xml:space="preserve">Conselheiro </w:t>
            </w:r>
            <w:r w:rsidR="00503E60">
              <w:rPr>
                <w:rFonts w:ascii="Times New Roman" w:hAnsi="Times New Roman"/>
                <w:sz w:val="22"/>
                <w:szCs w:val="22"/>
              </w:rPr>
              <w:t>Márcio Gomes Lontra</w:t>
            </w:r>
          </w:p>
          <w:p w:rsidR="002C648E" w:rsidRPr="00D8469E" w:rsidRDefault="002C648E" w:rsidP="006C27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C648E" w:rsidRPr="00DC4AA1" w:rsidRDefault="002C648E" w:rsidP="002C64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897"/>
      </w:tblGrid>
      <w:tr w:rsidR="002C648E" w:rsidRPr="00DC4AA1" w:rsidTr="002C648E">
        <w:trPr>
          <w:trHeight w:hRule="exact" w:val="312"/>
        </w:trPr>
        <w:tc>
          <w:tcPr>
            <w:tcW w:w="889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C648E" w:rsidRPr="00DC4AA1" w:rsidRDefault="008239EC" w:rsidP="006C276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016/2017 – CED-CAU/RS</w:t>
            </w:r>
          </w:p>
        </w:tc>
      </w:tr>
    </w:tbl>
    <w:p w:rsidR="002C648E" w:rsidRDefault="002C648E" w:rsidP="002C64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239EC" w:rsidRDefault="008239EC" w:rsidP="002C64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B4E75">
        <w:rPr>
          <w:rFonts w:ascii="Times New Roman" w:hAnsi="Times New Roman"/>
          <w:sz w:val="22"/>
          <w:szCs w:val="22"/>
        </w:rPr>
        <w:t xml:space="preserve">A COMISSÃO DE ÉTICA E DISCIPLINA – CED-CAU/RS, reunida ordinariamente em Porto Alegre/RS, na sede do CAU/RS, no dia </w:t>
      </w:r>
      <w:r w:rsidR="00216731">
        <w:rPr>
          <w:rFonts w:ascii="Times New Roman" w:hAnsi="Times New Roman"/>
          <w:sz w:val="22"/>
          <w:szCs w:val="22"/>
        </w:rPr>
        <w:t>24</w:t>
      </w:r>
      <w:r w:rsidRPr="004B4E75">
        <w:rPr>
          <w:rFonts w:ascii="Times New Roman" w:hAnsi="Times New Roman"/>
          <w:sz w:val="22"/>
          <w:szCs w:val="22"/>
        </w:rPr>
        <w:t xml:space="preserve"> de </w:t>
      </w:r>
      <w:r w:rsidR="00216731">
        <w:rPr>
          <w:rFonts w:ascii="Times New Roman" w:hAnsi="Times New Roman"/>
          <w:sz w:val="22"/>
          <w:szCs w:val="22"/>
        </w:rPr>
        <w:t xml:space="preserve">agosto </w:t>
      </w:r>
      <w:r w:rsidRPr="004B4E75">
        <w:rPr>
          <w:rFonts w:ascii="Times New Roman" w:hAnsi="Times New Roman"/>
          <w:sz w:val="22"/>
          <w:szCs w:val="22"/>
        </w:rPr>
        <w:t>de 2017, no uso das competências que lhe conferem o artigo 12, § 1º, da Resolução nº 104 do CAU/BR, o artigo 2º, inciso III, alínea ‘b’, da Resolução nº 30 do CAU/BR e o artigo 30 do Regimento Interno do CAU/RS</w:t>
      </w:r>
      <w:r>
        <w:rPr>
          <w:rFonts w:ascii="Times New Roman" w:hAnsi="Times New Roman"/>
          <w:sz w:val="22"/>
          <w:szCs w:val="22"/>
        </w:rPr>
        <w:t>;</w:t>
      </w:r>
    </w:p>
    <w:p w:rsidR="008239EC" w:rsidRDefault="008239EC" w:rsidP="002C64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239EC" w:rsidRDefault="008239EC" w:rsidP="002C64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8239EC">
        <w:rPr>
          <w:rFonts w:ascii="Times New Roman" w:hAnsi="Times New Roman"/>
          <w:sz w:val="22"/>
          <w:szCs w:val="22"/>
        </w:rPr>
        <w:t>Considerando que não há pedido de sigilo por qualquer das partes, previsto no ar</w:t>
      </w:r>
      <w:r w:rsidR="00C770C6">
        <w:rPr>
          <w:rFonts w:ascii="Times New Roman" w:hAnsi="Times New Roman"/>
          <w:sz w:val="22"/>
          <w:szCs w:val="22"/>
        </w:rPr>
        <w:t>t. 21, § 1º, da Lei 12.378/2010</w:t>
      </w:r>
      <w:r>
        <w:rPr>
          <w:rFonts w:ascii="Times New Roman" w:hAnsi="Times New Roman"/>
          <w:sz w:val="22"/>
          <w:szCs w:val="22"/>
        </w:rPr>
        <w:t>;</w:t>
      </w:r>
    </w:p>
    <w:p w:rsidR="005441FD" w:rsidRDefault="005441FD" w:rsidP="008239EC">
      <w:pPr>
        <w:pStyle w:val="Normal1"/>
        <w:tabs>
          <w:tab w:val="left" w:pos="1418"/>
        </w:tabs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8239EC" w:rsidRPr="004B4E75" w:rsidRDefault="008239EC" w:rsidP="004949CA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4B4E75">
        <w:rPr>
          <w:rFonts w:ascii="Times New Roman" w:hAnsi="Times New Roman"/>
          <w:sz w:val="22"/>
          <w:szCs w:val="22"/>
        </w:rPr>
        <w:t>Considerando a argumentação apresentada pelo Conselheiro</w:t>
      </w:r>
      <w:r w:rsidR="00074240">
        <w:rPr>
          <w:rFonts w:ascii="Times New Roman" w:hAnsi="Times New Roman"/>
          <w:sz w:val="22"/>
          <w:szCs w:val="22"/>
        </w:rPr>
        <w:t xml:space="preserve"> Relator em seu relatório e voto</w:t>
      </w:r>
      <w:r w:rsidRPr="004B4E75">
        <w:rPr>
          <w:rFonts w:ascii="Times New Roman" w:hAnsi="Times New Roman"/>
          <w:sz w:val="22"/>
          <w:szCs w:val="22"/>
        </w:rPr>
        <w:t>;</w:t>
      </w:r>
    </w:p>
    <w:p w:rsidR="008239EC" w:rsidRPr="008239EC" w:rsidRDefault="008239EC" w:rsidP="004949CA">
      <w:pPr>
        <w:pStyle w:val="Normal1"/>
        <w:tabs>
          <w:tab w:val="left" w:pos="1418"/>
        </w:tabs>
        <w:spacing w:after="12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8239EC" w:rsidRPr="003372A3" w:rsidRDefault="008239EC" w:rsidP="008239EC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0"/>
        </w:rPr>
      </w:pPr>
      <w:r w:rsidRPr="003372A3">
        <w:rPr>
          <w:rFonts w:ascii="Times New Roman" w:hAnsi="Times New Roman"/>
          <w:b/>
          <w:sz w:val="22"/>
          <w:szCs w:val="20"/>
        </w:rPr>
        <w:t>DELIBEROU:</w:t>
      </w:r>
    </w:p>
    <w:p w:rsidR="005441FD" w:rsidRDefault="005441FD" w:rsidP="008239EC">
      <w:pPr>
        <w:pStyle w:val="Normal1"/>
        <w:tabs>
          <w:tab w:val="left" w:pos="1418"/>
        </w:tabs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8239EC" w:rsidRDefault="008239EC" w:rsidP="008239EC">
      <w:pPr>
        <w:numPr>
          <w:ilvl w:val="0"/>
          <w:numId w:val="14"/>
        </w:numPr>
        <w:tabs>
          <w:tab w:val="left" w:pos="851"/>
        </w:tabs>
        <w:ind w:left="0" w:hanging="5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  <w:r w:rsidRPr="008239EC">
        <w:rPr>
          <w:rFonts w:ascii="Times New Roman" w:hAnsi="Times New Roman"/>
          <w:sz w:val="22"/>
          <w:szCs w:val="20"/>
        </w:rPr>
        <w:t>Aprovar, por unanimidade, o voto do Conselheiro Relator, nos seguintes termos</w:t>
      </w:r>
      <w:r w:rsidRPr="008239EC">
        <w:rPr>
          <w:rFonts w:ascii="Times New Roman" w:hAnsi="Times New Roman"/>
          <w:sz w:val="20"/>
          <w:szCs w:val="20"/>
        </w:rPr>
        <w:t xml:space="preserve">: </w:t>
      </w:r>
      <w:r w:rsidRPr="008239EC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embora reconhecendo que a atividade de aprovação de projetos em um órgão público é de muita exigência e o servidor público muitas vezes desagrada aos profissionais que apresentam seus projetos para aprovação, este relator entende que o profissional denunciado faltou com o respeito devido aos colegas e abusou de sua autoridade como servidor público, apresentando exigências não fundamentadas na legislação municipal, que lhe cabe fiscalizar. Fica assim caracterizada infração ao Código de Ética e Disciplina do CAU/BR, no que tange às Obrig</w:t>
      </w:r>
      <w:r w:rsidR="00C770C6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ações para os Colegas, itens 5.2.6 e 5.2</w:t>
      </w:r>
      <w:r w:rsidRPr="008239EC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.13, sendo meu voto pela aplicação de </w:t>
      </w:r>
      <w:r w:rsidRPr="008239EC">
        <w:rPr>
          <w:rFonts w:ascii="Times New Roman" w:eastAsiaTheme="minorEastAsia" w:hAnsi="Times New Roman"/>
          <w:b/>
          <w:color w:val="000000" w:themeColor="text1"/>
          <w:sz w:val="22"/>
          <w:szCs w:val="22"/>
          <w:lang w:eastAsia="pt-BR"/>
        </w:rPr>
        <w:t>ADVERTÊNCIA RESERVADA</w:t>
      </w:r>
      <w:r w:rsidRPr="008239EC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.</w:t>
      </w:r>
    </w:p>
    <w:p w:rsidR="008239EC" w:rsidRDefault="008239EC" w:rsidP="008239EC">
      <w:pPr>
        <w:tabs>
          <w:tab w:val="left" w:pos="851"/>
        </w:tabs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</w:p>
    <w:p w:rsidR="008239EC" w:rsidRPr="008239EC" w:rsidRDefault="008239EC" w:rsidP="008239EC">
      <w:pPr>
        <w:numPr>
          <w:ilvl w:val="0"/>
          <w:numId w:val="14"/>
        </w:numPr>
        <w:tabs>
          <w:tab w:val="left" w:pos="851"/>
        </w:tabs>
        <w:ind w:left="0" w:hanging="5"/>
        <w:jc w:val="both"/>
        <w:rPr>
          <w:rFonts w:ascii="Times New Roman" w:eastAsia="Calibri" w:hAnsi="Times New Roman"/>
          <w:sz w:val="22"/>
          <w:szCs w:val="20"/>
          <w:u w:val="single"/>
        </w:rPr>
      </w:pPr>
      <w:r w:rsidRPr="008239EC">
        <w:rPr>
          <w:rFonts w:ascii="Times New Roman" w:hAnsi="Times New Roman"/>
          <w:b/>
          <w:sz w:val="22"/>
          <w:szCs w:val="20"/>
        </w:rPr>
        <w:t>REMETA-SE</w:t>
      </w:r>
      <w:r w:rsidRPr="008239EC">
        <w:rPr>
          <w:rFonts w:ascii="Times New Roman" w:hAnsi="Times New Roman"/>
          <w:sz w:val="22"/>
          <w:szCs w:val="20"/>
        </w:rPr>
        <w:t xml:space="preserve"> os autos à apreciação do Plenário do Conselho para julgamento, na forma do artigo 50 da Resolução CAU/BR n° 143, ressaltando que o sigilo do processo ético-disciplinar é obrigatório, não podendo haver qualquer espécie de publicidade do processo até que o mesmo tenha sido transitado em julgado. Além disso, informa-se que</w:t>
      </w:r>
      <w:r w:rsidR="0060424A">
        <w:rPr>
          <w:rFonts w:ascii="Times New Roman" w:hAnsi="Times New Roman"/>
          <w:sz w:val="22"/>
          <w:szCs w:val="20"/>
        </w:rPr>
        <w:t>,</w:t>
      </w:r>
      <w:r w:rsidRPr="008239EC">
        <w:rPr>
          <w:rFonts w:ascii="Times New Roman" w:hAnsi="Times New Roman"/>
          <w:sz w:val="22"/>
          <w:szCs w:val="20"/>
        </w:rPr>
        <w:t xml:space="preserve"> antes de iniciar o julgamento</w:t>
      </w:r>
      <w:r w:rsidR="0060424A">
        <w:rPr>
          <w:rFonts w:ascii="Times New Roman" w:hAnsi="Times New Roman"/>
          <w:sz w:val="22"/>
          <w:szCs w:val="20"/>
        </w:rPr>
        <w:t>,</w:t>
      </w:r>
      <w:r w:rsidRPr="008239EC">
        <w:rPr>
          <w:rFonts w:ascii="Times New Roman" w:hAnsi="Times New Roman"/>
          <w:sz w:val="22"/>
          <w:szCs w:val="20"/>
        </w:rPr>
        <w:t xml:space="preserve"> os Conselheiros que inc</w:t>
      </w:r>
      <w:r w:rsidR="0060424A">
        <w:rPr>
          <w:rFonts w:ascii="Times New Roman" w:hAnsi="Times New Roman"/>
          <w:sz w:val="22"/>
          <w:szCs w:val="20"/>
        </w:rPr>
        <w:t>orrerem em causa de impedimento</w:t>
      </w:r>
      <w:r w:rsidR="00BE3019">
        <w:rPr>
          <w:rFonts w:ascii="Times New Roman" w:hAnsi="Times New Roman"/>
          <w:sz w:val="22"/>
          <w:szCs w:val="20"/>
        </w:rPr>
        <w:t xml:space="preserve">, nos termos do art. 50, § 3º, e art. 109, </w:t>
      </w:r>
      <w:bookmarkStart w:id="0" w:name="_GoBack"/>
      <w:bookmarkEnd w:id="0"/>
      <w:r w:rsidRPr="008239EC">
        <w:rPr>
          <w:rFonts w:ascii="Times New Roman" w:hAnsi="Times New Roman"/>
          <w:sz w:val="22"/>
          <w:szCs w:val="20"/>
        </w:rPr>
        <w:t>devem comunicar o fato ao Plenár</w:t>
      </w:r>
      <w:r w:rsidR="00BE3019">
        <w:rPr>
          <w:rFonts w:ascii="Times New Roman" w:hAnsi="Times New Roman"/>
          <w:sz w:val="22"/>
          <w:szCs w:val="20"/>
        </w:rPr>
        <w:t>io, conforme o art</w:t>
      </w:r>
      <w:r w:rsidRPr="008239EC">
        <w:rPr>
          <w:rFonts w:ascii="Times New Roman" w:hAnsi="Times New Roman"/>
          <w:sz w:val="22"/>
          <w:szCs w:val="20"/>
        </w:rPr>
        <w:t>. 50</w:t>
      </w:r>
      <w:r w:rsidR="00BE3019">
        <w:rPr>
          <w:rFonts w:ascii="Times New Roman" w:hAnsi="Times New Roman"/>
          <w:sz w:val="22"/>
          <w:szCs w:val="20"/>
        </w:rPr>
        <w:t>, §</w:t>
      </w:r>
      <w:r w:rsidRPr="008239EC">
        <w:rPr>
          <w:rFonts w:ascii="Times New Roman" w:hAnsi="Times New Roman"/>
          <w:sz w:val="22"/>
          <w:szCs w:val="20"/>
        </w:rPr>
        <w:t xml:space="preserve"> 8º, da Resolução CAU/BR nº 143.</w:t>
      </w:r>
    </w:p>
    <w:p w:rsidR="008239EC" w:rsidRPr="008239EC" w:rsidRDefault="008239EC" w:rsidP="008239EC">
      <w:pPr>
        <w:tabs>
          <w:tab w:val="left" w:pos="851"/>
        </w:tabs>
        <w:jc w:val="both"/>
        <w:rPr>
          <w:rFonts w:ascii="Times New Roman" w:eastAsia="Calibri" w:hAnsi="Times New Roman"/>
          <w:sz w:val="22"/>
          <w:szCs w:val="20"/>
          <w:u w:val="single"/>
        </w:rPr>
      </w:pPr>
    </w:p>
    <w:p w:rsidR="008239EC" w:rsidRPr="008239EC" w:rsidRDefault="008239EC" w:rsidP="008239EC">
      <w:pPr>
        <w:tabs>
          <w:tab w:val="left" w:pos="1418"/>
        </w:tabs>
        <w:jc w:val="center"/>
        <w:rPr>
          <w:rFonts w:ascii="Times New Roman" w:hAnsi="Times New Roman"/>
          <w:sz w:val="22"/>
          <w:szCs w:val="20"/>
        </w:rPr>
      </w:pPr>
      <w:r w:rsidRPr="008239EC">
        <w:rPr>
          <w:rFonts w:ascii="Times New Roman" w:hAnsi="Times New Roman"/>
          <w:sz w:val="22"/>
          <w:szCs w:val="20"/>
        </w:rPr>
        <w:t xml:space="preserve">Porto Alegre, </w:t>
      </w:r>
      <w:r>
        <w:rPr>
          <w:rFonts w:ascii="Times New Roman" w:hAnsi="Times New Roman"/>
          <w:sz w:val="22"/>
          <w:szCs w:val="20"/>
        </w:rPr>
        <w:t>24</w:t>
      </w:r>
      <w:r w:rsidRPr="008239EC">
        <w:rPr>
          <w:rFonts w:ascii="Times New Roman" w:hAnsi="Times New Roman"/>
          <w:sz w:val="22"/>
          <w:szCs w:val="20"/>
        </w:rPr>
        <w:t xml:space="preserve"> de </w:t>
      </w:r>
      <w:r>
        <w:rPr>
          <w:rFonts w:ascii="Times New Roman" w:hAnsi="Times New Roman"/>
          <w:sz w:val="22"/>
          <w:szCs w:val="20"/>
        </w:rPr>
        <w:t xml:space="preserve">agosto </w:t>
      </w:r>
      <w:r w:rsidRPr="008239EC">
        <w:rPr>
          <w:rFonts w:ascii="Times New Roman" w:hAnsi="Times New Roman"/>
          <w:sz w:val="22"/>
          <w:szCs w:val="20"/>
        </w:rPr>
        <w:t xml:space="preserve">de </w:t>
      </w:r>
      <w:r>
        <w:rPr>
          <w:rFonts w:ascii="Times New Roman" w:hAnsi="Times New Roman"/>
          <w:sz w:val="22"/>
          <w:szCs w:val="20"/>
        </w:rPr>
        <w:t>2017</w:t>
      </w:r>
      <w:r w:rsidRPr="008239EC">
        <w:rPr>
          <w:rFonts w:ascii="Times New Roman" w:hAnsi="Times New Roman"/>
          <w:sz w:val="22"/>
          <w:szCs w:val="20"/>
        </w:rPr>
        <w:t>.</w:t>
      </w:r>
    </w:p>
    <w:p w:rsidR="008239EC" w:rsidRDefault="008239EC" w:rsidP="008239EC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8239EC" w:rsidRPr="004B4E75" w:rsidRDefault="008239EC" w:rsidP="008239EC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8239EC" w:rsidRPr="004B4E75" w:rsidTr="006D4165">
        <w:tc>
          <w:tcPr>
            <w:tcW w:w="4721" w:type="dxa"/>
            <w:shd w:val="clear" w:color="auto" w:fill="auto"/>
          </w:tcPr>
          <w:p w:rsidR="008239EC" w:rsidRPr="004B4E75" w:rsidRDefault="008239EC" w:rsidP="006D4165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4E75">
              <w:rPr>
                <w:rFonts w:ascii="Times New Roman" w:hAnsi="Times New Roman"/>
                <w:b/>
                <w:sz w:val="22"/>
                <w:szCs w:val="22"/>
              </w:rPr>
              <w:t>MARCELO PETRUCCI MAIA</w:t>
            </w:r>
          </w:p>
          <w:p w:rsidR="008239EC" w:rsidRPr="004B4E75" w:rsidRDefault="008239EC" w:rsidP="006D4165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B4E75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176" w:type="dxa"/>
            <w:shd w:val="clear" w:color="auto" w:fill="auto"/>
          </w:tcPr>
          <w:p w:rsidR="008239EC" w:rsidRPr="004B4E75" w:rsidRDefault="008239EC" w:rsidP="006D4165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B4E7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239EC" w:rsidRPr="004B4E75" w:rsidRDefault="008239EC" w:rsidP="006D4165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239EC" w:rsidRPr="004B4E75" w:rsidTr="006D4165">
        <w:tc>
          <w:tcPr>
            <w:tcW w:w="4721" w:type="dxa"/>
            <w:shd w:val="clear" w:color="auto" w:fill="auto"/>
          </w:tcPr>
          <w:p w:rsidR="008239EC" w:rsidRPr="004B4E75" w:rsidRDefault="008239EC" w:rsidP="006D4165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4E75"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:rsidR="008239EC" w:rsidRPr="004B4E75" w:rsidRDefault="008239EC" w:rsidP="006D4165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B4E75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4176" w:type="dxa"/>
            <w:shd w:val="clear" w:color="auto" w:fill="auto"/>
          </w:tcPr>
          <w:p w:rsidR="008239EC" w:rsidRPr="004B4E75" w:rsidRDefault="008239EC" w:rsidP="006D4165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B4E7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239EC" w:rsidRPr="004B4E75" w:rsidRDefault="008239EC" w:rsidP="006D4165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239EC" w:rsidRPr="004B4E75" w:rsidTr="006D4165">
        <w:trPr>
          <w:trHeight w:val="931"/>
        </w:trPr>
        <w:tc>
          <w:tcPr>
            <w:tcW w:w="4721" w:type="dxa"/>
            <w:shd w:val="clear" w:color="auto" w:fill="auto"/>
          </w:tcPr>
          <w:p w:rsidR="008239EC" w:rsidRPr="004B4E75" w:rsidRDefault="006D7088" w:rsidP="006D4165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MÁRCIO GOMES LONTRA</w:t>
            </w:r>
          </w:p>
          <w:p w:rsidR="008239EC" w:rsidRPr="004B4E75" w:rsidRDefault="005D1589" w:rsidP="006D4165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titular</w:t>
            </w:r>
            <w:r w:rsidR="008239EC" w:rsidRPr="004B4E7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:rsidR="008239EC" w:rsidRPr="004B4E75" w:rsidRDefault="008239EC" w:rsidP="006D4165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B4E7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239EC" w:rsidRPr="004B4E75" w:rsidRDefault="008239EC" w:rsidP="006D4165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8239EC" w:rsidRPr="008239EC" w:rsidRDefault="008239EC" w:rsidP="008239EC">
      <w:pPr>
        <w:pStyle w:val="PargrafodaLista"/>
        <w:spacing w:after="200"/>
        <w:ind w:left="717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</w:p>
    <w:p w:rsidR="008239EC" w:rsidRDefault="008239EC" w:rsidP="008239EC">
      <w:pPr>
        <w:pStyle w:val="Normal1"/>
        <w:tabs>
          <w:tab w:val="left" w:pos="1418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677443" w:rsidRDefault="005441FD" w:rsidP="008239EC">
      <w:pPr>
        <w:spacing w:after="20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Theme="minorHAnsi" w:eastAsiaTheme="minorHAnsi" w:hAnsiTheme="minorHAnsi" w:cstheme="minorBidi"/>
        </w:rPr>
        <w:t xml:space="preserve">                    </w:t>
      </w:r>
    </w:p>
    <w:p w:rsidR="00B2742F" w:rsidRDefault="00B2742F" w:rsidP="00D8469E">
      <w:pPr>
        <w:pStyle w:val="Normal1"/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2742F" w:rsidRPr="00D8469E" w:rsidRDefault="00B2742F" w:rsidP="00D8469E">
      <w:pPr>
        <w:pStyle w:val="Normal1"/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B0CC3" w:rsidRPr="00EB035D" w:rsidRDefault="00BB0CC3" w:rsidP="00D8469E">
      <w:pPr>
        <w:spacing w:after="200" w:line="360" w:lineRule="auto"/>
        <w:contextualSpacing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</w:p>
    <w:p w:rsidR="00BB0CC3" w:rsidRPr="00D8469E" w:rsidRDefault="00BB0CC3" w:rsidP="00D8469E">
      <w:pPr>
        <w:spacing w:after="200" w:line="360" w:lineRule="auto"/>
        <w:contextualSpacing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</w:p>
    <w:p w:rsidR="00BB0CC3" w:rsidRPr="00D8469E" w:rsidRDefault="00BB0CC3" w:rsidP="00D8469E">
      <w:pPr>
        <w:spacing w:after="200" w:line="360" w:lineRule="auto"/>
        <w:contextualSpacing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</w:p>
    <w:p w:rsidR="00BB0CC3" w:rsidRPr="00D8469E" w:rsidRDefault="00BB0CC3" w:rsidP="00D8469E">
      <w:pPr>
        <w:spacing w:after="200" w:line="360" w:lineRule="auto"/>
        <w:contextualSpacing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</w:p>
    <w:sectPr w:rsidR="00BB0CC3" w:rsidRPr="00D8469E" w:rsidSect="00EB2088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415" w:right="1268" w:bottom="1559" w:left="1559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804" w:rsidRDefault="00B86804">
      <w:r>
        <w:separator/>
      </w:r>
    </w:p>
  </w:endnote>
  <w:endnote w:type="continuationSeparator" w:id="0">
    <w:p w:rsidR="00B86804" w:rsidRDefault="00B8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0579597"/>
      <w:docPartObj>
        <w:docPartGallery w:val="Page Numbers (Bottom of Page)"/>
        <w:docPartUnique/>
      </w:docPartObj>
    </w:sdtPr>
    <w:sdtEndPr/>
    <w:sdtContent>
      <w:p w:rsidR="000C2827" w:rsidRDefault="000C282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019">
          <w:rPr>
            <w:noProof/>
          </w:rPr>
          <w:t>2</w:t>
        </w:r>
        <w:r>
          <w:fldChar w:fldCharType="end"/>
        </w:r>
      </w:p>
    </w:sdtContent>
  </w:sdt>
  <w:p w:rsidR="00A43FB2" w:rsidRPr="00A43FB2" w:rsidRDefault="00A43FB2" w:rsidP="00A43FB2">
    <w:pPr>
      <w:tabs>
        <w:tab w:val="center" w:pos="4320"/>
        <w:tab w:val="right" w:pos="8640"/>
      </w:tabs>
      <w:spacing w:before="2" w:after="2"/>
      <w:jc w:val="right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804" w:rsidRDefault="00B86804">
      <w:r>
        <w:separator/>
      </w:r>
    </w:p>
  </w:footnote>
  <w:footnote w:type="continuationSeparator" w:id="0">
    <w:p w:rsidR="00B86804" w:rsidRDefault="00B86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DB1D87" wp14:editId="2308A95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E5584FD" wp14:editId="51DBA69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7292D009" wp14:editId="0543D9AA">
          <wp:simplePos x="0" y="0"/>
          <wp:positionH relativeFrom="column">
            <wp:posOffset>-1003107</wp:posOffset>
          </wp:positionH>
          <wp:positionV relativeFrom="paragraph">
            <wp:posOffset>-837482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E200F0"/>
    <w:multiLevelType w:val="multilevel"/>
    <w:tmpl w:val="BE6E3C64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sz w:val="22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sz w:val="22"/>
        <w:szCs w:val="22"/>
        <w:vertAlign w:val="baseline"/>
      </w:rPr>
    </w:lvl>
  </w:abstractNum>
  <w:abstractNum w:abstractNumId="2" w15:restartNumberingAfterBreak="0">
    <w:nsid w:val="2A4A0F6F"/>
    <w:multiLevelType w:val="hybridMultilevel"/>
    <w:tmpl w:val="D164A1FA"/>
    <w:lvl w:ilvl="0" w:tplc="0BCA8A52">
      <w:start w:val="8"/>
      <w:numFmt w:val="lowerLetter"/>
      <w:lvlText w:val="%1)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B704D"/>
    <w:multiLevelType w:val="hybridMultilevel"/>
    <w:tmpl w:val="FE3868A4"/>
    <w:lvl w:ilvl="0" w:tplc="23D057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95038"/>
    <w:multiLevelType w:val="hybridMultilevel"/>
    <w:tmpl w:val="C4D23F9A"/>
    <w:lvl w:ilvl="0" w:tplc="A55A18B8">
      <w:start w:val="1"/>
      <w:numFmt w:val="decimal"/>
      <w:lvlText w:val="%1."/>
      <w:lvlJc w:val="left"/>
      <w:pPr>
        <w:ind w:left="717" w:hanging="360"/>
      </w:pPr>
      <w:rPr>
        <w:rFonts w:eastAsia="Cambri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470D7014"/>
    <w:multiLevelType w:val="hybridMultilevel"/>
    <w:tmpl w:val="CCB02C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CD35EC5"/>
    <w:multiLevelType w:val="multilevel"/>
    <w:tmpl w:val="F0883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E605F7A"/>
    <w:multiLevelType w:val="multilevel"/>
    <w:tmpl w:val="149CFD1A"/>
    <w:lvl w:ilvl="0">
      <w:start w:val="1"/>
      <w:numFmt w:val="lowerLetter"/>
      <w:lvlText w:val="%1)"/>
      <w:lvlJc w:val="left"/>
      <w:pPr>
        <w:ind w:left="720" w:firstLine="360"/>
      </w:pPr>
      <w:rPr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 w15:restartNumberingAfterBreak="0">
    <w:nsid w:val="5E74583C"/>
    <w:multiLevelType w:val="hybridMultilevel"/>
    <w:tmpl w:val="F17E34AE"/>
    <w:lvl w:ilvl="0" w:tplc="631219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710B1"/>
    <w:multiLevelType w:val="hybridMultilevel"/>
    <w:tmpl w:val="00D436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B07F2"/>
    <w:multiLevelType w:val="hybridMultilevel"/>
    <w:tmpl w:val="1FBCF5A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206FDC"/>
    <w:multiLevelType w:val="hybridMultilevel"/>
    <w:tmpl w:val="20FE25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 w:numId="10">
    <w:abstractNumId w:val="9"/>
  </w:num>
  <w:num w:numId="11">
    <w:abstractNumId w:val="14"/>
  </w:num>
  <w:num w:numId="12">
    <w:abstractNumId w:val="10"/>
  </w:num>
  <w:num w:numId="13">
    <w:abstractNumId w:val="11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22B32"/>
    <w:rsid w:val="00024C77"/>
    <w:rsid w:val="000275FA"/>
    <w:rsid w:val="0005012A"/>
    <w:rsid w:val="00054A05"/>
    <w:rsid w:val="00066A4C"/>
    <w:rsid w:val="00074240"/>
    <w:rsid w:val="00077E10"/>
    <w:rsid w:val="0008183B"/>
    <w:rsid w:val="00083021"/>
    <w:rsid w:val="00093FDD"/>
    <w:rsid w:val="00096F01"/>
    <w:rsid w:val="000A5E91"/>
    <w:rsid w:val="000B0D0F"/>
    <w:rsid w:val="000B770F"/>
    <w:rsid w:val="000C2827"/>
    <w:rsid w:val="000C54A0"/>
    <w:rsid w:val="000C7225"/>
    <w:rsid w:val="000D4B78"/>
    <w:rsid w:val="000F36F1"/>
    <w:rsid w:val="000F666C"/>
    <w:rsid w:val="00106BC8"/>
    <w:rsid w:val="0011125E"/>
    <w:rsid w:val="001123C9"/>
    <w:rsid w:val="00115969"/>
    <w:rsid w:val="001212DB"/>
    <w:rsid w:val="00130DDC"/>
    <w:rsid w:val="00135AE4"/>
    <w:rsid w:val="00136BD9"/>
    <w:rsid w:val="0014729A"/>
    <w:rsid w:val="00182BA3"/>
    <w:rsid w:val="001867CE"/>
    <w:rsid w:val="001B3939"/>
    <w:rsid w:val="001B3FDD"/>
    <w:rsid w:val="001B4845"/>
    <w:rsid w:val="001B52D6"/>
    <w:rsid w:val="001B57A5"/>
    <w:rsid w:val="001C1E52"/>
    <w:rsid w:val="001C627A"/>
    <w:rsid w:val="001D5FBE"/>
    <w:rsid w:val="001D6170"/>
    <w:rsid w:val="001E6F37"/>
    <w:rsid w:val="001E783B"/>
    <w:rsid w:val="001F04AD"/>
    <w:rsid w:val="001F6144"/>
    <w:rsid w:val="002141FF"/>
    <w:rsid w:val="00216731"/>
    <w:rsid w:val="00217337"/>
    <w:rsid w:val="00242298"/>
    <w:rsid w:val="00266644"/>
    <w:rsid w:val="0029045C"/>
    <w:rsid w:val="00291BF3"/>
    <w:rsid w:val="0029472F"/>
    <w:rsid w:val="002976F5"/>
    <w:rsid w:val="002A16B0"/>
    <w:rsid w:val="002C1F35"/>
    <w:rsid w:val="002C4642"/>
    <w:rsid w:val="002C4F95"/>
    <w:rsid w:val="002C648E"/>
    <w:rsid w:val="002F737B"/>
    <w:rsid w:val="0031161B"/>
    <w:rsid w:val="00312F7D"/>
    <w:rsid w:val="003155F0"/>
    <w:rsid w:val="003159D1"/>
    <w:rsid w:val="0031792E"/>
    <w:rsid w:val="0032712D"/>
    <w:rsid w:val="003372A3"/>
    <w:rsid w:val="00337A3E"/>
    <w:rsid w:val="00353EAC"/>
    <w:rsid w:val="00354EE8"/>
    <w:rsid w:val="00355917"/>
    <w:rsid w:val="00355CCF"/>
    <w:rsid w:val="003711D0"/>
    <w:rsid w:val="00381CD3"/>
    <w:rsid w:val="00384E7B"/>
    <w:rsid w:val="00394D51"/>
    <w:rsid w:val="003A590F"/>
    <w:rsid w:val="003A6DFC"/>
    <w:rsid w:val="003A73E2"/>
    <w:rsid w:val="003A7C33"/>
    <w:rsid w:val="003B7502"/>
    <w:rsid w:val="003C1892"/>
    <w:rsid w:val="003E0218"/>
    <w:rsid w:val="004034AE"/>
    <w:rsid w:val="00406458"/>
    <w:rsid w:val="004367E3"/>
    <w:rsid w:val="00451084"/>
    <w:rsid w:val="004714FB"/>
    <w:rsid w:val="00491AA4"/>
    <w:rsid w:val="00493F51"/>
    <w:rsid w:val="004949CA"/>
    <w:rsid w:val="004A32C5"/>
    <w:rsid w:val="004B688D"/>
    <w:rsid w:val="004C26E2"/>
    <w:rsid w:val="004E4E97"/>
    <w:rsid w:val="00500BAC"/>
    <w:rsid w:val="00501E42"/>
    <w:rsid w:val="00503E60"/>
    <w:rsid w:val="00505BA8"/>
    <w:rsid w:val="00511E2B"/>
    <w:rsid w:val="00517EE0"/>
    <w:rsid w:val="00526B12"/>
    <w:rsid w:val="00527C15"/>
    <w:rsid w:val="00531311"/>
    <w:rsid w:val="005329EF"/>
    <w:rsid w:val="00533E5B"/>
    <w:rsid w:val="00540093"/>
    <w:rsid w:val="005441FD"/>
    <w:rsid w:val="00544F24"/>
    <w:rsid w:val="00550E3C"/>
    <w:rsid w:val="0056137E"/>
    <w:rsid w:val="00586B0D"/>
    <w:rsid w:val="00594D7F"/>
    <w:rsid w:val="005974D6"/>
    <w:rsid w:val="005978D9"/>
    <w:rsid w:val="005A35D3"/>
    <w:rsid w:val="005A5183"/>
    <w:rsid w:val="005B41D3"/>
    <w:rsid w:val="005B5BCF"/>
    <w:rsid w:val="005D1589"/>
    <w:rsid w:val="005E0E1C"/>
    <w:rsid w:val="005E27CC"/>
    <w:rsid w:val="005E614F"/>
    <w:rsid w:val="005E7C3B"/>
    <w:rsid w:val="005F0719"/>
    <w:rsid w:val="005F2A2D"/>
    <w:rsid w:val="006036F0"/>
    <w:rsid w:val="0060424A"/>
    <w:rsid w:val="006100B7"/>
    <w:rsid w:val="00634701"/>
    <w:rsid w:val="00636B7B"/>
    <w:rsid w:val="00640DA9"/>
    <w:rsid w:val="00660B70"/>
    <w:rsid w:val="0066189B"/>
    <w:rsid w:val="00665574"/>
    <w:rsid w:val="00666C4D"/>
    <w:rsid w:val="006768EB"/>
    <w:rsid w:val="00677443"/>
    <w:rsid w:val="0068063B"/>
    <w:rsid w:val="00682383"/>
    <w:rsid w:val="006879E6"/>
    <w:rsid w:val="00690092"/>
    <w:rsid w:val="006917C1"/>
    <w:rsid w:val="006A6DB5"/>
    <w:rsid w:val="006B0F63"/>
    <w:rsid w:val="006B523E"/>
    <w:rsid w:val="006B59B0"/>
    <w:rsid w:val="006C4742"/>
    <w:rsid w:val="006D7088"/>
    <w:rsid w:val="006F50BD"/>
    <w:rsid w:val="006F6D3A"/>
    <w:rsid w:val="00700675"/>
    <w:rsid w:val="00710726"/>
    <w:rsid w:val="00714ACD"/>
    <w:rsid w:val="00726FA9"/>
    <w:rsid w:val="0075615C"/>
    <w:rsid w:val="00764CA9"/>
    <w:rsid w:val="00773B32"/>
    <w:rsid w:val="007762AF"/>
    <w:rsid w:val="00786419"/>
    <w:rsid w:val="007B21E8"/>
    <w:rsid w:val="007C5562"/>
    <w:rsid w:val="007E3FAD"/>
    <w:rsid w:val="00802C43"/>
    <w:rsid w:val="00813163"/>
    <w:rsid w:val="008239EC"/>
    <w:rsid w:val="00837196"/>
    <w:rsid w:val="00845205"/>
    <w:rsid w:val="0086015F"/>
    <w:rsid w:val="00865905"/>
    <w:rsid w:val="00866174"/>
    <w:rsid w:val="00873026"/>
    <w:rsid w:val="0087575D"/>
    <w:rsid w:val="00887FB0"/>
    <w:rsid w:val="00890824"/>
    <w:rsid w:val="008942F2"/>
    <w:rsid w:val="008973EF"/>
    <w:rsid w:val="008A144C"/>
    <w:rsid w:val="008B1C21"/>
    <w:rsid w:val="008B2125"/>
    <w:rsid w:val="008B4592"/>
    <w:rsid w:val="008C5548"/>
    <w:rsid w:val="008F0510"/>
    <w:rsid w:val="008F45A6"/>
    <w:rsid w:val="00913542"/>
    <w:rsid w:val="00945882"/>
    <w:rsid w:val="009464D4"/>
    <w:rsid w:val="0095342A"/>
    <w:rsid w:val="00964F92"/>
    <w:rsid w:val="00982D5E"/>
    <w:rsid w:val="009A77F2"/>
    <w:rsid w:val="009B004F"/>
    <w:rsid w:val="009B0649"/>
    <w:rsid w:val="009D2651"/>
    <w:rsid w:val="009D6ABB"/>
    <w:rsid w:val="009E2C03"/>
    <w:rsid w:val="009E5531"/>
    <w:rsid w:val="00A003CE"/>
    <w:rsid w:val="00A00987"/>
    <w:rsid w:val="00A01CE2"/>
    <w:rsid w:val="00A03042"/>
    <w:rsid w:val="00A153DA"/>
    <w:rsid w:val="00A43FB2"/>
    <w:rsid w:val="00A443C9"/>
    <w:rsid w:val="00A46772"/>
    <w:rsid w:val="00A50EF4"/>
    <w:rsid w:val="00A63B4A"/>
    <w:rsid w:val="00A65A1F"/>
    <w:rsid w:val="00A71499"/>
    <w:rsid w:val="00A92B37"/>
    <w:rsid w:val="00A92C11"/>
    <w:rsid w:val="00A97AF8"/>
    <w:rsid w:val="00AA6FA9"/>
    <w:rsid w:val="00AC2F2E"/>
    <w:rsid w:val="00AC5E80"/>
    <w:rsid w:val="00AD1ABC"/>
    <w:rsid w:val="00AF2DA9"/>
    <w:rsid w:val="00B05B8F"/>
    <w:rsid w:val="00B10604"/>
    <w:rsid w:val="00B13405"/>
    <w:rsid w:val="00B150D7"/>
    <w:rsid w:val="00B24C53"/>
    <w:rsid w:val="00B253E7"/>
    <w:rsid w:val="00B2742F"/>
    <w:rsid w:val="00B41149"/>
    <w:rsid w:val="00B446FD"/>
    <w:rsid w:val="00B447E2"/>
    <w:rsid w:val="00B54EC1"/>
    <w:rsid w:val="00B60FF6"/>
    <w:rsid w:val="00B750D6"/>
    <w:rsid w:val="00B86804"/>
    <w:rsid w:val="00BB0CC3"/>
    <w:rsid w:val="00BC4FB2"/>
    <w:rsid w:val="00BD15F9"/>
    <w:rsid w:val="00BE3019"/>
    <w:rsid w:val="00BE43F9"/>
    <w:rsid w:val="00C04097"/>
    <w:rsid w:val="00C14A69"/>
    <w:rsid w:val="00C32772"/>
    <w:rsid w:val="00C52D1E"/>
    <w:rsid w:val="00C72F3D"/>
    <w:rsid w:val="00C770C6"/>
    <w:rsid w:val="00C776D8"/>
    <w:rsid w:val="00C834AF"/>
    <w:rsid w:val="00C9372A"/>
    <w:rsid w:val="00C95E0B"/>
    <w:rsid w:val="00CB1D56"/>
    <w:rsid w:val="00CE75F2"/>
    <w:rsid w:val="00CF5BC4"/>
    <w:rsid w:val="00CF7405"/>
    <w:rsid w:val="00D02ABB"/>
    <w:rsid w:val="00D14B40"/>
    <w:rsid w:val="00D31BAA"/>
    <w:rsid w:val="00D53BBF"/>
    <w:rsid w:val="00D57682"/>
    <w:rsid w:val="00D63DE1"/>
    <w:rsid w:val="00D8469E"/>
    <w:rsid w:val="00D93462"/>
    <w:rsid w:val="00D93E73"/>
    <w:rsid w:val="00DC4AA1"/>
    <w:rsid w:val="00DE12BA"/>
    <w:rsid w:val="00DF2051"/>
    <w:rsid w:val="00E02F99"/>
    <w:rsid w:val="00E10F8C"/>
    <w:rsid w:val="00E12426"/>
    <w:rsid w:val="00E42F57"/>
    <w:rsid w:val="00E6424A"/>
    <w:rsid w:val="00E65059"/>
    <w:rsid w:val="00E85E02"/>
    <w:rsid w:val="00E938BC"/>
    <w:rsid w:val="00EB035D"/>
    <w:rsid w:val="00EB3206"/>
    <w:rsid w:val="00EB3E1D"/>
    <w:rsid w:val="00EB52A7"/>
    <w:rsid w:val="00ED30D4"/>
    <w:rsid w:val="00EF18D7"/>
    <w:rsid w:val="00EF55F7"/>
    <w:rsid w:val="00F027BD"/>
    <w:rsid w:val="00F055F9"/>
    <w:rsid w:val="00F14309"/>
    <w:rsid w:val="00F250B0"/>
    <w:rsid w:val="00F26479"/>
    <w:rsid w:val="00F2777B"/>
    <w:rsid w:val="00F3497A"/>
    <w:rsid w:val="00F34DD9"/>
    <w:rsid w:val="00F358B1"/>
    <w:rsid w:val="00F42F8A"/>
    <w:rsid w:val="00F503D5"/>
    <w:rsid w:val="00F55F56"/>
    <w:rsid w:val="00F61E16"/>
    <w:rsid w:val="00F74527"/>
    <w:rsid w:val="00F8017B"/>
    <w:rsid w:val="00F82AAE"/>
    <w:rsid w:val="00F91C94"/>
    <w:rsid w:val="00FA143B"/>
    <w:rsid w:val="00FA4139"/>
    <w:rsid w:val="00FA4494"/>
    <w:rsid w:val="00FA4A47"/>
    <w:rsid w:val="00FA6056"/>
    <w:rsid w:val="00FB0384"/>
    <w:rsid w:val="00FB29CE"/>
    <w:rsid w:val="00FB3BDC"/>
    <w:rsid w:val="00FC3ECF"/>
    <w:rsid w:val="00FD7124"/>
    <w:rsid w:val="00FE3FDA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A855F850-BF8E-4B55-932D-074F1057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paragraph" w:customStyle="1" w:styleId="Normal1">
    <w:name w:val="Normal1"/>
    <w:rsid w:val="00677443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6100B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Sprenger da Silva</cp:lastModifiedBy>
  <cp:revision>2</cp:revision>
  <cp:lastPrinted>2017-08-23T11:27:00Z</cp:lastPrinted>
  <dcterms:created xsi:type="dcterms:W3CDTF">2017-08-23T19:12:00Z</dcterms:created>
  <dcterms:modified xsi:type="dcterms:W3CDTF">2017-08-23T19:12:00Z</dcterms:modified>
</cp:coreProperties>
</file>