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954EBC">
        <w:rPr>
          <w:rFonts w:asciiTheme="majorHAnsi" w:hAnsiTheme="majorHAnsi"/>
          <w:b/>
          <w:u w:val="single"/>
        </w:rPr>
        <w:t>0</w:t>
      </w:r>
      <w:r w:rsidR="00D55D5E">
        <w:rPr>
          <w:rFonts w:asciiTheme="majorHAnsi" w:hAnsiTheme="majorHAnsi"/>
          <w:b/>
          <w:u w:val="single"/>
        </w:rPr>
        <w:t>6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37340D">
              <w:rPr>
                <w:rFonts w:asciiTheme="majorHAnsi" w:hAnsiTheme="majorHAnsi" w:cs="Arial"/>
                <w:color w:val="000000"/>
              </w:rPr>
              <w:t>1</w:t>
            </w:r>
            <w:r w:rsidR="00D55D5E">
              <w:rPr>
                <w:rFonts w:asciiTheme="majorHAnsi" w:hAnsiTheme="majorHAnsi" w:cs="Arial"/>
                <w:color w:val="000000"/>
              </w:rPr>
              <w:t>4</w:t>
            </w:r>
            <w:r w:rsidR="00954EBC">
              <w:t>/</w:t>
            </w:r>
            <w:r w:rsidR="00456C52">
              <w:t>0</w:t>
            </w:r>
            <w:r w:rsidR="00D55D5E">
              <w:t>4</w:t>
            </w:r>
            <w:r w:rsidR="000C4D53">
              <w:t>/201</w:t>
            </w:r>
            <w:r w:rsidR="00456C52">
              <w:t>5</w:t>
            </w:r>
            <w:r w:rsidR="000C4D53">
              <w:t xml:space="preserve"> a </w:t>
            </w:r>
            <w:r w:rsidR="00D55D5E">
              <w:t>08</w:t>
            </w:r>
            <w:r w:rsidR="000C4D53">
              <w:t>/</w:t>
            </w:r>
            <w:r w:rsidR="00954EBC">
              <w:t>0</w:t>
            </w:r>
            <w:r w:rsidR="00D55D5E">
              <w:t>5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E00D35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D55D5E">
        <w:rPr>
          <w:rFonts w:asciiTheme="majorHAnsi" w:hAnsiTheme="majorHAnsi" w:cs="Arial"/>
        </w:rPr>
        <w:t>12</w:t>
      </w:r>
      <w:r w:rsidR="005407F3">
        <w:rPr>
          <w:rFonts w:asciiTheme="majorHAnsi" w:hAnsiTheme="majorHAnsi" w:cs="Arial"/>
        </w:rPr>
        <w:t xml:space="preserve"> de </w:t>
      </w:r>
      <w:r w:rsidR="00D55D5E">
        <w:rPr>
          <w:rFonts w:asciiTheme="majorHAnsi" w:hAnsiTheme="majorHAnsi" w:cs="Arial"/>
        </w:rPr>
        <w:t>maio</w:t>
      </w:r>
      <w:r w:rsidR="005407F3">
        <w:rPr>
          <w:rFonts w:asciiTheme="majorHAnsi" w:hAnsiTheme="majorHAnsi" w:cs="Arial"/>
        </w:rPr>
        <w:t xml:space="preserve">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</w:t>
      </w:r>
      <w:proofErr w:type="gramStart"/>
      <w:r w:rsidRPr="00311282">
        <w:rPr>
          <w:rFonts w:asciiTheme="majorHAnsi" w:hAnsiTheme="majorHAnsi" w:cs="Arial"/>
        </w:rPr>
        <w:t>apreciado e aprovado</w:t>
      </w:r>
      <w:proofErr w:type="gramEnd"/>
      <w:r w:rsidRPr="00311282">
        <w:rPr>
          <w:rFonts w:asciiTheme="majorHAnsi" w:hAnsiTheme="majorHAnsi" w:cs="Arial"/>
        </w:rPr>
        <w:t xml:space="preserve">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>Gerência Técnica e de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>Gerência Técnica e de Fiscalização</w:t>
      </w:r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456C52">
        <w:rPr>
          <w:rFonts w:asciiTheme="majorHAnsi" w:hAnsiTheme="majorHAnsi" w:cs="Arial"/>
          <w:color w:val="000000"/>
        </w:rPr>
        <w:fldChar w:fldCharType="begin"/>
      </w:r>
      <w:r w:rsidR="00456C52">
        <w:rPr>
          <w:rFonts w:asciiTheme="majorHAnsi" w:hAnsiTheme="majorHAnsi" w:cs="Arial"/>
          <w:color w:val="000000"/>
        </w:rPr>
        <w:instrText xml:space="preserve"> AUTOTEXT  " Em Branco"  \* MERGEFORMAT </w:instrText>
      </w:r>
      <w:r w:rsidR="00456C52">
        <w:rPr>
          <w:rFonts w:asciiTheme="majorHAnsi" w:hAnsiTheme="majorHAnsi" w:cs="Arial"/>
          <w:color w:val="000000"/>
        </w:rPr>
        <w:fldChar w:fldCharType="separate"/>
      </w:r>
      <w:r w:rsidR="0037340D">
        <w:rPr>
          <w:rFonts w:asciiTheme="majorHAnsi" w:hAnsiTheme="majorHAnsi" w:cs="Arial"/>
          <w:color w:val="000000"/>
        </w:rPr>
        <w:t>1</w:t>
      </w:r>
      <w:r w:rsidR="00D55D5E">
        <w:rPr>
          <w:rFonts w:asciiTheme="majorHAnsi" w:hAnsiTheme="majorHAnsi" w:cs="Arial"/>
          <w:color w:val="000000"/>
        </w:rPr>
        <w:t>4</w:t>
      </w:r>
      <w:r w:rsidR="00456C52">
        <w:t>/0</w:t>
      </w:r>
      <w:r w:rsidR="00D55D5E">
        <w:t>4</w:t>
      </w:r>
      <w:r w:rsidR="00772926">
        <w:t xml:space="preserve">/2015 a </w:t>
      </w:r>
      <w:r w:rsidR="00D55D5E">
        <w:t>08</w:t>
      </w:r>
      <w:r w:rsidR="00456C52">
        <w:t>/0</w:t>
      </w:r>
      <w:r w:rsidR="00D55D5E">
        <w:t>5</w:t>
      </w:r>
      <w:r w:rsidR="00456C52">
        <w:t xml:space="preserve">/2015 </w:t>
      </w:r>
      <w:r w:rsidR="00456C52">
        <w:rPr>
          <w:rFonts w:asciiTheme="majorHAnsi" w:hAnsiTheme="majorHAnsi" w:cs="Arial"/>
          <w:color w:val="000000"/>
        </w:rPr>
        <w:fldChar w:fldCharType="end"/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</w:t>
      </w:r>
      <w:r w:rsidR="00E00D35">
        <w:rPr>
          <w:rFonts w:asciiTheme="majorHAnsi" w:hAnsiTheme="majorHAnsi" w:cs="Arial"/>
        </w:rPr>
        <w:t>Gerência Técnica e de Fiscalização</w:t>
      </w:r>
      <w:r>
        <w:rPr>
          <w:rFonts w:asciiTheme="majorHAnsi" w:hAnsiTheme="majorHAnsi" w:cs="Arial"/>
        </w:rPr>
        <w:t xml:space="preserve">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111C39">
        <w:rPr>
          <w:rFonts w:asciiTheme="majorHAnsi" w:hAnsiTheme="majorHAnsi" w:cs="Arial"/>
        </w:rPr>
        <w:t>nos termos da D</w:t>
      </w:r>
      <w:r w:rsidR="006E66B5">
        <w:rPr>
          <w:rFonts w:asciiTheme="majorHAnsi" w:hAnsiTheme="majorHAnsi" w:cs="Arial"/>
        </w:rPr>
        <w:t>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772926">
        <w:rPr>
          <w:rFonts w:asciiTheme="majorHAnsi" w:hAnsiTheme="majorHAnsi" w:cs="Arial"/>
        </w:rPr>
        <w:t>1</w:t>
      </w:r>
      <w:r w:rsidR="00D55D5E">
        <w:rPr>
          <w:rFonts w:asciiTheme="majorHAnsi" w:hAnsiTheme="majorHAnsi" w:cs="Arial"/>
        </w:rPr>
        <w:t>2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D55D5E">
        <w:rPr>
          <w:rFonts w:asciiTheme="majorHAnsi" w:hAnsiTheme="majorHAnsi" w:cs="Arial"/>
        </w:rPr>
        <w:t>maio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37340D">
        <w:rPr>
          <w:rFonts w:asciiTheme="majorHAnsi" w:hAnsiTheme="majorHAnsi" w:cs="Arial"/>
        </w:rPr>
        <w:t>1</w:t>
      </w:r>
      <w:r w:rsidR="00D55D5E">
        <w:rPr>
          <w:rFonts w:asciiTheme="majorHAnsi" w:hAnsiTheme="majorHAnsi" w:cs="Arial"/>
        </w:rPr>
        <w:t>2</w:t>
      </w:r>
      <w:r w:rsidR="00F95A09">
        <w:rPr>
          <w:rFonts w:asciiTheme="majorHAnsi" w:hAnsiTheme="majorHAnsi" w:cs="Arial"/>
        </w:rPr>
        <w:t xml:space="preserve"> de </w:t>
      </w:r>
      <w:r w:rsidR="00D55D5E">
        <w:rPr>
          <w:rFonts w:asciiTheme="majorHAnsi" w:hAnsiTheme="majorHAnsi" w:cs="Arial"/>
        </w:rPr>
        <w:t>maio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37340D">
        <w:rPr>
          <w:rFonts w:asciiTheme="majorHAnsi" w:hAnsiTheme="majorHAnsi" w:cs="Arial"/>
        </w:rPr>
        <w:t>1</w:t>
      </w:r>
      <w:r w:rsidR="00D55D5E">
        <w:rPr>
          <w:rFonts w:asciiTheme="majorHAnsi" w:hAnsiTheme="majorHAnsi" w:cs="Arial"/>
        </w:rPr>
        <w:t>4</w:t>
      </w:r>
      <w:r w:rsidR="0037340D">
        <w:rPr>
          <w:rFonts w:asciiTheme="majorHAnsi" w:hAnsiTheme="majorHAnsi" w:cs="Arial"/>
        </w:rPr>
        <w:t xml:space="preserve"> de abril</w:t>
      </w:r>
      <w:r w:rsidR="00456C52" w:rsidRPr="008F7D8F">
        <w:rPr>
          <w:rFonts w:asciiTheme="majorHAnsi" w:hAnsiTheme="majorHAnsi" w:cs="Arial"/>
        </w:rPr>
        <w:t xml:space="preserve"> </w:t>
      </w:r>
      <w:r w:rsidR="00D55D5E">
        <w:rPr>
          <w:rFonts w:asciiTheme="majorHAnsi" w:hAnsiTheme="majorHAnsi" w:cs="Arial"/>
        </w:rPr>
        <w:t xml:space="preserve">a 08 de maio </w:t>
      </w:r>
      <w:r w:rsidR="00456C52" w:rsidRPr="008F7D8F">
        <w:rPr>
          <w:rFonts w:asciiTheme="majorHAnsi" w:hAnsiTheme="majorHAnsi" w:cs="Arial"/>
        </w:rPr>
        <w:t>de</w:t>
      </w:r>
      <w:r w:rsidR="00954EBC" w:rsidRPr="008F7D8F">
        <w:rPr>
          <w:rFonts w:asciiTheme="majorHAnsi" w:hAnsiTheme="majorHAnsi" w:cs="Arial"/>
        </w:rPr>
        <w:t xml:space="preserve"> 2015</w:t>
      </w:r>
      <w:r w:rsidRPr="008F7D8F">
        <w:rPr>
          <w:rFonts w:asciiTheme="majorHAnsi" w:hAnsiTheme="majorHAnsi" w:cs="Arial"/>
        </w:rPr>
        <w:t>.</w:t>
      </w: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828"/>
        <w:gridCol w:w="2603"/>
      </w:tblGrid>
      <w:tr w:rsidR="002D4C96" w:rsidRPr="002D4C96" w:rsidTr="002D4C96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2D4C96" w:rsidRPr="002D4C96" w:rsidRDefault="002D4C96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</w:tcPr>
          <w:p w:rsidR="002D4C96" w:rsidRPr="002D4C96" w:rsidRDefault="002D4C96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2D4C96" w:rsidRPr="00571ECB" w:rsidRDefault="002D4C96" w:rsidP="002D4C96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571EC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Tatiana Dos Santos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Kochhann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254184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Cláudia Pinto Sá Magalhães</w:t>
            </w:r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254100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Denise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Szalanski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Duarte Michel</w:t>
            </w:r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253683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Roberta De Mattos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Gosch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253570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Marina Riva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Destri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253411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Bruna De Azambuja Sanguinetti</w:t>
            </w:r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253222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Giana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Andrade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Sperotto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253194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João Pedro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Belloc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Crescente</w:t>
            </w:r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252984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Evelise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Both</w:t>
            </w:r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252646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Paula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Signor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Do Nascimento</w:t>
            </w:r>
          </w:p>
        </w:tc>
        <w:tc>
          <w:tcPr>
            <w:tcW w:w="2603" w:type="dxa"/>
            <w:vAlign w:val="bottom"/>
          </w:tcPr>
          <w:p w:rsidR="002D4C96" w:rsidRPr="00571ECB" w:rsidRDefault="00D55D5E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252631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Êmili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Dos Santos Peralta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252492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Taís De Oliveira Maciel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252470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Marine Regina 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Carli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Boaretto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252195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Marcelo Pedroso Roland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252145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Jéssica De Vargas Colombo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251981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Nanci Vieira Da Costa Fagundes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251547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Carine Schuster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251537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Paula Flores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Bellé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251532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Anna Carolina De Andrade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Dann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251517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Marlon Maurício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Miosso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251509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Ana Paula Costa Dos Santos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251496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Laura Flores Friedrich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251152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Andressa Dalla Lana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251133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Gabriel Augusto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Sehn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Silva</w:t>
            </w:r>
            <w:proofErr w:type="gram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 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End"/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251009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Elisângela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Todescato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250965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Laura Nogueira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Kappel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250916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Camila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Preussler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250874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Vanessa Martinez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Mancilla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250565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Maiara Huber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250400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Sabrina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Smaniotto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Frederich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249821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Marília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Grützmann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249774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Jessika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Filippo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249591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Suelen Hubert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Janzen</w:t>
            </w:r>
            <w:proofErr w:type="spellEnd"/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249554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2D4C96" w:rsidP="007336AA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r w:rsidR="007336A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Renata Castro Rosa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248819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Jorge Luiz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Rohde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Martins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247996</w:t>
            </w:r>
          </w:p>
        </w:tc>
      </w:tr>
      <w:tr w:rsidR="002D4C96" w:rsidRPr="002D4C96" w:rsidTr="00D55D5E">
        <w:trPr>
          <w:trHeight w:val="300"/>
          <w:jc w:val="center"/>
        </w:trPr>
        <w:tc>
          <w:tcPr>
            <w:tcW w:w="530" w:type="dxa"/>
          </w:tcPr>
          <w:p w:rsidR="002D4C96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D4C96" w:rsidRPr="002D4C96" w:rsidRDefault="00D55D5E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Cássia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Angela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Ranzi</w:t>
            </w:r>
          </w:p>
        </w:tc>
        <w:tc>
          <w:tcPr>
            <w:tcW w:w="2603" w:type="dxa"/>
            <w:vAlign w:val="bottom"/>
          </w:tcPr>
          <w:p w:rsidR="002D4C96" w:rsidRPr="00571ECB" w:rsidRDefault="00571ECB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247958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Antonio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Augusto Pereira Barth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247889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Gabriela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Moreiria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Gonzalez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247868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Lucio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Pergher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Stefani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247822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Kalyem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Rafaela Antunes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247584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Christiane Dias Da Rosa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247536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Caio Silveira Sica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247506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Ricardo Mello Paes Barreto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247482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Karoline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Turcatti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247449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Gabriela Trombeta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Feldns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247321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Emanuela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Line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247300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Samara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Monegat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Gaspari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247296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Giselle Da Costa Souto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246770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Rafael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Militz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246663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Angela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Hammes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246517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Ana Carolina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Donadel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Correia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245808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Ana Maria Alvarez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Belladona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245009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Maíne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Wendpap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241581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Emanuele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Cristina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Sulzbach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235867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Gilnei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De Lima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Franzen</w:t>
            </w:r>
            <w:proofErr w:type="spellEnd"/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215991</w:t>
            </w:r>
          </w:p>
        </w:tc>
      </w:tr>
      <w:tr w:rsidR="007336AA" w:rsidRPr="002D4C96" w:rsidTr="00D55D5E">
        <w:trPr>
          <w:trHeight w:val="300"/>
          <w:jc w:val="center"/>
        </w:trPr>
        <w:tc>
          <w:tcPr>
            <w:tcW w:w="530" w:type="dxa"/>
          </w:tcPr>
          <w:p w:rsidR="007336AA" w:rsidRPr="002D4C96" w:rsidRDefault="007336AA" w:rsidP="009E4982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336AA" w:rsidRPr="002D4C96" w:rsidRDefault="007336AA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D454E8">
              <w:rPr>
                <w:rFonts w:asciiTheme="majorHAnsi" w:eastAsia="Times New Roman" w:hAnsiTheme="majorHAnsi"/>
                <w:color w:val="000000"/>
                <w:lang w:eastAsia="pt-BR"/>
              </w:rPr>
              <w:t>Aline De Souza Vilela</w:t>
            </w:r>
          </w:p>
        </w:tc>
        <w:tc>
          <w:tcPr>
            <w:tcW w:w="2603" w:type="dxa"/>
            <w:vAlign w:val="bottom"/>
          </w:tcPr>
          <w:p w:rsidR="007336AA" w:rsidRPr="00571ECB" w:rsidRDefault="007336AA" w:rsidP="002D4C9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55D5E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214426</w:t>
            </w:r>
          </w:p>
        </w:tc>
      </w:tr>
    </w:tbl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2D4C96" w:rsidRPr="008F7D8F" w:rsidRDefault="002D4C96" w:rsidP="00456C52">
      <w:pPr>
        <w:spacing w:before="120" w:after="120"/>
        <w:jc w:val="center"/>
        <w:rPr>
          <w:rFonts w:asciiTheme="majorHAnsi" w:hAnsiTheme="majorHAnsi" w:cs="Arial"/>
        </w:rPr>
      </w:pPr>
    </w:p>
    <w:p w:rsidR="00C31E52" w:rsidRPr="008F7D8F" w:rsidRDefault="00C31E52" w:rsidP="00C31E52">
      <w:pPr>
        <w:spacing w:before="120" w:after="120"/>
        <w:rPr>
          <w:rFonts w:asciiTheme="majorHAnsi" w:hAnsiTheme="majorHAnsi" w:cs="Arial"/>
        </w:rPr>
      </w:pPr>
    </w:p>
    <w:p w:rsidR="00954EBC" w:rsidRDefault="00954EBC" w:rsidP="00A410A7">
      <w:pPr>
        <w:spacing w:before="120" w:after="120"/>
        <w:jc w:val="center"/>
        <w:rPr>
          <w:rFonts w:asciiTheme="majorHAnsi" w:hAnsiTheme="majorHAnsi" w:cs="Arial"/>
        </w:rPr>
      </w:pPr>
    </w:p>
    <w:p w:rsidR="007E278D" w:rsidRDefault="00E47F9B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  <w:r w:rsidRPr="00FA3F8B">
        <w:rPr>
          <w:rFonts w:asciiTheme="majorHAnsi" w:hAnsiTheme="majorHAnsi" w:cs="Arial"/>
          <w:sz w:val="22"/>
          <w:szCs w:val="22"/>
        </w:rPr>
        <w:br w:type="textWrapping" w:clear="all"/>
      </w:r>
    </w:p>
    <w:p w:rsidR="007E278D" w:rsidRPr="00FA3F8B" w:rsidRDefault="007E278D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7E278D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1ECB"/>
    <w:rsid w:val="00574B62"/>
    <w:rsid w:val="005B4938"/>
    <w:rsid w:val="005C6499"/>
    <w:rsid w:val="00600494"/>
    <w:rsid w:val="0064202C"/>
    <w:rsid w:val="0065284F"/>
    <w:rsid w:val="0066704B"/>
    <w:rsid w:val="006968FF"/>
    <w:rsid w:val="006E66B5"/>
    <w:rsid w:val="007336AA"/>
    <w:rsid w:val="00736501"/>
    <w:rsid w:val="007419A0"/>
    <w:rsid w:val="00752201"/>
    <w:rsid w:val="00772926"/>
    <w:rsid w:val="00796EBE"/>
    <w:rsid w:val="007C01FF"/>
    <w:rsid w:val="007C5C46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11527"/>
    <w:rsid w:val="00B31F53"/>
    <w:rsid w:val="00B43DB1"/>
    <w:rsid w:val="00B47262"/>
    <w:rsid w:val="00BA282D"/>
    <w:rsid w:val="00C04921"/>
    <w:rsid w:val="00C05000"/>
    <w:rsid w:val="00C31E52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F7A90"/>
    <w:rsid w:val="00D142D2"/>
    <w:rsid w:val="00D15EB6"/>
    <w:rsid w:val="00D55D5E"/>
    <w:rsid w:val="00D6723F"/>
    <w:rsid w:val="00D90359"/>
    <w:rsid w:val="00D92FE2"/>
    <w:rsid w:val="00DB4E09"/>
    <w:rsid w:val="00DD0EBA"/>
    <w:rsid w:val="00DF75C2"/>
    <w:rsid w:val="00E00D35"/>
    <w:rsid w:val="00E47F9B"/>
    <w:rsid w:val="00E52B03"/>
    <w:rsid w:val="00E5783E"/>
    <w:rsid w:val="00E646E2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7526</TotalTime>
  <Pages>4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146</cp:revision>
  <cp:lastPrinted>2015-04-14T11:25:00Z</cp:lastPrinted>
  <dcterms:created xsi:type="dcterms:W3CDTF">2014-01-08T21:06:00Z</dcterms:created>
  <dcterms:modified xsi:type="dcterms:W3CDTF">2015-05-12T12:45:00Z</dcterms:modified>
</cp:coreProperties>
</file>