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237356">
            <w:rPr>
              <w:rFonts w:ascii="Calibri" w:hAnsi="Calibri"/>
              <w:sz w:val="22"/>
              <w:szCs w:val="22"/>
            </w:rPr>
            <w:t>7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F397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</w:t>
          </w:r>
          <w:r w:rsidR="006203E9">
            <w:rPr>
              <w:rFonts w:ascii="Calibri" w:hAnsi="Calibri"/>
              <w:sz w:val="22"/>
              <w:szCs w:val="22"/>
            </w:rPr>
            <w:t>12444</w:t>
          </w:r>
          <w:r w:rsidR="000E3AB9"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D241CE">
            <w:rPr>
              <w:rFonts w:ascii="Calibri" w:hAnsi="Calibri"/>
              <w:sz w:val="22"/>
              <w:szCs w:val="22"/>
            </w:rPr>
            <w:t>7</w:t>
          </w:r>
          <w:r w:rsidR="006203E9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6203E9">
        <w:rPr>
          <w:rFonts w:ascii="Calibri" w:hAnsi="Calibri"/>
          <w:sz w:val="22"/>
          <w:szCs w:val="22"/>
        </w:rPr>
        <w:t>o arquivamento do processo admin</w:t>
      </w:r>
      <w:r w:rsidR="00D241CE">
        <w:rPr>
          <w:rFonts w:ascii="Calibri" w:hAnsi="Calibri"/>
          <w:sz w:val="22"/>
          <w:szCs w:val="22"/>
        </w:rPr>
        <w:t>istrativo em epígrafe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b/>
              <w:sz w:val="22"/>
              <w:szCs w:val="22"/>
            </w:rPr>
            <w:t>172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68296E" w:rsidRDefault="00AF3973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b/>
              <w:sz w:val="22"/>
              <w:szCs w:val="22"/>
            </w:rPr>
            <w:t>1000012444/2014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 w:rsidR="006203E9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6203E9">
        <w:rPr>
          <w:rFonts w:ascii="Calibri" w:hAnsi="Calibri"/>
          <w:sz w:val="22"/>
          <w:szCs w:val="22"/>
        </w:rPr>
        <w:t>s</w:t>
      </w:r>
      <w:r w:rsidR="00264A1A">
        <w:rPr>
          <w:rFonts w:ascii="Calibri" w:hAnsi="Calibri"/>
          <w:sz w:val="22"/>
          <w:szCs w:val="22"/>
        </w:rPr>
        <w:t xml:space="preserve"> </w:t>
      </w:r>
      <w:r w:rsidR="006203E9"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6203E9">
        <w:rPr>
          <w:rFonts w:ascii="Calibri" w:hAnsi="Calibri"/>
          <w:sz w:val="22"/>
          <w:szCs w:val="22"/>
        </w:rPr>
        <w:t>d</w:t>
      </w:r>
      <w:r w:rsidR="003F07BE">
        <w:rPr>
          <w:rFonts w:ascii="Calibri" w:hAnsi="Calibri"/>
          <w:sz w:val="22"/>
          <w:szCs w:val="22"/>
        </w:rPr>
        <w:t xml:space="preserve">o município de </w:t>
      </w:r>
      <w:r w:rsidR="006203E9">
        <w:rPr>
          <w:rFonts w:ascii="Calibri" w:hAnsi="Calibri"/>
          <w:sz w:val="22"/>
          <w:szCs w:val="22"/>
        </w:rPr>
        <w:t>Santa Maria/RS</w:t>
      </w:r>
      <w:r w:rsidR="00D241CE">
        <w:rPr>
          <w:rFonts w:ascii="Calibri" w:hAnsi="Calibri"/>
          <w:sz w:val="22"/>
          <w:szCs w:val="22"/>
        </w:rPr>
        <w:t xml:space="preserve">. Em </w:t>
      </w:r>
      <w:r w:rsidR="006203E9">
        <w:rPr>
          <w:rFonts w:ascii="Calibri" w:hAnsi="Calibri"/>
          <w:sz w:val="22"/>
          <w:szCs w:val="22"/>
        </w:rPr>
        <w:t>09</w:t>
      </w:r>
      <w:r w:rsidR="00D241CE">
        <w:rPr>
          <w:rFonts w:ascii="Calibri" w:hAnsi="Calibri"/>
          <w:sz w:val="22"/>
          <w:szCs w:val="22"/>
        </w:rPr>
        <w:t>/0</w:t>
      </w:r>
      <w:r w:rsidR="006203E9">
        <w:rPr>
          <w:rFonts w:ascii="Calibri" w:hAnsi="Calibri"/>
          <w:sz w:val="22"/>
          <w:szCs w:val="22"/>
        </w:rPr>
        <w:t>9</w:t>
      </w:r>
      <w:r w:rsidR="00D241CE">
        <w:rPr>
          <w:rFonts w:ascii="Calibri" w:hAnsi="Calibri"/>
          <w:sz w:val="22"/>
          <w:szCs w:val="22"/>
        </w:rPr>
        <w:t xml:space="preserve">/2014, </w:t>
      </w:r>
      <w:proofErr w:type="gramStart"/>
      <w:r w:rsidR="006203E9">
        <w:rPr>
          <w:rFonts w:ascii="Calibri" w:hAnsi="Calibri"/>
          <w:sz w:val="22"/>
          <w:szCs w:val="22"/>
        </w:rPr>
        <w:t>a arquiteta</w:t>
      </w:r>
      <w:proofErr w:type="gramEnd"/>
      <w:r w:rsidR="006203E9">
        <w:rPr>
          <w:rFonts w:ascii="Calibri" w:hAnsi="Calibri"/>
          <w:sz w:val="22"/>
          <w:szCs w:val="22"/>
        </w:rPr>
        <w:t xml:space="preserve"> Rosane de Moraes informou aos agentes de fiscalização que passava por uma situação indesejada com os proprietários de casas em condomínio fechado da cidade. </w:t>
      </w:r>
      <w:proofErr w:type="gramStart"/>
      <w:r w:rsidR="006203E9">
        <w:rPr>
          <w:rFonts w:ascii="Calibri" w:hAnsi="Calibri"/>
          <w:sz w:val="22"/>
          <w:szCs w:val="22"/>
        </w:rPr>
        <w:t>A arquiteta</w:t>
      </w:r>
      <w:proofErr w:type="gramEnd"/>
      <w:r w:rsidR="006203E9">
        <w:rPr>
          <w:rFonts w:ascii="Calibri" w:hAnsi="Calibri"/>
          <w:sz w:val="22"/>
          <w:szCs w:val="22"/>
        </w:rPr>
        <w:t xml:space="preserve"> relatou aos fiscais que é a profissional responsável pelas coberturas de garagens das residências do condomínio. Essas coberturas, em seu projeto, possuem estrutura metálica e </w:t>
      </w:r>
      <w:proofErr w:type="spellStart"/>
      <w:r w:rsidR="006203E9">
        <w:rPr>
          <w:rFonts w:ascii="Calibri" w:hAnsi="Calibri"/>
          <w:sz w:val="22"/>
          <w:szCs w:val="22"/>
        </w:rPr>
        <w:t>telhamento</w:t>
      </w:r>
      <w:proofErr w:type="spellEnd"/>
      <w:r w:rsidR="006203E9">
        <w:rPr>
          <w:rFonts w:ascii="Calibri" w:hAnsi="Calibri"/>
          <w:sz w:val="22"/>
          <w:szCs w:val="22"/>
        </w:rPr>
        <w:t xml:space="preserve"> cerâmico. Informou que esse projeto era vendido separadamente para cada uma das edificações e que registrou RRT de projeto e execução dess</w:t>
      </w:r>
      <w:r w:rsidR="006C5421">
        <w:rPr>
          <w:rFonts w:ascii="Calibri" w:hAnsi="Calibri"/>
          <w:sz w:val="22"/>
          <w:szCs w:val="22"/>
        </w:rPr>
        <w:t>a</w:t>
      </w:r>
      <w:r w:rsidR="006203E9">
        <w:rPr>
          <w:rFonts w:ascii="Calibri" w:hAnsi="Calibri"/>
          <w:sz w:val="22"/>
          <w:szCs w:val="22"/>
        </w:rPr>
        <w:t xml:space="preserve">s estruturas para cada um dos proprietários </w:t>
      </w:r>
      <w:r w:rsidR="006C5421">
        <w:rPr>
          <w:rFonts w:ascii="Calibri" w:hAnsi="Calibri"/>
          <w:sz w:val="22"/>
          <w:szCs w:val="22"/>
        </w:rPr>
        <w:t>que compraram o projeto. Porém, alegou não ter sido efetivamente responsável pela execução de algumas das unidades, pois os proprietários que adquiriram o projeto</w:t>
      </w:r>
      <w:proofErr w:type="gramStart"/>
      <w:r w:rsidR="006C5421">
        <w:rPr>
          <w:rFonts w:ascii="Calibri" w:hAnsi="Calibri"/>
          <w:sz w:val="22"/>
          <w:szCs w:val="22"/>
        </w:rPr>
        <w:t>, teriam</w:t>
      </w:r>
      <w:proofErr w:type="gramEnd"/>
      <w:r w:rsidR="006C5421">
        <w:rPr>
          <w:rFonts w:ascii="Calibri" w:hAnsi="Calibri"/>
          <w:sz w:val="22"/>
          <w:szCs w:val="22"/>
        </w:rPr>
        <w:t xml:space="preserve"> contratado empresas terceirizadas para fornecer o material e executar as estruturas.</w:t>
      </w:r>
    </w:p>
    <w:p w:rsidR="00BA792F" w:rsidRDefault="00BA792F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Setor de Fiscalização do CAU/RS, a partir dos fatos narrados, verificou que há 112 registros de RRT para o condomínio em nome da arquiteta e urbanista Rosane Gomes de Moraes. Verificou que muitos são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do tipo mínimo, registrados de forma equivocada, pois as habitações não tem caráter de interesse social.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datam de 2013 e, naquele ano, o equívoco não foi verificado pelo Setor de RRT. </w:t>
      </w:r>
    </w:p>
    <w:p w:rsidR="00BA792F" w:rsidRDefault="00BA792F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orientou a arquiteta Rosane a proceder ao registro de RRT Retificador de todos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que realizou com as atividades de projeto e execução, excluindo esta última e, assim, atenuando sua responsabilidade sobre esse serviço. Para tanto, também foi orientada a recolher as declarações dos contratantes de que não houve a prestação do serviço em questão.</w:t>
      </w:r>
    </w:p>
    <w:p w:rsidR="00BA792F" w:rsidRDefault="00BA792F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condomínio Terra Nova, os fiscais solicitaram o RRT ou ART relativos à execução das garagens, porém, muitos proprietários não estavam e os que estavam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não possuíam a documentação, alegando que compraram os imóveis com a garagem executada pelo proprietário anterior.</w:t>
      </w:r>
    </w:p>
    <w:p w:rsidR="0068296E" w:rsidRDefault="0068296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8296E">
        <w:rPr>
          <w:rFonts w:ascii="Calibri" w:hAnsi="Calibri"/>
          <w:b/>
          <w:sz w:val="22"/>
          <w:szCs w:val="22"/>
        </w:rPr>
        <w:lastRenderedPageBreak/>
        <w:t>II.</w:t>
      </w:r>
      <w:r w:rsidRPr="0068296E">
        <w:rPr>
          <w:rFonts w:ascii="Calibri" w:hAnsi="Calibri"/>
          <w:b/>
          <w:sz w:val="22"/>
          <w:szCs w:val="22"/>
        </w:rPr>
        <w:tab/>
        <w:t>ANÁLISE DO FATO E FUNDAMENTAÇÃO LEGAL:</w:t>
      </w:r>
    </w:p>
    <w:p w:rsidR="0068296E" w:rsidRDefault="00613F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fatos narrados no relatório acima demonstram que as garagens metálicas do Condomínio Terra Nova, de Santa Maria, possuem responsável técnico pelo projeto e pela execução, ainda que a </w:t>
      </w:r>
      <w:proofErr w:type="gramStart"/>
      <w:r>
        <w:rPr>
          <w:rFonts w:ascii="Calibri" w:hAnsi="Calibri"/>
          <w:sz w:val="22"/>
          <w:szCs w:val="22"/>
        </w:rPr>
        <w:t>arquiteta</w:t>
      </w:r>
      <w:proofErr w:type="gramEnd"/>
      <w:r>
        <w:rPr>
          <w:rFonts w:ascii="Calibri" w:hAnsi="Calibri"/>
          <w:sz w:val="22"/>
          <w:szCs w:val="22"/>
        </w:rPr>
        <w:t xml:space="preserve"> e urbanista alegue não ter acompanhado a execução dos mesmos.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Rosane de Moraes registrou o RRT de projeto e de execução das garagens metálicas, quando deveria tê-lo feito apenas para projeto. Assim, a fiscalização do CAU/RS não pode notificar os proprietários, porque, juridicamente, a execução das garagens possui responsável técnico. </w:t>
      </w:r>
    </w:p>
    <w:p w:rsidR="00613F27" w:rsidRDefault="00613F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13F27" w:rsidRDefault="00613F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do CAU/RS opina </w:t>
      </w:r>
      <w:r w:rsidR="0068296E">
        <w:rPr>
          <w:rFonts w:ascii="Calibri" w:hAnsi="Calibri"/>
          <w:sz w:val="22"/>
          <w:szCs w:val="22"/>
        </w:rPr>
        <w:t>pel</w:t>
      </w:r>
      <w:r w:rsidR="00613F27">
        <w:rPr>
          <w:rFonts w:ascii="Calibri" w:hAnsi="Calibri"/>
          <w:sz w:val="22"/>
          <w:szCs w:val="22"/>
        </w:rPr>
        <w:t>o arquivamento do processo administrativo, uma vez que as garagens metálicas foram executadas e projetadas com responsável técnico.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613F27" w:rsidRDefault="00613F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172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1000012444/2014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13F27" w:rsidRDefault="00264A1A" w:rsidP="00613F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80FE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9A336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b/>
              <w:sz w:val="22"/>
              <w:szCs w:val="22"/>
            </w:rPr>
            <w:t>1000012444/2014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613F27">
        <w:rPr>
          <w:rFonts w:ascii="Calibri" w:hAnsi="Calibri"/>
          <w:sz w:val="22"/>
          <w:szCs w:val="22"/>
        </w:rPr>
        <w:t>ê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</w:t>
      </w:r>
      <w:r w:rsidR="00613F27">
        <w:rPr>
          <w:rFonts w:ascii="Calibri" w:hAnsi="Calibri"/>
          <w:sz w:val="22"/>
          <w:szCs w:val="22"/>
        </w:rPr>
        <w:t>s</w:t>
      </w:r>
      <w:r w:rsidR="00F258DC">
        <w:rPr>
          <w:rFonts w:ascii="Calibri" w:hAnsi="Calibri"/>
          <w:sz w:val="22"/>
          <w:szCs w:val="22"/>
        </w:rPr>
        <w:t xml:space="preserve"> interessada</w:t>
      </w:r>
      <w:r w:rsidR="00613F27">
        <w:rPr>
          <w:rFonts w:ascii="Calibri" w:hAnsi="Calibri"/>
          <w:sz w:val="22"/>
          <w:szCs w:val="22"/>
        </w:rPr>
        <w:t>s o</w:t>
      </w:r>
      <w:r w:rsidR="00D241C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613F27">
        <w:rPr>
          <w:rFonts w:ascii="Calibri" w:hAnsi="Calibri"/>
          <w:sz w:val="22"/>
          <w:szCs w:val="22"/>
        </w:rPr>
        <w:t xml:space="preserve">do município de Santa Maria/RS. Em 09/09/2014, </w:t>
      </w:r>
      <w:proofErr w:type="gramStart"/>
      <w:r w:rsidR="00613F27">
        <w:rPr>
          <w:rFonts w:ascii="Calibri" w:hAnsi="Calibri"/>
          <w:sz w:val="22"/>
          <w:szCs w:val="22"/>
        </w:rPr>
        <w:t>a arquiteta</w:t>
      </w:r>
      <w:proofErr w:type="gramEnd"/>
      <w:r w:rsidR="00613F27">
        <w:rPr>
          <w:rFonts w:ascii="Calibri" w:hAnsi="Calibri"/>
          <w:sz w:val="22"/>
          <w:szCs w:val="22"/>
        </w:rPr>
        <w:t xml:space="preserve"> Rosane de Moraes informou aos agentes de fiscalização que passava por uma situação indesejada com os proprietários de casas em condomínio fechado da cidade. </w:t>
      </w:r>
      <w:proofErr w:type="gramStart"/>
      <w:r w:rsidR="00613F27">
        <w:rPr>
          <w:rFonts w:ascii="Calibri" w:hAnsi="Calibri"/>
          <w:sz w:val="22"/>
          <w:szCs w:val="22"/>
        </w:rPr>
        <w:t>A arquiteta</w:t>
      </w:r>
      <w:proofErr w:type="gramEnd"/>
      <w:r w:rsidR="00613F27">
        <w:rPr>
          <w:rFonts w:ascii="Calibri" w:hAnsi="Calibri"/>
          <w:sz w:val="22"/>
          <w:szCs w:val="22"/>
        </w:rPr>
        <w:t xml:space="preserve"> relatou aos fiscais que é a profissional responsável pelas coberturas de garagens das residências do condomínio. Essas coberturas, em seu projeto, possuem estrutura metálica e </w:t>
      </w:r>
      <w:proofErr w:type="spellStart"/>
      <w:r w:rsidR="00613F27">
        <w:rPr>
          <w:rFonts w:ascii="Calibri" w:hAnsi="Calibri"/>
          <w:sz w:val="22"/>
          <w:szCs w:val="22"/>
        </w:rPr>
        <w:t>telhamento</w:t>
      </w:r>
      <w:proofErr w:type="spellEnd"/>
      <w:r w:rsidR="00613F27">
        <w:rPr>
          <w:rFonts w:ascii="Calibri" w:hAnsi="Calibri"/>
          <w:sz w:val="22"/>
          <w:szCs w:val="22"/>
        </w:rPr>
        <w:t xml:space="preserve"> cerâmico. Informou que esse projeto era vendido separadamente para cada uma das edificações e que registrou RRT de projeto e execução dessas estruturas para cada um dos proprietários que compraram o projeto. Porém, alegou não ter sido efetivamente responsável pela execução de algumas das unidades, pois os proprietários que adquiriram o projeto</w:t>
      </w:r>
      <w:proofErr w:type="gramStart"/>
      <w:r w:rsidR="00613F27">
        <w:rPr>
          <w:rFonts w:ascii="Calibri" w:hAnsi="Calibri"/>
          <w:sz w:val="22"/>
          <w:szCs w:val="22"/>
        </w:rPr>
        <w:t>, teriam</w:t>
      </w:r>
      <w:proofErr w:type="gramEnd"/>
      <w:r w:rsidR="00613F27">
        <w:rPr>
          <w:rFonts w:ascii="Calibri" w:hAnsi="Calibri"/>
          <w:sz w:val="22"/>
          <w:szCs w:val="22"/>
        </w:rPr>
        <w:t xml:space="preserve"> contratado empresas terceirizadas para fornecer o material e executar as estruturas.</w:t>
      </w:r>
    </w:p>
    <w:p w:rsidR="00613F27" w:rsidRDefault="00613F27" w:rsidP="00613F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Setor de Fiscalização do CAU/RS, a partir dos fatos narrados, verificou que há 112 registros de RRT para o condomínio em nome da arquiteta e urbanista Rosane Gomes de Moraes. Verificou que muitos são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do tipo mínimo, registrados de forma equivocada, pois as habitações não tem caráter de interesse social.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datam de 2013 e, naquele ano, o equívoco não foi verificado pelo Setor de RRT. </w:t>
      </w:r>
    </w:p>
    <w:p w:rsidR="00613F27" w:rsidRDefault="00613F27" w:rsidP="00613F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orientou a arquiteta Rosane a proceder ao registro de RRT Retificador de todos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que realizou com as atividades de projeto e execução, excluindo esta última e, assim, atenuando sua responsabilidade sobre esse serviço. Para tanto, também foi orientada a recolher as declarações dos contratantes de que não houve a prestação do serviço em questão.</w:t>
      </w:r>
    </w:p>
    <w:p w:rsidR="00613F27" w:rsidRDefault="00613F27" w:rsidP="00613F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condomínio Terra Nova, os fiscais solicitaram o RRT ou ART relativos à execução das garagens, porém, muitos proprietários não estavam e os que estavam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não possuíam a </w:t>
      </w:r>
      <w:r>
        <w:rPr>
          <w:rFonts w:ascii="Calibri" w:hAnsi="Calibri"/>
          <w:sz w:val="22"/>
          <w:szCs w:val="22"/>
        </w:rPr>
        <w:lastRenderedPageBreak/>
        <w:t>documentação, alegando que compraram os imóveis com a garagem executada pelo proprietário anterior.</w:t>
      </w:r>
    </w:p>
    <w:p w:rsidR="009E0BE3" w:rsidRPr="009E0BE3" w:rsidRDefault="009E0BE3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E0BE3"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13F27" w:rsidRDefault="00613F27" w:rsidP="00613F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fatos narrados no relatório acima demonstram que as garagens metálicas do Condomínio Terra Nova, de Santa Maria, possuem responsável técnico pelo projeto e pela execução, ainda que a </w:t>
      </w:r>
      <w:proofErr w:type="gramStart"/>
      <w:r>
        <w:rPr>
          <w:rFonts w:ascii="Calibri" w:hAnsi="Calibri"/>
          <w:sz w:val="22"/>
          <w:szCs w:val="22"/>
        </w:rPr>
        <w:t>arquiteta</w:t>
      </w:r>
      <w:proofErr w:type="gramEnd"/>
      <w:r>
        <w:rPr>
          <w:rFonts w:ascii="Calibri" w:hAnsi="Calibri"/>
          <w:sz w:val="22"/>
          <w:szCs w:val="22"/>
        </w:rPr>
        <w:t xml:space="preserve"> e urbanista alegue não ter acompanhado a execução dos mesmos.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 Rosane de Moraes registrou o RRT de projeto e de execução das garagens metálicas, quando deveria tê-lo feito apenas para projeto. Assim, a fiscalização do CAU/RS não pode notificar os proprietários, porque, juridicamente, a execução das garagens possui responsável técnico. 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A46C79">
        <w:rPr>
          <w:rFonts w:ascii="Calibri" w:hAnsi="Calibri"/>
          <w:sz w:val="22"/>
          <w:szCs w:val="22"/>
        </w:rPr>
        <w:t>pel</w:t>
      </w:r>
      <w:r w:rsidR="0035569C">
        <w:rPr>
          <w:rFonts w:ascii="Calibri" w:hAnsi="Calibri"/>
          <w:sz w:val="22"/>
          <w:szCs w:val="22"/>
        </w:rPr>
        <w:t xml:space="preserve">o arquivamento do processo administrativo, em razão de que as garagens </w:t>
      </w:r>
      <w:proofErr w:type="gramStart"/>
      <w:r w:rsidR="0035569C">
        <w:rPr>
          <w:rFonts w:ascii="Calibri" w:hAnsi="Calibri"/>
          <w:sz w:val="22"/>
          <w:szCs w:val="22"/>
        </w:rPr>
        <w:t>metálicas do Condomínio Terra Nova</w:t>
      </w:r>
      <w:proofErr w:type="gramEnd"/>
      <w:r w:rsidR="0035569C">
        <w:rPr>
          <w:rFonts w:ascii="Calibri" w:hAnsi="Calibri"/>
          <w:sz w:val="22"/>
          <w:szCs w:val="22"/>
        </w:rPr>
        <w:t xml:space="preserve"> possuem arquiteto e urbanista responsável pelo projeto e execução.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172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1000012444/2014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172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1000012444/2014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172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1000012444/2014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203E9">
            <w:rPr>
              <w:rFonts w:ascii="Calibri" w:hAnsi="Calibri"/>
              <w:sz w:val="22"/>
              <w:szCs w:val="22"/>
            </w:rPr>
            <w:t>Condomínio Terra Nova e a arquiteta e urbanista Rosane Gomes de Moraes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7E5FA3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35569C">
        <w:rPr>
          <w:rFonts w:ascii="Calibri" w:hAnsi="Calibri"/>
          <w:sz w:val="22"/>
          <w:szCs w:val="22"/>
        </w:rPr>
        <w:t>o</w:t>
      </w:r>
      <w:r w:rsidR="00A46C79">
        <w:rPr>
          <w:rFonts w:ascii="Calibri" w:hAnsi="Calibri"/>
          <w:sz w:val="22"/>
          <w:szCs w:val="22"/>
        </w:rPr>
        <w:t xml:space="preserve"> </w:t>
      </w:r>
      <w:r w:rsidR="00A46C79">
        <w:rPr>
          <w:rFonts w:ascii="Calibri" w:hAnsi="Calibri"/>
          <w:b/>
          <w:sz w:val="22"/>
          <w:szCs w:val="22"/>
        </w:rPr>
        <w:t>a</w:t>
      </w:r>
      <w:r w:rsidR="0035569C">
        <w:rPr>
          <w:rFonts w:ascii="Calibri" w:hAnsi="Calibri"/>
          <w:b/>
          <w:sz w:val="22"/>
          <w:szCs w:val="22"/>
        </w:rPr>
        <w:t>rquivamento do processo administrativo,</w:t>
      </w:r>
      <w:r w:rsidR="00B65C67">
        <w:rPr>
          <w:rFonts w:ascii="Calibri" w:hAnsi="Calibri"/>
          <w:sz w:val="22"/>
          <w:szCs w:val="22"/>
        </w:rPr>
        <w:t xml:space="preserve"> uma vez que </w:t>
      </w:r>
      <w:r w:rsidR="0035569C">
        <w:rPr>
          <w:rFonts w:ascii="Calibri" w:hAnsi="Calibri"/>
          <w:sz w:val="22"/>
          <w:szCs w:val="22"/>
        </w:rPr>
        <w:t>a execução das garagens metálicas do Condomínio Terra Nova possui responsável técnico</w:t>
      </w:r>
      <w:r w:rsidR="00264A1A">
        <w:rPr>
          <w:rFonts w:ascii="Calibri" w:hAnsi="Calibri"/>
          <w:sz w:val="22"/>
          <w:szCs w:val="22"/>
        </w:rPr>
        <w:t>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E5FA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E5FA3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87" w:rsidRDefault="00AE4387">
      <w:r>
        <w:separator/>
      </w:r>
    </w:p>
  </w:endnote>
  <w:endnote w:type="continuationSeparator" w:id="0">
    <w:p w:rsidR="00AE4387" w:rsidRDefault="00AE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87" w:rsidRDefault="00AE4387">
      <w:r>
        <w:separator/>
      </w:r>
    </w:p>
  </w:footnote>
  <w:footnote w:type="continuationSeparator" w:id="0">
    <w:p w:rsidR="00AE4387" w:rsidRDefault="00AE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2DF3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E3AB9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5569C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3F07BE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76DAB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3F27"/>
    <w:rsid w:val="006203E9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56BB6"/>
    <w:rsid w:val="00660A07"/>
    <w:rsid w:val="006662D4"/>
    <w:rsid w:val="00666BBB"/>
    <w:rsid w:val="00666D21"/>
    <w:rsid w:val="006816E1"/>
    <w:rsid w:val="0068296E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C5421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5EA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E5FA3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76DE4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15F53"/>
    <w:rsid w:val="00A23587"/>
    <w:rsid w:val="00A27959"/>
    <w:rsid w:val="00A314E6"/>
    <w:rsid w:val="00A434E0"/>
    <w:rsid w:val="00A451FB"/>
    <w:rsid w:val="00A46C79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4387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A792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277682"/>
    <w:rsid w:val="002C298C"/>
    <w:rsid w:val="00325CF5"/>
    <w:rsid w:val="00340F34"/>
    <w:rsid w:val="00346603"/>
    <w:rsid w:val="004776FF"/>
    <w:rsid w:val="004C5D7A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4327D-2608-4CB1-A47B-807B0A5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1247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171</vt:lpstr>
      <vt:lpstr/>
    </vt:vector>
  </TitlesOfParts>
  <Company>Condomínio Terra Nova e a arquiteta e urbanista Rosane Gomes de Moraes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subject>1000012444/2014</dc:subject>
  <dc:creator>Mauro Vieira Maciel</dc:creator>
  <cp:lastModifiedBy>Usuário</cp:lastModifiedBy>
  <cp:revision>4</cp:revision>
  <cp:lastPrinted>2014-11-17T14:06:00Z</cp:lastPrinted>
  <dcterms:created xsi:type="dcterms:W3CDTF">2014-11-17T16:13:00Z</dcterms:created>
  <dcterms:modified xsi:type="dcterms:W3CDTF">2014-11-20T13:13:00Z</dcterms:modified>
</cp:coreProperties>
</file>