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2E6535" w:rsidRPr="00BE0751" w:rsidTr="00632A3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2E6535" w:rsidRPr="00BE0751" w:rsidTr="00632A3E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Aprova o Ad Referendum nº 01/2017</w:t>
            </w:r>
          </w:p>
        </w:tc>
      </w:tr>
      <w:tr w:rsidR="002E6535" w:rsidRPr="00BE0751" w:rsidTr="00632A3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E6535" w:rsidRPr="00BE0751" w:rsidRDefault="002E6535" w:rsidP="002E6535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>DELIBERAÇÃO PLENÁRIA DPL Nº 715/2017</w:t>
            </w:r>
          </w:p>
        </w:tc>
      </w:tr>
    </w:tbl>
    <w:p w:rsidR="002E6535" w:rsidRPr="00BE0751" w:rsidRDefault="002E6535" w:rsidP="00775263">
      <w:pPr>
        <w:spacing w:after="200"/>
        <w:jc w:val="center"/>
        <w:rPr>
          <w:rFonts w:ascii="Times New Roman" w:hAnsi="Times New Roman"/>
          <w:b/>
        </w:rPr>
      </w:pP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 xml:space="preserve">Aprova o Ad Referendum nº 01/2017, o qual dispõe sobre a Deliberação Plenária </w:t>
      </w:r>
      <w:r w:rsidR="00BE0751">
        <w:rPr>
          <w:rFonts w:ascii="Times New Roman" w:hAnsi="Times New Roman"/>
        </w:rPr>
        <w:t>-</w:t>
      </w:r>
      <w:r w:rsidRPr="00BE0751">
        <w:rPr>
          <w:rFonts w:ascii="Times New Roman" w:hAnsi="Times New Roman"/>
        </w:rPr>
        <w:t xml:space="preserve"> DPL nº 670/2017, que alterou o Organograma do CA</w:t>
      </w:r>
      <w:r w:rsidR="00BE0751">
        <w:rPr>
          <w:rFonts w:ascii="Times New Roman" w:hAnsi="Times New Roman"/>
        </w:rPr>
        <w:t>U/RS, com a extinção da Gerência</w:t>
      </w:r>
      <w:r w:rsidRPr="00BE0751">
        <w:rPr>
          <w:rFonts w:ascii="Times New Roman" w:hAnsi="Times New Roman"/>
        </w:rPr>
        <w:t xml:space="preserve"> de Planejamento, a criação da Gerência Jurídica e deu outras providências.</w:t>
      </w: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C55C28" w:rsidP="00C55C28">
      <w:pPr>
        <w:spacing w:after="36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O PLENÁRIO DO CONSELHO DE ARQUITETURA E URBANISMO DO RIO GRANDE DO SUL – CAU/RS,</w:t>
      </w:r>
      <w:r w:rsidR="0036351E" w:rsidRPr="00BE0751">
        <w:rPr>
          <w:rFonts w:ascii="Times New Roman" w:hAnsi="Times New Roman"/>
        </w:rPr>
        <w:t xml:space="preserve"> no exercício de su</w:t>
      </w:r>
      <w:r>
        <w:rPr>
          <w:rFonts w:ascii="Times New Roman" w:hAnsi="Times New Roman"/>
        </w:rPr>
        <w:t xml:space="preserve">as competências e prerrogativas, reunido </w:t>
      </w:r>
      <w:proofErr w:type="gramStart"/>
      <w:r>
        <w:rPr>
          <w:rFonts w:ascii="Times New Roman" w:hAnsi="Times New Roman"/>
        </w:rPr>
        <w:t>em  24</w:t>
      </w:r>
      <w:proofErr w:type="gramEnd"/>
      <w:r>
        <w:rPr>
          <w:rFonts w:ascii="Times New Roman" w:hAnsi="Times New Roman"/>
        </w:rPr>
        <w:t xml:space="preserve"> de abril de 2017.</w:t>
      </w:r>
    </w:p>
    <w:p w:rsidR="0036351E" w:rsidRPr="00BE0751" w:rsidRDefault="0036351E" w:rsidP="0036351E">
      <w:pPr>
        <w:tabs>
          <w:tab w:val="left" w:pos="1134"/>
        </w:tabs>
        <w:rPr>
          <w:rFonts w:ascii="Times New Roman" w:hAnsi="Times New Roman"/>
        </w:rPr>
      </w:pPr>
      <w:r w:rsidRPr="00BE0751">
        <w:rPr>
          <w:rFonts w:ascii="Times New Roman" w:hAnsi="Times New Roman"/>
        </w:rPr>
        <w:t>Considerando as prerrogativas do Presidente dos CAU/UF, previstas no artigo 35, III, da Lei n.º 12.378/2010:</w:t>
      </w:r>
    </w:p>
    <w:p w:rsidR="0036351E" w:rsidRPr="00BE0751" w:rsidRDefault="0036351E" w:rsidP="0036351E">
      <w:pPr>
        <w:rPr>
          <w:rFonts w:ascii="Times New Roman" w:hAnsi="Times New Roman"/>
        </w:rPr>
      </w:pPr>
    </w:p>
    <w:p w:rsidR="0036351E" w:rsidRPr="00BE0751" w:rsidRDefault="0036351E" w:rsidP="0036351E">
      <w:pPr>
        <w:ind w:left="1134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 xml:space="preserve">“Art. 35. Compete ao presidente do CAU, entre outras questões que lhe forem atribuídas pelo Regimento Geral do CAU/BR e pelo Regimento Interno do CAU respectivo: </w:t>
      </w:r>
    </w:p>
    <w:p w:rsidR="0036351E" w:rsidRPr="00BE0751" w:rsidRDefault="0036351E" w:rsidP="0036351E">
      <w:pPr>
        <w:ind w:left="1134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(...)</w:t>
      </w:r>
    </w:p>
    <w:p w:rsidR="0036351E" w:rsidRPr="00BE0751" w:rsidRDefault="0036351E" w:rsidP="0036351E">
      <w:pPr>
        <w:spacing w:after="360"/>
        <w:ind w:left="1134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 xml:space="preserve">III - cuidar das questões administrativas do CAU, ouvindo previamente o Conselho quando exigido pelo Regimento Geral do CAU/BR ou pelo Regimento Interno do CAU respectivo”. </w:t>
      </w:r>
    </w:p>
    <w:p w:rsidR="0036351E" w:rsidRPr="00BE0751" w:rsidRDefault="0036351E" w:rsidP="00C55C28">
      <w:pPr>
        <w:spacing w:after="36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Considerando que o Regimento Interno deste Conselho de Arquitetura e Urbanismo prevê em seu artigo 65, XIV, o seguinte:</w:t>
      </w:r>
    </w:p>
    <w:p w:rsidR="0036351E" w:rsidRPr="00BE0751" w:rsidRDefault="0036351E" w:rsidP="0036351E">
      <w:pPr>
        <w:ind w:left="1134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“Art. 65 – Compete ao presidente do CAU/RS:</w:t>
      </w:r>
    </w:p>
    <w:p w:rsidR="0036351E" w:rsidRPr="00BE0751" w:rsidRDefault="0036351E" w:rsidP="0036351E">
      <w:pPr>
        <w:ind w:left="1134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(...)</w:t>
      </w:r>
    </w:p>
    <w:p w:rsidR="0036351E" w:rsidRPr="00BE0751" w:rsidRDefault="0036351E" w:rsidP="0036351E">
      <w:pPr>
        <w:ind w:left="1134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XIV – resolver casos de urgência ad referendum do Plenário e do Conselho Diretor;</w:t>
      </w:r>
    </w:p>
    <w:p w:rsidR="00C55C28" w:rsidRDefault="0036351E" w:rsidP="00C55C28">
      <w:pPr>
        <w:spacing w:after="360"/>
        <w:ind w:left="1134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(...)”.</w:t>
      </w:r>
    </w:p>
    <w:p w:rsidR="0036351E" w:rsidRPr="00C55C28" w:rsidRDefault="00C55C28" w:rsidP="00C55C28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</w:p>
    <w:p w:rsidR="00A82B5D" w:rsidRPr="00C55C28" w:rsidRDefault="00C55C28" w:rsidP="00C55C28">
      <w:pPr>
        <w:tabs>
          <w:tab w:val="left" w:pos="1701"/>
        </w:tabs>
        <w:suppressAutoHyphens/>
        <w:autoSpaceDE w:val="0"/>
        <w:autoSpaceDN w:val="0"/>
        <w:adjustRightInd w:val="0"/>
        <w:spacing w:after="36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1.      </w:t>
      </w:r>
      <w:r w:rsidR="0036351E" w:rsidRPr="00C55C28">
        <w:rPr>
          <w:rFonts w:ascii="Times New Roman" w:hAnsi="Times New Roman"/>
        </w:rPr>
        <w:t xml:space="preserve">Pela aprovação do Ad Referendum n.º 001/2017, </w:t>
      </w:r>
      <w:r w:rsidR="00A82B5D" w:rsidRPr="00C55C28">
        <w:rPr>
          <w:rFonts w:ascii="Times New Roman" w:hAnsi="Times New Roman"/>
        </w:rPr>
        <w:t xml:space="preserve">o qual complementou </w:t>
      </w:r>
      <w:proofErr w:type="gramStart"/>
      <w:r w:rsidR="00A82B5D" w:rsidRPr="00C55C28">
        <w:rPr>
          <w:rFonts w:ascii="Times New Roman" w:hAnsi="Times New Roman"/>
        </w:rPr>
        <w:t>a  Deliberação</w:t>
      </w:r>
      <w:proofErr w:type="gramEnd"/>
      <w:r w:rsidR="00A82B5D" w:rsidRPr="00C55C28">
        <w:rPr>
          <w:rFonts w:ascii="Times New Roman" w:hAnsi="Times New Roman"/>
        </w:rPr>
        <w:t xml:space="preserve"> Plenária nº 670 do CAU/RS, enfatizando que a implementação dos respectivos cargos ficará adstrita à publicação das respectivas portarias de nomeação e exoneração, na forma como prevê a </w:t>
      </w:r>
      <w:r w:rsidR="00A82B5D" w:rsidRPr="00C55C28">
        <w:rPr>
          <w:rFonts w:ascii="Times New Roman" w:hAnsi="Times New Roman"/>
          <w:lang w:eastAsia="pt-BR"/>
        </w:rPr>
        <w:t>Resolução do CAU/BR N° 30/2012, bem como o Regimento Interno do CAU/RS.</w:t>
      </w:r>
    </w:p>
    <w:p w:rsidR="00A82B5D" w:rsidRPr="00C55C28" w:rsidRDefault="00C55C28" w:rsidP="00C55C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  <w:r w:rsidR="00A82B5D" w:rsidRPr="00C55C28">
        <w:rPr>
          <w:rFonts w:ascii="Times New Roman" w:hAnsi="Times New Roman"/>
        </w:rPr>
        <w:t>Ratifica que os 4 (quatro) cargos de Coordenador previstos no Plano de Cargos e Salários são destinados a cumprir as funções precípuas desta Autarquia, podendo ocorrer a alteração das pessoas e das unidades ou setores que lhes são destinados, não cabendo ao empregado, conforme legislação trabalhista, direito adquirido ao respectivo cargo.</w:t>
      </w:r>
    </w:p>
    <w:p w:rsidR="00A82B5D" w:rsidRPr="00BE0751" w:rsidRDefault="00A82B5D" w:rsidP="00A82B5D">
      <w:pPr>
        <w:pStyle w:val="PargrafodaLista"/>
        <w:ind w:left="1080"/>
        <w:jc w:val="both"/>
        <w:rPr>
          <w:rFonts w:ascii="Times New Roman" w:hAnsi="Times New Roman"/>
        </w:rPr>
      </w:pPr>
    </w:p>
    <w:p w:rsidR="0036351E" w:rsidRPr="00BE0751" w:rsidRDefault="0036351E" w:rsidP="00C55C28">
      <w:pPr>
        <w:pStyle w:val="PargrafodaLista"/>
        <w:numPr>
          <w:ilvl w:val="0"/>
          <w:numId w:val="8"/>
        </w:numPr>
        <w:tabs>
          <w:tab w:val="left" w:pos="1701"/>
        </w:tabs>
        <w:suppressAutoHyphens/>
        <w:spacing w:after="360"/>
        <w:ind w:left="851" w:firstLine="0"/>
        <w:contextualSpacing w:val="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A deliberação foi aprovada por 1</w:t>
      </w:r>
      <w:r w:rsidR="008E6EED" w:rsidRPr="00BE0751">
        <w:rPr>
          <w:rFonts w:ascii="Times New Roman" w:hAnsi="Times New Roman"/>
        </w:rPr>
        <w:t>5</w:t>
      </w:r>
      <w:r w:rsidRPr="00BE0751">
        <w:rPr>
          <w:rFonts w:ascii="Times New Roman" w:hAnsi="Times New Roman"/>
        </w:rPr>
        <w:t xml:space="preserve"> (qu</w:t>
      </w:r>
      <w:r w:rsidR="008E6EED" w:rsidRPr="00BE0751">
        <w:rPr>
          <w:rFonts w:ascii="Times New Roman" w:hAnsi="Times New Roman"/>
        </w:rPr>
        <w:t>inze</w:t>
      </w:r>
      <w:r w:rsidRPr="00BE0751">
        <w:rPr>
          <w:rFonts w:ascii="Times New Roman" w:hAnsi="Times New Roman"/>
        </w:rPr>
        <w:t>) votos favoráveis e 0</w:t>
      </w:r>
      <w:r w:rsidR="008E6EED" w:rsidRPr="00BE0751">
        <w:rPr>
          <w:rFonts w:ascii="Times New Roman" w:hAnsi="Times New Roman"/>
        </w:rPr>
        <w:t>3</w:t>
      </w:r>
      <w:r w:rsidRPr="00BE0751">
        <w:rPr>
          <w:rFonts w:ascii="Times New Roman" w:hAnsi="Times New Roman"/>
        </w:rPr>
        <w:t xml:space="preserve"> (</w:t>
      </w:r>
      <w:r w:rsidR="008E6EED" w:rsidRPr="00BE0751">
        <w:rPr>
          <w:rFonts w:ascii="Times New Roman" w:hAnsi="Times New Roman"/>
        </w:rPr>
        <w:t>três</w:t>
      </w:r>
      <w:r w:rsidRPr="00BE0751">
        <w:rPr>
          <w:rFonts w:ascii="Times New Roman" w:hAnsi="Times New Roman"/>
        </w:rPr>
        <w:t>) ausências, conforme lista de votação em anexo.</w:t>
      </w:r>
    </w:p>
    <w:p w:rsidR="0036351E" w:rsidRPr="00C55C28" w:rsidRDefault="00C55C28" w:rsidP="00C55C28">
      <w:pPr>
        <w:pStyle w:val="PargrafodaLista"/>
        <w:numPr>
          <w:ilvl w:val="0"/>
          <w:numId w:val="9"/>
        </w:numPr>
        <w:tabs>
          <w:tab w:val="left" w:pos="1701"/>
        </w:tabs>
        <w:suppressAutoHyphens/>
        <w:spacing w:after="360"/>
        <w:ind w:hanging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6351E" w:rsidRPr="00C55C28">
        <w:rPr>
          <w:rFonts w:ascii="Times New Roman" w:hAnsi="Times New Roman"/>
        </w:rPr>
        <w:t>Esta deliberação entra em vigor nesta data.</w:t>
      </w:r>
    </w:p>
    <w:p w:rsidR="00C55C28" w:rsidRPr="00225182" w:rsidRDefault="00C55C28" w:rsidP="00C55C28">
      <w:pPr>
        <w:tabs>
          <w:tab w:val="left" w:pos="1418"/>
        </w:tabs>
        <w:spacing w:after="360"/>
        <w:ind w:left="851"/>
        <w:jc w:val="both"/>
        <w:rPr>
          <w:rFonts w:ascii="Times New Roman" w:hAnsi="Times New Roman"/>
          <w:szCs w:val="22"/>
        </w:rPr>
      </w:pPr>
      <w:r w:rsidRPr="00225182">
        <w:rPr>
          <w:rFonts w:ascii="Times New Roman" w:hAnsi="Times New Roman"/>
          <w:szCs w:val="22"/>
        </w:rPr>
        <w:t>Com 13 (treze) votos favoráveis, 0 (zero) votos contrários, 0 (zero) abstenções, 05 (cinco) ausências.</w:t>
      </w:r>
    </w:p>
    <w:p w:rsidR="00C55C28" w:rsidRPr="00B7322F" w:rsidRDefault="00C55C28" w:rsidP="00C55C28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225182">
        <w:rPr>
          <w:rFonts w:ascii="Times New Roman" w:hAnsi="Times New Roman"/>
          <w:szCs w:val="22"/>
        </w:rPr>
        <w:t>Porto Alegre – RS, 24 de abril de 2017.</w:t>
      </w:r>
    </w:p>
    <w:p w:rsidR="00A82B5D" w:rsidRDefault="00A82B5D" w:rsidP="0036351E">
      <w:pPr>
        <w:jc w:val="center"/>
        <w:rPr>
          <w:rFonts w:ascii="Times New Roman" w:hAnsi="Times New Roman"/>
          <w:b/>
        </w:rPr>
      </w:pPr>
    </w:p>
    <w:p w:rsidR="00BB45EB" w:rsidRPr="00BE0751" w:rsidRDefault="00BB45EB" w:rsidP="0036351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6351E" w:rsidRPr="00BE0751" w:rsidRDefault="0036351E" w:rsidP="0036351E">
      <w:pPr>
        <w:jc w:val="center"/>
        <w:rPr>
          <w:rFonts w:ascii="Times New Roman" w:hAnsi="Times New Roman"/>
          <w:b/>
        </w:rPr>
      </w:pPr>
      <w:r w:rsidRPr="00BE0751">
        <w:rPr>
          <w:rFonts w:ascii="Times New Roman" w:hAnsi="Times New Roman"/>
          <w:b/>
        </w:rPr>
        <w:t>Joaquim Eduardo Vidal Haas</w:t>
      </w:r>
    </w:p>
    <w:p w:rsidR="0036351E" w:rsidRPr="00BB45EB" w:rsidRDefault="0036351E" w:rsidP="0036351E">
      <w:pPr>
        <w:jc w:val="center"/>
        <w:rPr>
          <w:rFonts w:ascii="Times New Roman" w:hAnsi="Times New Roman"/>
        </w:rPr>
      </w:pPr>
      <w:r w:rsidRPr="00BB45EB">
        <w:rPr>
          <w:rFonts w:ascii="Times New Roman" w:hAnsi="Times New Roman"/>
        </w:rPr>
        <w:t>Presidente do CAU/RS</w:t>
      </w: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</w:rPr>
      </w:pPr>
      <w:r w:rsidRPr="00BE0751">
        <w:rPr>
          <w:rFonts w:ascii="Times New Roman" w:hAnsi="Times New Roman"/>
        </w:rPr>
        <w:br w:type="page"/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lastRenderedPageBreak/>
        <w:t>7</w:t>
      </w:r>
      <w:r w:rsidR="00A82B5D" w:rsidRPr="00BE0751">
        <w:rPr>
          <w:rFonts w:ascii="Times New Roman" w:hAnsi="Times New Roman"/>
          <w:b/>
          <w:bCs/>
          <w:lang w:eastAsia="pt-BR"/>
        </w:rPr>
        <w:t>2</w:t>
      </w:r>
      <w:r w:rsidRPr="00BE0751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Anelise </w:t>
            </w:r>
            <w:proofErr w:type="spellStart"/>
            <w:r w:rsidRPr="00BE0751">
              <w:rPr>
                <w:rFonts w:ascii="Times New Roman" w:hAnsi="Times New Roman"/>
              </w:rPr>
              <w:t>Gerhardt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Márcio </w:t>
            </w:r>
            <w:proofErr w:type="spellStart"/>
            <w:r w:rsidRPr="00BE0751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E0751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A82B5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A82B5D" w:rsidRPr="00BE0751">
              <w:rPr>
                <w:rFonts w:ascii="Times New Roman" w:hAnsi="Times New Roman"/>
              </w:rPr>
              <w:t>2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8E6EED" w:rsidRPr="00802906">
              <w:rPr>
                <w:rFonts w:ascii="Times New Roman" w:hAnsi="Times New Roman"/>
              </w:rPr>
              <w:t>2</w:t>
            </w:r>
            <w:r w:rsidR="00802906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>/0</w:t>
            </w:r>
            <w:r w:rsidR="008E6EED" w:rsidRPr="00BE0751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2E6535" w:rsidRPr="00BE0751" w:rsidRDefault="002E6535" w:rsidP="008E6EE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 w:rsidR="008E6EED" w:rsidRPr="00BE0751">
              <w:rPr>
                <w:rFonts w:ascii="Times New Roman" w:hAnsi="Times New Roman"/>
              </w:rPr>
              <w:t>715</w:t>
            </w:r>
            <w:r w:rsidRPr="00BE0751">
              <w:rPr>
                <w:rFonts w:ascii="Times New Roman" w:hAnsi="Times New Roman"/>
              </w:rPr>
              <w:t xml:space="preserve">/2017 – </w:t>
            </w:r>
            <w:r w:rsidR="008E6EED" w:rsidRPr="00BE0751">
              <w:rPr>
                <w:rFonts w:ascii="Times New Roman" w:hAnsi="Times New Roman"/>
              </w:rPr>
              <w:t>Aprova o Ad Referendum nº 01/2017</w:t>
            </w: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 xml:space="preserve">(15)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 xml:space="preserve">(03)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BE0751">
      <w:pPr>
        <w:tabs>
          <w:tab w:val="left" w:pos="1418"/>
        </w:tabs>
        <w:rPr>
          <w:rFonts w:ascii="Times New Roman" w:hAnsi="Times New Roman"/>
        </w:rPr>
      </w:pPr>
    </w:p>
    <w:sectPr w:rsidR="002E6535" w:rsidRPr="00BE0751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2E" w:rsidRDefault="007B252E" w:rsidP="003D12FB">
      <w:r>
        <w:separator/>
      </w:r>
    </w:p>
  </w:endnote>
  <w:endnote w:type="continuationSeparator" w:id="0">
    <w:p w:rsidR="007B252E" w:rsidRDefault="007B25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2E" w:rsidRDefault="007B252E" w:rsidP="003D12FB">
      <w:r>
        <w:separator/>
      </w:r>
    </w:p>
  </w:footnote>
  <w:footnote w:type="continuationSeparator" w:id="0">
    <w:p w:rsidR="007B252E" w:rsidRDefault="007B25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B252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2DA"/>
    <w:multiLevelType w:val="hybridMultilevel"/>
    <w:tmpl w:val="E408B842"/>
    <w:lvl w:ilvl="0" w:tplc="C8BEC0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4F2A4A"/>
    <w:multiLevelType w:val="hybridMultilevel"/>
    <w:tmpl w:val="E438C740"/>
    <w:lvl w:ilvl="0" w:tplc="90EC327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37C7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6A5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252E"/>
    <w:rsid w:val="007B31BF"/>
    <w:rsid w:val="007E0F4A"/>
    <w:rsid w:val="007F31A3"/>
    <w:rsid w:val="007F3704"/>
    <w:rsid w:val="007F56F6"/>
    <w:rsid w:val="00800941"/>
    <w:rsid w:val="00802906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B45EB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55C28"/>
    <w:rsid w:val="00C64C43"/>
    <w:rsid w:val="00C67896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414C3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0433-7D3D-46F2-9DAC-71D26B33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Alexandre Noal dos Santos</cp:lastModifiedBy>
  <cp:revision>6</cp:revision>
  <cp:lastPrinted>2016-07-26T18:42:00Z</cp:lastPrinted>
  <dcterms:created xsi:type="dcterms:W3CDTF">2017-04-29T15:12:00Z</dcterms:created>
  <dcterms:modified xsi:type="dcterms:W3CDTF">2017-05-02T15:47:00Z</dcterms:modified>
</cp:coreProperties>
</file>