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E025BF" w:rsidP="00E025B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289/2013</w:t>
            </w:r>
          </w:p>
        </w:tc>
      </w:tr>
      <w:tr w:rsidR="00E025BF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3F3A62" w:rsidRDefault="00E025BF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77400B" w:rsidRDefault="00F72EEB" w:rsidP="00F72EE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</w:t>
            </w:r>
            <w:r w:rsidR="00E025BF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025BF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/>
                <w:sz w:val="22"/>
                <w:szCs w:val="22"/>
              </w:rPr>
              <w:t>. S.</w:t>
            </w:r>
            <w:bookmarkStart w:id="0" w:name="_GoBack"/>
            <w:bookmarkEnd w:id="0"/>
          </w:p>
        </w:tc>
      </w:tr>
      <w:tr w:rsidR="00E025BF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3F3A62" w:rsidRDefault="00E025BF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F958A7" w:rsidRDefault="00E025BF" w:rsidP="00E025BF">
            <w:pPr>
              <w:tabs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02C43">
              <w:rPr>
                <w:rFonts w:ascii="Times New Roman" w:eastAsia="Times New Roman" w:hAnsi="Times New Roman"/>
              </w:rPr>
              <w:t>Arquiteto e Urbanista N</w:t>
            </w:r>
            <w:r>
              <w:rPr>
                <w:rFonts w:ascii="Times New Roman" w:eastAsia="Times New Roman" w:hAnsi="Times New Roman"/>
              </w:rPr>
              <w:t>.</w:t>
            </w:r>
            <w:r w:rsidRPr="00802C43">
              <w:rPr>
                <w:rFonts w:ascii="Times New Roman" w:eastAsia="Times New Roman" w:hAnsi="Times New Roman"/>
              </w:rPr>
              <w:t xml:space="preserve"> P</w:t>
            </w:r>
            <w:r>
              <w:rPr>
                <w:rFonts w:ascii="Times New Roman" w:eastAsia="Times New Roman" w:hAnsi="Times New Roman"/>
              </w:rPr>
              <w:t>.</w:t>
            </w:r>
            <w:r w:rsidRPr="00802C43">
              <w:rPr>
                <w:rFonts w:ascii="Times New Roman" w:eastAsia="Times New Roman" w:hAnsi="Times New Roman"/>
              </w:rPr>
              <w:t xml:space="preserve"> T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025BF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3F3A62" w:rsidRDefault="00E025BF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F958A7" w:rsidRDefault="00E025BF" w:rsidP="00D80C00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Pr="00F958A7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03/2017</w:t>
            </w:r>
          </w:p>
        </w:tc>
      </w:tr>
      <w:tr w:rsidR="00E025BF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3F3A62" w:rsidRDefault="00E025BF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F958A7" w:rsidRDefault="00E025BF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Marcelo Petrucci Maia</w:t>
            </w:r>
          </w:p>
        </w:tc>
      </w:tr>
      <w:tr w:rsidR="00E025BF" w:rsidRPr="003F3A62" w:rsidTr="00FE7FD1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025BF" w:rsidRPr="00F958A7" w:rsidRDefault="00E025BF" w:rsidP="00084C73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58A7">
              <w:rPr>
                <w:rFonts w:ascii="Calibri" w:hAnsi="Calibri"/>
                <w:b/>
                <w:sz w:val="22"/>
                <w:szCs w:val="22"/>
              </w:rPr>
              <w:t xml:space="preserve">DELIBERAÇÃO Nº </w:t>
            </w:r>
            <w:r w:rsidR="00084C73">
              <w:rPr>
                <w:rFonts w:ascii="Calibri" w:hAnsi="Calibri"/>
                <w:b/>
                <w:sz w:val="22"/>
                <w:szCs w:val="22"/>
              </w:rPr>
              <w:t>004/</w:t>
            </w:r>
            <w:r w:rsidRPr="00F958A7">
              <w:rPr>
                <w:rFonts w:ascii="Calibri" w:hAnsi="Calibri"/>
                <w:b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</w:rPr>
              <w:t>7 – CED-</w:t>
            </w:r>
            <w:r w:rsidRPr="00F958A7">
              <w:rPr>
                <w:rFonts w:ascii="Calibri" w:hAnsi="Calibri"/>
                <w:b/>
                <w:sz w:val="22"/>
                <w:szCs w:val="22"/>
              </w:rPr>
              <w:t>CAU/RS</w:t>
            </w:r>
          </w:p>
        </w:tc>
      </w:tr>
    </w:tbl>
    <w:p w:rsidR="00A20BF1" w:rsidRDefault="00F958A7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 COMISSÃO DE ÉTICA E DISCIPLINA – CED-CAU/RS, reunida ordinariamente em Porto Alegre/RS, na sede do CAU/RS, no dia </w:t>
      </w:r>
      <w:r w:rsidR="00C317EA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de </w:t>
      </w:r>
      <w:r w:rsidR="00C317EA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2017</w:t>
      </w:r>
      <w:r w:rsidRPr="003F3A62">
        <w:rPr>
          <w:rFonts w:ascii="Calibri" w:hAnsi="Calibri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DB6D69" w:rsidRPr="003F3A62" w:rsidRDefault="00DB6D69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F958A7" w:rsidRDefault="00F958A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>Considerando que não há requerimento de caráter reservado da Sessão Plenária, previsto no art. 28, §1º</w:t>
      </w:r>
      <w:r>
        <w:rPr>
          <w:rFonts w:ascii="Calibri" w:hAnsi="Calibri"/>
          <w:sz w:val="22"/>
          <w:szCs w:val="22"/>
        </w:rPr>
        <w:t>,</w:t>
      </w:r>
      <w:r w:rsidRPr="003F3A62">
        <w:rPr>
          <w:rFonts w:ascii="Calibri" w:hAnsi="Calibri"/>
          <w:sz w:val="22"/>
          <w:szCs w:val="22"/>
        </w:rPr>
        <w:t xml:space="preserve">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E611F7" w:rsidRPr="003F3A62" w:rsidRDefault="00E611F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A20BF1" w:rsidRPr="003F3A62" w:rsidRDefault="00F958A7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b/>
          <w:sz w:val="22"/>
          <w:szCs w:val="22"/>
        </w:rPr>
        <w:t>DELIBEROU:</w:t>
      </w:r>
    </w:p>
    <w:p w:rsidR="00A20BF1" w:rsidRPr="003F3A62" w:rsidRDefault="00F958A7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Aprovar, por unanimidade, o </w:t>
      </w:r>
      <w:r>
        <w:rPr>
          <w:rFonts w:ascii="Calibri" w:hAnsi="Calibri"/>
          <w:sz w:val="22"/>
          <w:szCs w:val="22"/>
        </w:rPr>
        <w:t>voto</w:t>
      </w:r>
      <w:r w:rsidRPr="003F3A62">
        <w:rPr>
          <w:rFonts w:ascii="Calibri" w:hAnsi="Calibri"/>
          <w:sz w:val="22"/>
          <w:szCs w:val="22"/>
        </w:rPr>
        <w:t xml:space="preserve"> do Conselheiro Relator, nos seguintes termos:</w:t>
      </w:r>
    </w:p>
    <w:p w:rsidR="00E025BF" w:rsidRDefault="00E025BF" w:rsidP="00E025BF">
      <w:pPr>
        <w:tabs>
          <w:tab w:val="left" w:pos="85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 base na documentação que consta no processo e no depoimento do denunciante e de sua testemunha na audiência realizada, evidencia-se que o profissional recebeu pagamento antecipado e não realizou os serviços conforme contratado nem prestou contas de todos os  pagamentos realizados.  Somando-se a isso o depoimento do construtor, de que o denunciado teria pago aos trabalhadores um valor menor do que constava nos recibos que apresentava ao contratante,  fica configurada infração ao artigo 18 da Lei 12.378/2010, em seu inciso VI: </w:t>
      </w:r>
      <w:r w:rsidRPr="00802C43">
        <w:rPr>
          <w:rFonts w:ascii="Times New Roman" w:hAnsi="Times New Roman"/>
          <w:color w:val="000000"/>
        </w:rPr>
        <w:t>VI - locupletar-se ilicitamente, por qualquer meio, às custas de cliente, diretamente ou por intermédio de terceiros</w:t>
      </w:r>
      <w:r>
        <w:rPr>
          <w:rFonts w:ascii="Times New Roman" w:hAnsi="Times New Roman"/>
          <w:color w:val="000000"/>
        </w:rPr>
        <w:t xml:space="preserve">. </w:t>
      </w:r>
    </w:p>
    <w:p w:rsidR="00E025BF" w:rsidRPr="00802C43" w:rsidRDefault="00E025BF" w:rsidP="00E025BF">
      <w:pPr>
        <w:tabs>
          <w:tab w:val="left" w:pos="85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Sendo assim, nosso parecer é pela aplicação de ADVERTÊNCIA RESERVADA.</w:t>
      </w:r>
      <w:r w:rsidRPr="00802C43">
        <w:rPr>
          <w:rFonts w:ascii="Times New Roman" w:hAnsi="Times New Roman"/>
          <w:color w:val="000000"/>
        </w:rPr>
        <w:t> </w:t>
      </w:r>
    </w:p>
    <w:p w:rsidR="00A621D6" w:rsidRDefault="00A621D6" w:rsidP="00A621D6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A621D6" w:rsidRPr="00A621D6" w:rsidRDefault="00F958A7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b/>
          <w:sz w:val="22"/>
          <w:szCs w:val="22"/>
        </w:rPr>
        <w:t>REMETA-SE</w:t>
      </w:r>
      <w:r w:rsidRPr="003F3A62">
        <w:rPr>
          <w:rFonts w:ascii="Calibri" w:hAnsi="Calibri"/>
          <w:sz w:val="22"/>
          <w:szCs w:val="22"/>
        </w:rPr>
        <w:t xml:space="preserve"> os autos à apreciação do Plenário do Conselho para julgamento, na forma da Resolução CAU/BR n° 34, artigo 27, § 4º, ressaltando </w:t>
      </w:r>
      <w:r w:rsidR="00A621D6">
        <w:rPr>
          <w:rFonts w:ascii="Calibri" w:hAnsi="Calibri"/>
          <w:sz w:val="22"/>
          <w:szCs w:val="22"/>
        </w:rPr>
        <w:t>que o sigilo do processo ético-</w:t>
      </w:r>
      <w:r w:rsidRPr="003F3A62">
        <w:rPr>
          <w:rFonts w:ascii="Calibri" w:hAnsi="Calibri"/>
          <w:sz w:val="22"/>
          <w:szCs w:val="22"/>
        </w:rPr>
        <w:t>disciplinar é obrigatório, não podendo haver qualquer espécie de publicidade do 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F958A7" w:rsidRDefault="00F958A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Porto Alegre, </w:t>
      </w:r>
      <w:r w:rsidR="00A20BF1">
        <w:rPr>
          <w:rFonts w:ascii="Calibri" w:hAnsi="Calibri"/>
          <w:sz w:val="22"/>
          <w:szCs w:val="22"/>
        </w:rPr>
        <w:t>30</w:t>
      </w:r>
      <w:r w:rsidRPr="003F3A62">
        <w:rPr>
          <w:rFonts w:ascii="Calibri" w:hAnsi="Calibri"/>
          <w:sz w:val="22"/>
          <w:szCs w:val="22"/>
        </w:rPr>
        <w:t xml:space="preserve"> de </w:t>
      </w:r>
      <w:r w:rsidR="00A20BF1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de</w:t>
      </w:r>
      <w:r w:rsidR="004C1754"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 w:rsidR="00A621D6">
        <w:rPr>
          <w:rFonts w:ascii="Calibri" w:hAnsi="Calibri"/>
          <w:sz w:val="22"/>
          <w:szCs w:val="22"/>
        </w:rPr>
        <w:t>.</w:t>
      </w:r>
    </w:p>
    <w:p w:rsidR="00E611F7" w:rsidRPr="003F3A62" w:rsidRDefault="00E611F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MARCELO PETRUCCI MAIA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RUI MINEIRO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MÁRCIO GOMES LONTRA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958A7" w:rsidRPr="00F958A7" w:rsidRDefault="00F958A7" w:rsidP="00F958A7">
      <w:pPr>
        <w:rPr>
          <w:rStyle w:val="nfase"/>
          <w:i w:val="0"/>
          <w:iCs w:val="0"/>
        </w:rPr>
      </w:pPr>
    </w:p>
    <w:sectPr w:rsidR="00F958A7" w:rsidRPr="00F958A7" w:rsidSect="00EB20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84C73"/>
    <w:rsid w:val="00096F01"/>
    <w:rsid w:val="000B770F"/>
    <w:rsid w:val="000E3A81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C4CBC"/>
    <w:rsid w:val="002E2B82"/>
    <w:rsid w:val="00310F28"/>
    <w:rsid w:val="00312F7D"/>
    <w:rsid w:val="0031792E"/>
    <w:rsid w:val="0032712D"/>
    <w:rsid w:val="00354EE8"/>
    <w:rsid w:val="00355CCF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688D"/>
    <w:rsid w:val="004C1754"/>
    <w:rsid w:val="004E4E97"/>
    <w:rsid w:val="00531311"/>
    <w:rsid w:val="00544F24"/>
    <w:rsid w:val="00550E3C"/>
    <w:rsid w:val="00577E89"/>
    <w:rsid w:val="005974D6"/>
    <w:rsid w:val="005978D9"/>
    <w:rsid w:val="005E0E1C"/>
    <w:rsid w:val="005E7C3B"/>
    <w:rsid w:val="005F2A2D"/>
    <w:rsid w:val="0062642B"/>
    <w:rsid w:val="00690092"/>
    <w:rsid w:val="006917C1"/>
    <w:rsid w:val="006B0F63"/>
    <w:rsid w:val="006B523E"/>
    <w:rsid w:val="006F50BD"/>
    <w:rsid w:val="006F6D3A"/>
    <w:rsid w:val="00726FA9"/>
    <w:rsid w:val="0075615C"/>
    <w:rsid w:val="007C5562"/>
    <w:rsid w:val="00813163"/>
    <w:rsid w:val="00845205"/>
    <w:rsid w:val="00887FB0"/>
    <w:rsid w:val="008973EF"/>
    <w:rsid w:val="008B1C21"/>
    <w:rsid w:val="009A77F2"/>
    <w:rsid w:val="009E2C03"/>
    <w:rsid w:val="00A003CE"/>
    <w:rsid w:val="00A20BF1"/>
    <w:rsid w:val="00A43FB2"/>
    <w:rsid w:val="00A443C9"/>
    <w:rsid w:val="00A50EF4"/>
    <w:rsid w:val="00A621D6"/>
    <w:rsid w:val="00A71499"/>
    <w:rsid w:val="00A81165"/>
    <w:rsid w:val="00AA6FA9"/>
    <w:rsid w:val="00AC2F2E"/>
    <w:rsid w:val="00B24C53"/>
    <w:rsid w:val="00B253E7"/>
    <w:rsid w:val="00B446FD"/>
    <w:rsid w:val="00BC4FB2"/>
    <w:rsid w:val="00BE43F9"/>
    <w:rsid w:val="00C14A69"/>
    <w:rsid w:val="00C317EA"/>
    <w:rsid w:val="00C32772"/>
    <w:rsid w:val="00C776D8"/>
    <w:rsid w:val="00C9372A"/>
    <w:rsid w:val="00CE75F2"/>
    <w:rsid w:val="00D14B40"/>
    <w:rsid w:val="00D17C14"/>
    <w:rsid w:val="00D80C00"/>
    <w:rsid w:val="00DB6D69"/>
    <w:rsid w:val="00DE0E82"/>
    <w:rsid w:val="00E025BF"/>
    <w:rsid w:val="00E02F99"/>
    <w:rsid w:val="00E611F7"/>
    <w:rsid w:val="00EB3206"/>
    <w:rsid w:val="00EB3E1D"/>
    <w:rsid w:val="00EF55F7"/>
    <w:rsid w:val="00F027BD"/>
    <w:rsid w:val="00F12F64"/>
    <w:rsid w:val="00F14309"/>
    <w:rsid w:val="00F26479"/>
    <w:rsid w:val="00F2777B"/>
    <w:rsid w:val="00F358B1"/>
    <w:rsid w:val="00F503D5"/>
    <w:rsid w:val="00F72EEB"/>
    <w:rsid w:val="00F74527"/>
    <w:rsid w:val="00F958A7"/>
    <w:rsid w:val="00FA143B"/>
    <w:rsid w:val="00FA4A47"/>
    <w:rsid w:val="00FA605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6402F8-4F0F-4191-9B2D-FB05FF4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</cp:revision>
  <cp:lastPrinted>2017-03-29T14:10:00Z</cp:lastPrinted>
  <dcterms:created xsi:type="dcterms:W3CDTF">2017-03-29T13:36:00Z</dcterms:created>
  <dcterms:modified xsi:type="dcterms:W3CDTF">2017-06-26T13:59:00Z</dcterms:modified>
</cp:coreProperties>
</file>