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5011CF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5011CF" w:rsidP="005011C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5011CF">
              <w:rPr>
                <w:rFonts w:ascii="Times New Roman" w:hAnsi="Times New Roman"/>
              </w:rPr>
              <w:t>Aprova as Diretrizes Básicas para Publicação de Edital de Chamada Pública de Patrocínio.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5541F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>DELIBERAÇÃO PLENÁRIA DPL Nº 7</w:t>
            </w:r>
            <w:r w:rsidR="005011CF">
              <w:rPr>
                <w:rFonts w:ascii="Times New Roman" w:hAnsi="Times New Roman"/>
                <w:b/>
              </w:rPr>
              <w:t>3</w:t>
            </w:r>
            <w:r w:rsidR="005541F0">
              <w:rPr>
                <w:rFonts w:ascii="Times New Roman" w:hAnsi="Times New Roman"/>
                <w:b/>
              </w:rPr>
              <w:t>4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DB7711" w:rsidRDefault="00DB7711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5011CF" w:rsidRDefault="005011CF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5011CF" w:rsidRDefault="005011CF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5011CF">
        <w:rPr>
          <w:rFonts w:ascii="Times New Roman" w:hAnsi="Times New Roman"/>
        </w:rPr>
        <w:t>Aprova as Diretrizes Básicas para Publicação de Edital de Chamada Pública de Patrocínio.</w:t>
      </w:r>
    </w:p>
    <w:p w:rsidR="005011CF" w:rsidRDefault="005011CF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5011CF" w:rsidRDefault="005011CF" w:rsidP="00CF21DA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5011CF" w:rsidRDefault="005011CF" w:rsidP="005011CF">
      <w:pPr>
        <w:spacing w:after="360"/>
        <w:jc w:val="both"/>
        <w:rPr>
          <w:rFonts w:ascii="Times New Roman" w:hAnsi="Times New Roman"/>
        </w:rPr>
      </w:pPr>
      <w:r w:rsidRPr="00951E1F">
        <w:rPr>
          <w:rFonts w:ascii="Times New Roman" w:hAnsi="Times New Roman"/>
        </w:rPr>
        <w:t>O Plenário do Conselho de Arquitetura e Urbanismo do Rio Grande do Sul – CAU/RS, no exercício de su</w:t>
      </w:r>
      <w:r>
        <w:rPr>
          <w:rFonts w:ascii="Times New Roman" w:hAnsi="Times New Roman"/>
        </w:rPr>
        <w:t>as competências e prerrogativas, reunido em 12 de maio de 2017.</w:t>
      </w:r>
    </w:p>
    <w:p w:rsidR="002F6E00" w:rsidRDefault="005011CF" w:rsidP="005011CF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F30B65">
        <w:rPr>
          <w:rFonts w:ascii="Times New Roman" w:hAnsi="Times New Roman"/>
        </w:rPr>
        <w:t xml:space="preserve">Deliberação Plenária </w:t>
      </w:r>
      <w:r>
        <w:rPr>
          <w:rFonts w:ascii="Times New Roman" w:hAnsi="Times New Roman"/>
        </w:rPr>
        <w:t>nº</w:t>
      </w:r>
      <w:r w:rsidRPr="00F30B65">
        <w:rPr>
          <w:rFonts w:ascii="Times New Roman" w:hAnsi="Times New Roman"/>
        </w:rPr>
        <w:t xml:space="preserve"> 716/2017</w:t>
      </w:r>
      <w:r>
        <w:rPr>
          <w:rFonts w:ascii="Times New Roman" w:hAnsi="Times New Roman"/>
        </w:rPr>
        <w:t xml:space="preserve">, </w:t>
      </w:r>
      <w:r w:rsidR="00B443B3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a</w:t>
      </w:r>
      <w:r w:rsidRPr="00F30B65">
        <w:rPr>
          <w:rFonts w:ascii="Times New Roman" w:hAnsi="Times New Roman"/>
        </w:rPr>
        <w:t>prov</w:t>
      </w:r>
      <w:r>
        <w:rPr>
          <w:rFonts w:ascii="Times New Roman" w:hAnsi="Times New Roman"/>
        </w:rPr>
        <w:t>ou</w:t>
      </w:r>
      <w:r w:rsidR="00B443B3">
        <w:rPr>
          <w:rFonts w:ascii="Times New Roman" w:hAnsi="Times New Roman"/>
        </w:rPr>
        <w:t xml:space="preserve"> a </w:t>
      </w:r>
      <w:r w:rsidRPr="00F30B65">
        <w:rPr>
          <w:rFonts w:ascii="Times New Roman" w:hAnsi="Times New Roman"/>
        </w:rPr>
        <w:t>realização de Plenária Extr</w:t>
      </w:r>
      <w:r>
        <w:rPr>
          <w:rFonts w:ascii="Times New Roman" w:hAnsi="Times New Roman"/>
        </w:rPr>
        <w:t>aordinária com a finalidade de d</w:t>
      </w:r>
      <w:r w:rsidRPr="00F30B65">
        <w:rPr>
          <w:rFonts w:ascii="Times New Roman" w:hAnsi="Times New Roman"/>
        </w:rPr>
        <w:t xml:space="preserve">eliberar sobre o Edital de </w:t>
      </w:r>
      <w:r w:rsidR="00D352A6">
        <w:rPr>
          <w:rFonts w:ascii="Times New Roman" w:hAnsi="Times New Roman"/>
        </w:rPr>
        <w:t>Chamada Pública de Patrocínio;</w:t>
      </w:r>
    </w:p>
    <w:p w:rsidR="00C40CCE" w:rsidRDefault="00B443B3" w:rsidP="00C40CC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orçamento</w:t>
      </w:r>
      <w:r w:rsidR="00D352A6" w:rsidRPr="00D62BBB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CAU/RS prevê</w:t>
      </w:r>
      <w:r w:rsidR="00D352A6">
        <w:rPr>
          <w:rFonts w:ascii="Times New Roman" w:hAnsi="Times New Roman"/>
        </w:rPr>
        <w:t xml:space="preserve"> em 2017 a alocação de </w:t>
      </w:r>
      <w:r>
        <w:rPr>
          <w:rFonts w:ascii="Times New Roman" w:hAnsi="Times New Roman"/>
        </w:rPr>
        <w:t>3</w:t>
      </w:r>
      <w:r w:rsidR="00D352A6" w:rsidRPr="002F6E00">
        <w:rPr>
          <w:rFonts w:ascii="Times New Roman" w:hAnsi="Times New Roman"/>
        </w:rPr>
        <w:t>% (</w:t>
      </w:r>
      <w:r>
        <w:rPr>
          <w:rFonts w:ascii="Times New Roman" w:hAnsi="Times New Roman"/>
        </w:rPr>
        <w:t xml:space="preserve">três por cento) sobre a expectativa de arrecadação para 2017 </w:t>
      </w:r>
      <w:r w:rsidR="00D352A6" w:rsidRPr="002F6E00">
        <w:rPr>
          <w:rFonts w:ascii="Times New Roman" w:hAnsi="Times New Roman"/>
        </w:rPr>
        <w:t>(anuidades, RRT e taxas e multas)</w:t>
      </w:r>
      <w:r>
        <w:rPr>
          <w:rFonts w:ascii="Times New Roman" w:hAnsi="Times New Roman"/>
        </w:rPr>
        <w:t>,</w:t>
      </w:r>
      <w:r w:rsidR="00D352A6" w:rsidRPr="002F6E00">
        <w:rPr>
          <w:rFonts w:ascii="Times New Roman" w:hAnsi="Times New Roman"/>
        </w:rPr>
        <w:t xml:space="preserve"> deduzidos os valores destinad</w:t>
      </w:r>
      <w:r w:rsidR="00C40CCE">
        <w:rPr>
          <w:rFonts w:ascii="Times New Roman" w:hAnsi="Times New Roman"/>
        </w:rPr>
        <w:t>os ao Fundo de Apoio e ao CSC, a</w:t>
      </w:r>
      <w:r w:rsidR="00D352A6" w:rsidRPr="002F6E00">
        <w:rPr>
          <w:rFonts w:ascii="Times New Roman" w:hAnsi="Times New Roman"/>
        </w:rPr>
        <w:t xml:space="preserve"> ser alocado em patrocínios para atender ao objetivo estratégico</w:t>
      </w:r>
      <w:r w:rsidR="000B268C">
        <w:rPr>
          <w:rFonts w:ascii="Times New Roman" w:hAnsi="Times New Roman"/>
        </w:rPr>
        <w:t>:</w:t>
      </w:r>
      <w:r w:rsidR="00D352A6" w:rsidRPr="002F6E00">
        <w:rPr>
          <w:rFonts w:ascii="Times New Roman" w:hAnsi="Times New Roman"/>
        </w:rPr>
        <w:t xml:space="preserve"> "Estimular o conhecimento, o uso de processos criativos e a difusão das melhores práticas em Arquitetura e Urbanism</w:t>
      </w:r>
      <w:r w:rsidR="00C40CCE">
        <w:rPr>
          <w:rFonts w:ascii="Times New Roman" w:hAnsi="Times New Roman"/>
        </w:rPr>
        <w:t>o.</w:t>
      </w:r>
      <w:r w:rsidR="000B268C">
        <w:rPr>
          <w:rFonts w:ascii="Times New Roman" w:hAnsi="Times New Roman"/>
        </w:rPr>
        <w:t>”</w:t>
      </w:r>
    </w:p>
    <w:p w:rsidR="00C40CCE" w:rsidRDefault="00C40CCE" w:rsidP="00C40CC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Default="00C40CCE" w:rsidP="00C40CCE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Lei 12.378/2010, em seu art. 24, § 1º, dispõe que o</w:t>
      </w:r>
      <w:r w:rsidRPr="00C40CCE">
        <w:rPr>
          <w:rFonts w:ascii="Times New Roman" w:hAnsi="Times New Roman"/>
        </w:rPr>
        <w:t xml:space="preserve"> CAU/BR e os </w:t>
      </w:r>
      <w:proofErr w:type="spellStart"/>
      <w:r w:rsidRPr="00C40CCE">
        <w:rPr>
          <w:rFonts w:ascii="Times New Roman" w:hAnsi="Times New Roman"/>
        </w:rPr>
        <w:t>CAUs</w:t>
      </w:r>
      <w:proofErr w:type="spellEnd"/>
      <w:r w:rsidRPr="00C40CCE">
        <w:rPr>
          <w:rFonts w:ascii="Times New Roman" w:hAnsi="Times New Roman"/>
        </w:rPr>
        <w:t xml:space="preserve"> têm como função pugnar pelo aperfeiçoamento do exerc</w:t>
      </w:r>
      <w:r w:rsidR="004F42FA">
        <w:rPr>
          <w:rFonts w:ascii="Times New Roman" w:hAnsi="Times New Roman"/>
        </w:rPr>
        <w:t>ício da arquitetura e urbanismo; e</w:t>
      </w:r>
    </w:p>
    <w:p w:rsidR="00C40CCE" w:rsidRDefault="005011CF" w:rsidP="00C40CCE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as Diretrizes Básicas (Tópicos Estruturantes) elaboradas </w:t>
      </w:r>
      <w:r w:rsidR="00C40CCE">
        <w:rPr>
          <w:rFonts w:ascii="Times New Roman" w:hAnsi="Times New Roman"/>
        </w:rPr>
        <w:t xml:space="preserve">pela </w:t>
      </w:r>
      <w:r w:rsidR="00C40CCE" w:rsidRPr="00C40CCE">
        <w:rPr>
          <w:rFonts w:ascii="Times New Roman" w:hAnsi="Times New Roman"/>
        </w:rPr>
        <w:t xml:space="preserve">Comissão </w:t>
      </w:r>
      <w:r w:rsidR="00C40CCE">
        <w:rPr>
          <w:rFonts w:ascii="Times New Roman" w:hAnsi="Times New Roman"/>
        </w:rPr>
        <w:t>d</w:t>
      </w:r>
      <w:r w:rsidR="00C40CCE" w:rsidRPr="00C40CCE">
        <w:rPr>
          <w:rFonts w:ascii="Times New Roman" w:hAnsi="Times New Roman"/>
        </w:rPr>
        <w:t xml:space="preserve">e Organização </w:t>
      </w:r>
      <w:r w:rsidR="00C40CCE">
        <w:rPr>
          <w:rFonts w:ascii="Times New Roman" w:hAnsi="Times New Roman"/>
        </w:rPr>
        <w:t>e</w:t>
      </w:r>
      <w:r w:rsidR="00C40CCE" w:rsidRPr="00C40CCE">
        <w:rPr>
          <w:rFonts w:ascii="Times New Roman" w:hAnsi="Times New Roman"/>
        </w:rPr>
        <w:t xml:space="preserve"> Administração</w:t>
      </w:r>
      <w:r w:rsidR="00C40CCE">
        <w:rPr>
          <w:rFonts w:ascii="Times New Roman" w:hAnsi="Times New Roman"/>
        </w:rPr>
        <w:t xml:space="preserve"> do CAU/RS</w:t>
      </w:r>
      <w:r w:rsidR="00B443B3">
        <w:rPr>
          <w:rFonts w:ascii="Times New Roman" w:hAnsi="Times New Roman"/>
        </w:rPr>
        <w:t>.</w:t>
      </w:r>
    </w:p>
    <w:p w:rsidR="004F42FA" w:rsidRDefault="004F42FA" w:rsidP="00C40CCE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C40CCE" w:rsidRDefault="00C40CCE" w:rsidP="00C40CCE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62BBB">
        <w:rPr>
          <w:rFonts w:ascii="Times New Roman" w:hAnsi="Times New Roman"/>
          <w:b/>
        </w:rPr>
        <w:t xml:space="preserve">DELIBEROU: </w:t>
      </w: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F42FA" w:rsidRDefault="005011CF" w:rsidP="004F42FA">
      <w:pPr>
        <w:pStyle w:val="PargrafodaLista"/>
        <w:numPr>
          <w:ilvl w:val="0"/>
          <w:numId w:val="7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 xml:space="preserve">Pela </w:t>
      </w:r>
      <w:r>
        <w:rPr>
          <w:rFonts w:ascii="Times New Roman" w:hAnsi="Times New Roman"/>
        </w:rPr>
        <w:t>aprovação da</w:t>
      </w:r>
      <w:r w:rsidRPr="00F30B65">
        <w:rPr>
          <w:rFonts w:ascii="Times New Roman" w:hAnsi="Times New Roman"/>
        </w:rPr>
        <w:t xml:space="preserve">s Diretrizes Básicas </w:t>
      </w:r>
      <w:r>
        <w:rPr>
          <w:rFonts w:ascii="Times New Roman" w:hAnsi="Times New Roman"/>
        </w:rPr>
        <w:t>(Tópicos Estruturantes) dispostas em anexo para Publicação do</w:t>
      </w:r>
      <w:r w:rsidRPr="00F30B65">
        <w:rPr>
          <w:rFonts w:ascii="Times New Roman" w:hAnsi="Times New Roman"/>
        </w:rPr>
        <w:t xml:space="preserve"> Edital de Chamada P</w:t>
      </w:r>
      <w:r>
        <w:rPr>
          <w:rFonts w:ascii="Times New Roman" w:hAnsi="Times New Roman"/>
        </w:rPr>
        <w:t xml:space="preserve">ública </w:t>
      </w:r>
      <w:r w:rsidR="004F42FA">
        <w:rPr>
          <w:rFonts w:ascii="Times New Roman" w:hAnsi="Times New Roman"/>
        </w:rPr>
        <w:t>de Patrocínio.</w:t>
      </w:r>
    </w:p>
    <w:p w:rsidR="005011CF" w:rsidRDefault="004F42FA" w:rsidP="004F42FA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42FA" w:rsidRPr="00C40CCE" w:rsidRDefault="005011CF" w:rsidP="004F42FA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As </w:t>
      </w:r>
      <w:r w:rsidRPr="000F1F15">
        <w:rPr>
          <w:rFonts w:ascii="Times New Roman" w:hAnsi="Times New Roman"/>
        </w:rPr>
        <w:t xml:space="preserve">Diretrizes Básicas (Tópicos Estruturantes) </w:t>
      </w:r>
      <w:r w:rsidR="004F42FA">
        <w:rPr>
          <w:rFonts w:ascii="Times New Roman" w:hAnsi="Times New Roman"/>
        </w:rPr>
        <w:t xml:space="preserve">elaboradas pela </w:t>
      </w:r>
      <w:r w:rsidR="004F42FA" w:rsidRPr="00C40CCE">
        <w:rPr>
          <w:rFonts w:ascii="Times New Roman" w:hAnsi="Times New Roman"/>
        </w:rPr>
        <w:t xml:space="preserve">Comissão </w:t>
      </w:r>
      <w:r w:rsidR="004F42FA">
        <w:rPr>
          <w:rFonts w:ascii="Times New Roman" w:hAnsi="Times New Roman"/>
        </w:rPr>
        <w:t>d</w:t>
      </w:r>
      <w:r w:rsidR="004F42FA" w:rsidRPr="00C40CCE">
        <w:rPr>
          <w:rFonts w:ascii="Times New Roman" w:hAnsi="Times New Roman"/>
        </w:rPr>
        <w:t xml:space="preserve">e Organização </w:t>
      </w:r>
      <w:r w:rsidR="004F42FA">
        <w:rPr>
          <w:rFonts w:ascii="Times New Roman" w:hAnsi="Times New Roman"/>
        </w:rPr>
        <w:t>e</w:t>
      </w:r>
      <w:r w:rsidR="004F42FA" w:rsidRPr="00C40CCE">
        <w:rPr>
          <w:rFonts w:ascii="Times New Roman" w:hAnsi="Times New Roman"/>
        </w:rPr>
        <w:t xml:space="preserve"> Administração</w:t>
      </w:r>
      <w:r w:rsidR="004F42FA">
        <w:rPr>
          <w:rFonts w:ascii="Times New Roman" w:hAnsi="Times New Roman"/>
        </w:rPr>
        <w:t xml:space="preserve"> do CAU/RS</w:t>
      </w:r>
      <w:r w:rsidR="004F42FA" w:rsidRPr="000F1F15">
        <w:rPr>
          <w:rFonts w:ascii="Times New Roman" w:hAnsi="Times New Roman"/>
        </w:rPr>
        <w:t xml:space="preserve">, devem servir de fundamento para a realização do Edital de Chamada Pública, devendo o </w:t>
      </w:r>
      <w:r w:rsidR="004F42FA">
        <w:t>corpo técnico do CAU/RS elaborar, conforme a Legislação vigente, a íntegra do Edital.</w:t>
      </w:r>
    </w:p>
    <w:p w:rsidR="005011CF" w:rsidRDefault="005011CF" w:rsidP="005011CF">
      <w:pPr>
        <w:pStyle w:val="PargrafodaLista"/>
        <w:ind w:left="0"/>
        <w:contextualSpacing w:val="0"/>
        <w:jc w:val="both"/>
      </w:pPr>
    </w:p>
    <w:p w:rsidR="005011CF" w:rsidRDefault="005011CF" w:rsidP="005011CF">
      <w:pPr>
        <w:pStyle w:val="PargrafodaLista"/>
        <w:ind w:left="0"/>
        <w:contextualSpacing w:val="0"/>
        <w:jc w:val="both"/>
      </w:pPr>
      <w:r>
        <w:t xml:space="preserve">3. Deverão ser seguidos, essencialmente, as disposições constantes na Lei 12.378/2010, Lei nº 13.019/2014, </w:t>
      </w:r>
      <w:r w:rsidRPr="00321C87">
        <w:t>Decreto nº 8.726/2016</w:t>
      </w:r>
      <w:r>
        <w:t xml:space="preserve"> e</w:t>
      </w:r>
      <w:r w:rsidRPr="00321C87">
        <w:t xml:space="preserve"> a Resolução nº 94 do CAU/RS.</w:t>
      </w:r>
    </w:p>
    <w:p w:rsidR="005011CF" w:rsidRDefault="005011CF" w:rsidP="005011CF">
      <w:pPr>
        <w:pStyle w:val="PargrafodaLista"/>
        <w:ind w:left="0"/>
        <w:contextualSpacing w:val="0"/>
        <w:jc w:val="both"/>
      </w:pPr>
    </w:p>
    <w:p w:rsidR="005011CF" w:rsidRPr="00D62BBB" w:rsidRDefault="005011CF" w:rsidP="005011CF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62BBB">
        <w:rPr>
          <w:rFonts w:ascii="Times New Roman" w:hAnsi="Times New Roman"/>
        </w:rPr>
        <w:t>Esta deliberaç</w:t>
      </w:r>
      <w:r w:rsidR="0096060C">
        <w:rPr>
          <w:rFonts w:ascii="Times New Roman" w:hAnsi="Times New Roman"/>
        </w:rPr>
        <w:t xml:space="preserve">ão entra em vigor nesta data. </w:t>
      </w: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</w:rPr>
      </w:pPr>
      <w:r w:rsidRPr="00D62BBB">
        <w:rPr>
          <w:rFonts w:ascii="Times New Roman" w:hAnsi="Times New Roman"/>
        </w:rPr>
        <w:t xml:space="preserve">Com </w:t>
      </w:r>
      <w:r w:rsidRPr="000B268C">
        <w:rPr>
          <w:rFonts w:ascii="Times New Roman" w:hAnsi="Times New Roman"/>
        </w:rPr>
        <w:t>1</w:t>
      </w:r>
      <w:r w:rsidR="000B268C" w:rsidRPr="000B268C">
        <w:rPr>
          <w:rFonts w:ascii="Times New Roman" w:hAnsi="Times New Roman"/>
        </w:rPr>
        <w:t>3</w:t>
      </w:r>
      <w:r w:rsidRPr="000B268C">
        <w:rPr>
          <w:rFonts w:ascii="Times New Roman" w:hAnsi="Times New Roman"/>
        </w:rPr>
        <w:t xml:space="preserve"> (</w:t>
      </w:r>
      <w:r w:rsidR="000B268C" w:rsidRPr="000B268C">
        <w:rPr>
          <w:rFonts w:ascii="Times New Roman" w:hAnsi="Times New Roman"/>
        </w:rPr>
        <w:t>treze</w:t>
      </w:r>
      <w:r w:rsidRPr="000B268C">
        <w:rPr>
          <w:rFonts w:ascii="Times New Roman" w:hAnsi="Times New Roman"/>
        </w:rPr>
        <w:t>) votos favoráveis,</w:t>
      </w:r>
      <w:r w:rsidR="000B268C" w:rsidRPr="000B268C">
        <w:rPr>
          <w:rFonts w:ascii="Times New Roman" w:hAnsi="Times New Roman"/>
        </w:rPr>
        <w:t xml:space="preserve"> 0 (zero) votos contrários, 2</w:t>
      </w:r>
      <w:r w:rsidRPr="000B268C">
        <w:rPr>
          <w:rFonts w:ascii="Times New Roman" w:hAnsi="Times New Roman"/>
        </w:rPr>
        <w:t xml:space="preserve"> (</w:t>
      </w:r>
      <w:r w:rsidR="000B268C" w:rsidRPr="000B268C">
        <w:rPr>
          <w:rFonts w:ascii="Times New Roman" w:hAnsi="Times New Roman"/>
        </w:rPr>
        <w:t>duas</w:t>
      </w:r>
      <w:r w:rsidRPr="000B268C">
        <w:rPr>
          <w:rFonts w:ascii="Times New Roman" w:hAnsi="Times New Roman"/>
        </w:rPr>
        <w:t xml:space="preserve">) abstenções, </w:t>
      </w:r>
      <w:r w:rsidR="000B268C" w:rsidRPr="000B268C">
        <w:rPr>
          <w:rFonts w:ascii="Times New Roman" w:hAnsi="Times New Roman"/>
        </w:rPr>
        <w:t>3</w:t>
      </w:r>
      <w:r w:rsidRPr="000B268C">
        <w:rPr>
          <w:rFonts w:ascii="Times New Roman" w:hAnsi="Times New Roman"/>
        </w:rPr>
        <w:t xml:space="preserve"> (</w:t>
      </w:r>
      <w:r w:rsidR="000B268C" w:rsidRPr="000B268C">
        <w:rPr>
          <w:rFonts w:ascii="Times New Roman" w:hAnsi="Times New Roman"/>
        </w:rPr>
        <w:t xml:space="preserve">três) </w:t>
      </w:r>
      <w:r w:rsidRPr="000B268C">
        <w:rPr>
          <w:rFonts w:ascii="Times New Roman" w:hAnsi="Times New Roman"/>
        </w:rPr>
        <w:t>ausência</w:t>
      </w:r>
      <w:r w:rsidR="000B268C" w:rsidRPr="000B268C">
        <w:rPr>
          <w:rFonts w:ascii="Times New Roman" w:hAnsi="Times New Roman"/>
        </w:rPr>
        <w:t>s</w:t>
      </w:r>
      <w:r w:rsidRPr="000B268C">
        <w:rPr>
          <w:rFonts w:ascii="Times New Roman" w:hAnsi="Times New Roman"/>
        </w:rPr>
        <w:t>.</w:t>
      </w: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Pr="00D62BBB" w:rsidRDefault="005011CF" w:rsidP="005011C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Pr="00D62BBB" w:rsidRDefault="005011CF" w:rsidP="005011CF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011CF" w:rsidRDefault="005011CF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Default="005011CF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C069C" w:rsidRPr="00D62BBB" w:rsidRDefault="000C069C" w:rsidP="000C069C">
      <w:pPr>
        <w:tabs>
          <w:tab w:val="left" w:pos="1418"/>
        </w:tabs>
        <w:jc w:val="center"/>
        <w:rPr>
          <w:rFonts w:ascii="Times New Roman" w:hAnsi="Times New Roman"/>
        </w:rPr>
      </w:pPr>
      <w:r w:rsidRPr="00D62BBB">
        <w:rPr>
          <w:rFonts w:ascii="Times New Roman" w:hAnsi="Times New Roman"/>
        </w:rPr>
        <w:t>Porto Alegre – RS,</w:t>
      </w:r>
      <w:r>
        <w:rPr>
          <w:rFonts w:ascii="Times New Roman" w:hAnsi="Times New Roman"/>
        </w:rPr>
        <w:t xml:space="preserve"> 12</w:t>
      </w:r>
      <w:r w:rsidRPr="00D62B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Pr="00D62BBB">
        <w:rPr>
          <w:rFonts w:ascii="Times New Roman" w:hAnsi="Times New Roman"/>
        </w:rPr>
        <w:t xml:space="preserve"> de 2017.</w:t>
      </w:r>
    </w:p>
    <w:p w:rsidR="000C069C" w:rsidRPr="00D62BBB" w:rsidRDefault="000C069C" w:rsidP="000C069C">
      <w:pPr>
        <w:tabs>
          <w:tab w:val="left" w:pos="1418"/>
        </w:tabs>
        <w:jc w:val="both"/>
        <w:rPr>
          <w:rFonts w:ascii="Times New Roman" w:hAnsi="Times New Roman"/>
        </w:rPr>
        <w:sectPr w:rsidR="000C069C" w:rsidRPr="00D62BBB" w:rsidSect="000F1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0C069C" w:rsidRPr="00D62BBB" w:rsidRDefault="000C069C" w:rsidP="000C069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C069C" w:rsidRPr="00D62BBB" w:rsidRDefault="000C069C" w:rsidP="000C069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C069C" w:rsidRDefault="000C069C" w:rsidP="000C069C">
      <w:pPr>
        <w:tabs>
          <w:tab w:val="left" w:pos="1418"/>
        </w:tabs>
        <w:jc w:val="center"/>
        <w:rPr>
          <w:rFonts w:ascii="Times New Roman" w:hAnsi="Times New Roman"/>
          <w:b/>
        </w:rPr>
      </w:pPr>
    </w:p>
    <w:p w:rsidR="000C069C" w:rsidRPr="00D62BBB" w:rsidRDefault="000C069C" w:rsidP="000C069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62BBB">
        <w:rPr>
          <w:rFonts w:ascii="Times New Roman" w:hAnsi="Times New Roman"/>
          <w:b/>
        </w:rPr>
        <w:t>Joaquim Eduardo Vidal Haas</w:t>
      </w:r>
    </w:p>
    <w:p w:rsidR="000C069C" w:rsidRPr="00D62BBB" w:rsidRDefault="000C069C" w:rsidP="000C069C">
      <w:pPr>
        <w:tabs>
          <w:tab w:val="left" w:pos="1418"/>
        </w:tabs>
        <w:jc w:val="center"/>
        <w:rPr>
          <w:rFonts w:ascii="Times New Roman" w:hAnsi="Times New Roman"/>
        </w:rPr>
      </w:pPr>
      <w:r w:rsidRPr="00D62BBB">
        <w:rPr>
          <w:rFonts w:ascii="Times New Roman" w:hAnsi="Times New Roman"/>
        </w:rPr>
        <w:t>Presidente do CAU/RS</w:t>
      </w:r>
    </w:p>
    <w:p w:rsidR="005011CF" w:rsidRDefault="005011CF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Default="005011CF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011CF" w:rsidRPr="00BE0751" w:rsidRDefault="005011CF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6701D" w:rsidRDefault="00E6701D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ED21F3" w:rsidRDefault="00ED21F3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ED21F3" w:rsidRDefault="00ED21F3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C069C" w:rsidRDefault="000C069C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24818" w:rsidRDefault="00224818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13021" w:rsidRDefault="00813021" w:rsidP="008130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D1772" w:rsidRDefault="003D1772" w:rsidP="008130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813021" w:rsidRPr="00BB0A6E" w:rsidRDefault="00813021" w:rsidP="008130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  <w:r w:rsidRPr="00BB0A6E">
        <w:rPr>
          <w:rFonts w:ascii="Times New Roman" w:hAnsi="Times New Roman"/>
          <w:b/>
          <w:bCs/>
          <w:lang w:eastAsia="pt-BR"/>
        </w:rPr>
        <w:t>15ª REUNIÃO PLENÁRIA EXTRAORDINÁRIA DO CAU/RS</w:t>
      </w:r>
    </w:p>
    <w:p w:rsidR="00813021" w:rsidRPr="00BB0A6E" w:rsidRDefault="00813021" w:rsidP="0081302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813021" w:rsidRPr="00BB0A6E" w:rsidRDefault="00813021" w:rsidP="0081302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B0A6E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13021" w:rsidRPr="00BB0A6E" w:rsidRDefault="00813021" w:rsidP="0081302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813021" w:rsidRPr="00BB0A6E" w:rsidTr="00C057C4">
        <w:tc>
          <w:tcPr>
            <w:tcW w:w="4536" w:type="dxa"/>
            <w:vMerge w:val="restart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Votação</w:t>
            </w:r>
          </w:p>
        </w:tc>
      </w:tr>
      <w:tr w:rsidR="00813021" w:rsidRPr="00BB0A6E" w:rsidTr="00C057C4">
        <w:tc>
          <w:tcPr>
            <w:tcW w:w="4536" w:type="dxa"/>
            <w:vMerge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A6E">
              <w:rPr>
                <w:rFonts w:ascii="Times New Roman" w:hAnsi="Times New Roman"/>
                <w:b/>
              </w:rPr>
              <w:t>Abst</w:t>
            </w:r>
            <w:proofErr w:type="spellEnd"/>
            <w:r w:rsidRPr="00BB0A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A6E">
              <w:rPr>
                <w:rFonts w:ascii="Times New Roman" w:hAnsi="Times New Roman"/>
                <w:b/>
              </w:rPr>
              <w:t>Ausênc</w:t>
            </w:r>
            <w:proofErr w:type="spellEnd"/>
            <w:r w:rsidRPr="00BB0A6E">
              <w:rPr>
                <w:rFonts w:ascii="Times New Roman" w:hAnsi="Times New Roman"/>
                <w:b/>
              </w:rPr>
              <w:t>.</w:t>
            </w: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Alberto </w:t>
            </w:r>
            <w:proofErr w:type="spellStart"/>
            <w:r w:rsidRPr="00BB0A6E">
              <w:rPr>
                <w:rFonts w:ascii="Times New Roman" w:hAnsi="Times New Roman"/>
              </w:rPr>
              <w:t>Fedosow</w:t>
            </w:r>
            <w:proofErr w:type="spellEnd"/>
            <w:r w:rsidRPr="00BB0A6E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Carlos Alberto Mesquita </w:t>
            </w:r>
            <w:proofErr w:type="spellStart"/>
            <w:r w:rsidRPr="00BB0A6E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B0A6E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B0A6E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BB0A6E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8130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Marcelo </w:t>
            </w:r>
            <w:proofErr w:type="spellStart"/>
            <w:r w:rsidRPr="00BB0A6E">
              <w:rPr>
                <w:rFonts w:ascii="Times New Roman" w:hAnsi="Times New Roman"/>
              </w:rPr>
              <w:t>Petrucci</w:t>
            </w:r>
            <w:proofErr w:type="spellEnd"/>
            <w:r w:rsidRPr="00BB0A6E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81302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Márcio </w:t>
            </w:r>
            <w:proofErr w:type="spellStart"/>
            <w:r w:rsidRPr="00BB0A6E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  </w:t>
            </w: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B0A6E">
              <w:rPr>
                <w:rFonts w:ascii="Times New Roman" w:hAnsi="Times New Roman"/>
              </w:rPr>
              <w:t>Oritz</w:t>
            </w:r>
            <w:proofErr w:type="spellEnd"/>
            <w:r w:rsidRPr="00BB0A6E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B0A6E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</w:t>
            </w:r>
            <w:r w:rsidR="000B268C">
              <w:rPr>
                <w:rFonts w:ascii="Times New Roman" w:hAnsi="Times New Roman"/>
              </w:rPr>
              <w:t xml:space="preserve"> </w:t>
            </w:r>
            <w:r w:rsidRPr="00BB0A6E">
              <w:rPr>
                <w:rFonts w:ascii="Times New Roman" w:hAnsi="Times New Roman"/>
              </w:rPr>
              <w:t xml:space="preserve">  </w:t>
            </w:r>
            <w:proofErr w:type="gramStart"/>
            <w:r w:rsidRPr="00BB0A6E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Rômulo </w:t>
            </w:r>
            <w:proofErr w:type="spellStart"/>
            <w:r w:rsidRPr="00BB0A6E">
              <w:rPr>
                <w:rFonts w:ascii="Times New Roman" w:hAnsi="Times New Roman"/>
              </w:rPr>
              <w:t>Plentz</w:t>
            </w:r>
            <w:proofErr w:type="spellEnd"/>
            <w:r w:rsidRPr="00BB0A6E">
              <w:rPr>
                <w:rFonts w:ascii="Times New Roman" w:hAnsi="Times New Roman"/>
              </w:rPr>
              <w:t xml:space="preserve"> Girard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Osório Afonso de Queiroz Júnior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13021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B0A6E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13021" w:rsidRPr="00BB0A6E" w:rsidRDefault="00813021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813021" w:rsidRPr="00BB0A6E" w:rsidRDefault="00813021" w:rsidP="0081302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13021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13021" w:rsidRPr="00BB0A6E" w:rsidRDefault="00813021" w:rsidP="00C057C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813021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13021" w:rsidRPr="00BB0A6E" w:rsidRDefault="00813021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>Reunião Plenária nº 15</w:t>
            </w:r>
            <w:r w:rsidRPr="00BB0A6E">
              <w:rPr>
                <w:rFonts w:ascii="Times New Roman" w:hAnsi="Times New Roman"/>
              </w:rPr>
              <w:t>ª Sessão Plenária Extraordinária</w:t>
            </w:r>
          </w:p>
        </w:tc>
      </w:tr>
      <w:tr w:rsidR="00813021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13021" w:rsidRPr="00BB0A6E" w:rsidRDefault="00813021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Data: </w:t>
            </w:r>
            <w:r w:rsidRPr="00BB0A6E">
              <w:rPr>
                <w:rFonts w:ascii="Times New Roman" w:hAnsi="Times New Roman"/>
              </w:rPr>
              <w:t>12/05/2017</w:t>
            </w:r>
          </w:p>
          <w:p w:rsidR="00813021" w:rsidRPr="00BB0A6E" w:rsidRDefault="00813021" w:rsidP="005541F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Matéria em votação: </w:t>
            </w:r>
            <w:r w:rsidR="000B5408" w:rsidRPr="00BE0751">
              <w:rPr>
                <w:rFonts w:ascii="Times New Roman" w:hAnsi="Times New Roman"/>
              </w:rPr>
              <w:t xml:space="preserve">DPL </w:t>
            </w:r>
            <w:r w:rsidR="000B5408">
              <w:rPr>
                <w:rFonts w:ascii="Times New Roman" w:hAnsi="Times New Roman"/>
              </w:rPr>
              <w:t>73</w:t>
            </w:r>
            <w:r w:rsidR="005541F0">
              <w:rPr>
                <w:rFonts w:ascii="Times New Roman" w:hAnsi="Times New Roman"/>
              </w:rPr>
              <w:t>4</w:t>
            </w:r>
            <w:r w:rsidR="000B5408">
              <w:rPr>
                <w:rFonts w:ascii="Times New Roman" w:hAnsi="Times New Roman"/>
              </w:rPr>
              <w:t xml:space="preserve">/2017 – </w:t>
            </w:r>
            <w:r w:rsidR="000B5408" w:rsidRPr="005011CF">
              <w:rPr>
                <w:rFonts w:ascii="Times New Roman" w:hAnsi="Times New Roman"/>
              </w:rPr>
              <w:t>Aprova as Diretrizes Básicas para Publicação de Edital de Chamada Pública de Patrocínio</w:t>
            </w:r>
            <w:r w:rsidR="000B5408">
              <w:rPr>
                <w:rFonts w:ascii="Times New Roman" w:hAnsi="Times New Roman"/>
              </w:rPr>
              <w:t>.</w:t>
            </w:r>
          </w:p>
        </w:tc>
      </w:tr>
      <w:tr w:rsidR="00813021" w:rsidRPr="00BB0A6E" w:rsidTr="00C057C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13021" w:rsidRPr="00BB0A6E" w:rsidRDefault="00813021" w:rsidP="0081302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Resultado da votação: Sim </w:t>
            </w:r>
            <w:r w:rsidRPr="00BB0A6E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3</w:t>
            </w:r>
            <w:r w:rsidRPr="00BB0A6E">
              <w:rPr>
                <w:rFonts w:ascii="Times New Roman" w:hAnsi="Times New Roman"/>
              </w:rPr>
              <w:t xml:space="preserve">) </w:t>
            </w:r>
            <w:r w:rsidRPr="00BB0A6E">
              <w:rPr>
                <w:rFonts w:ascii="Times New Roman" w:hAnsi="Times New Roman"/>
                <w:b/>
              </w:rPr>
              <w:t xml:space="preserve">Não </w:t>
            </w:r>
            <w:r w:rsidRPr="00BB0A6E">
              <w:rPr>
                <w:rFonts w:ascii="Times New Roman" w:hAnsi="Times New Roman"/>
              </w:rPr>
              <w:t xml:space="preserve">(0) </w:t>
            </w:r>
            <w:r w:rsidRPr="00BB0A6E">
              <w:rPr>
                <w:rFonts w:ascii="Times New Roman" w:hAnsi="Times New Roman"/>
                <w:b/>
              </w:rPr>
              <w:t xml:space="preserve">Abstenções </w:t>
            </w:r>
            <w:r w:rsidRPr="00BB0A6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BB0A6E">
              <w:rPr>
                <w:rFonts w:ascii="Times New Roman" w:hAnsi="Times New Roman"/>
              </w:rPr>
              <w:t xml:space="preserve">) </w:t>
            </w:r>
            <w:r w:rsidRPr="00BB0A6E">
              <w:rPr>
                <w:rFonts w:ascii="Times New Roman" w:hAnsi="Times New Roman"/>
                <w:b/>
              </w:rPr>
              <w:t xml:space="preserve">Ausências </w:t>
            </w:r>
            <w:r w:rsidRPr="00BB0A6E">
              <w:rPr>
                <w:rFonts w:ascii="Times New Roman" w:hAnsi="Times New Roman"/>
              </w:rPr>
              <w:t xml:space="preserve">(03) </w:t>
            </w:r>
            <w:r w:rsidRPr="00BB0A6E">
              <w:rPr>
                <w:rFonts w:ascii="Times New Roman" w:hAnsi="Times New Roman"/>
                <w:b/>
              </w:rPr>
              <w:t xml:space="preserve">Total </w:t>
            </w:r>
            <w:r w:rsidRPr="00BB0A6E">
              <w:rPr>
                <w:rFonts w:ascii="Times New Roman" w:hAnsi="Times New Roman"/>
              </w:rPr>
              <w:t>(18)</w:t>
            </w:r>
          </w:p>
        </w:tc>
      </w:tr>
      <w:tr w:rsidR="00813021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13021" w:rsidRPr="00BB0A6E" w:rsidRDefault="00813021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Ocorrências: </w:t>
            </w:r>
            <w:r w:rsidRPr="00BB0A6E">
              <w:rPr>
                <w:rFonts w:ascii="Times New Roman" w:hAnsi="Times New Roman"/>
              </w:rPr>
              <w:t>Não houve.</w:t>
            </w:r>
          </w:p>
        </w:tc>
      </w:tr>
      <w:tr w:rsidR="00813021" w:rsidRPr="00BE0751" w:rsidTr="00C057C4">
        <w:trPr>
          <w:trHeight w:val="257"/>
        </w:trPr>
        <w:tc>
          <w:tcPr>
            <w:tcW w:w="4530" w:type="dxa"/>
            <w:shd w:val="clear" w:color="auto" w:fill="D9D9D9"/>
          </w:tcPr>
          <w:p w:rsidR="00813021" w:rsidRPr="00BB0A6E" w:rsidRDefault="00813021" w:rsidP="00C057C4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Secretário da Reunião: </w:t>
            </w:r>
            <w:r w:rsidRPr="00BB0A6E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813021" w:rsidRPr="00BE0751" w:rsidRDefault="00813021" w:rsidP="00C057C4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B0A6E">
              <w:rPr>
                <w:rFonts w:ascii="Times New Roman" w:hAnsi="Times New Roman"/>
                <w:b/>
              </w:rPr>
              <w:t xml:space="preserve">Presidente da Reunião: </w:t>
            </w:r>
            <w:r w:rsidRPr="00BB0A6E">
              <w:rPr>
                <w:rFonts w:ascii="Times New Roman" w:hAnsi="Times New Roman"/>
              </w:rPr>
              <w:t>Joaquim Haas</w:t>
            </w:r>
          </w:p>
        </w:tc>
      </w:tr>
    </w:tbl>
    <w:p w:rsidR="00813021" w:rsidRDefault="00813021" w:rsidP="00813021">
      <w:pPr>
        <w:tabs>
          <w:tab w:val="left" w:pos="1418"/>
        </w:tabs>
        <w:rPr>
          <w:rFonts w:ascii="Times New Roman" w:hAnsi="Times New Roman"/>
        </w:rPr>
      </w:pPr>
    </w:p>
    <w:p w:rsidR="007035BC" w:rsidRDefault="007035BC" w:rsidP="00813021">
      <w:pPr>
        <w:tabs>
          <w:tab w:val="left" w:pos="1418"/>
        </w:tabs>
        <w:rPr>
          <w:rFonts w:ascii="Times New Roman" w:hAnsi="Times New Roman"/>
        </w:rPr>
      </w:pPr>
    </w:p>
    <w:p w:rsidR="007035BC" w:rsidRDefault="007035BC" w:rsidP="007035BC"/>
    <w:p w:rsidR="003D1772" w:rsidRDefault="003D1772" w:rsidP="007035BC"/>
    <w:p w:rsidR="003D1772" w:rsidRDefault="003D1772" w:rsidP="007035BC"/>
    <w:p w:rsidR="007035BC" w:rsidRPr="007035BC" w:rsidRDefault="007035BC" w:rsidP="007035BC">
      <w:pPr>
        <w:rPr>
          <w:rFonts w:asciiTheme="minorHAnsi" w:hAnsiTheme="minorHAnsi" w:cstheme="minorHAnsi"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5BC">
        <w:rPr>
          <w:rFonts w:asciiTheme="minorHAnsi" w:hAnsiTheme="minorHAnsi" w:cstheme="minorHAnsi"/>
          <w:sz w:val="20"/>
          <w:szCs w:val="20"/>
          <w:u w:val="single"/>
        </w:rPr>
        <w:t xml:space="preserve">ANEXO </w:t>
      </w:r>
    </w:p>
    <w:p w:rsidR="007035BC" w:rsidRPr="007035BC" w:rsidRDefault="007035BC" w:rsidP="007035BC">
      <w:pPr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 xml:space="preserve">EDITAL DE CHAMADA PÚBLICA DE PATROCÍNIO </w:t>
      </w:r>
    </w:p>
    <w:p w:rsidR="007035BC" w:rsidRPr="007035BC" w:rsidRDefault="007035BC" w:rsidP="007035BC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TÓPICOS ESTRUTURANTES</w:t>
      </w:r>
    </w:p>
    <w:p w:rsidR="007035BC" w:rsidRPr="007035BC" w:rsidRDefault="007035BC" w:rsidP="007035BC">
      <w:pPr>
        <w:spacing w:after="36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I – CRONOGRAMA.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3247"/>
      </w:tblGrid>
      <w:tr w:rsidR="007035BC" w:rsidRPr="007035BC" w:rsidTr="00F20B23">
        <w:trPr>
          <w:trHeight w:val="591"/>
        </w:trPr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PUBLICAÇÃO DO EXTRATO DE EDITAL</w:t>
            </w:r>
          </w:p>
        </w:tc>
        <w:tc>
          <w:tcPr>
            <w:tcW w:w="3247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35BC" w:rsidRPr="007035BC" w:rsidTr="00F20B23"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DO RECEBIMENTO DOS PROJETOS E DOCUMENTOS</w:t>
            </w:r>
          </w:p>
        </w:tc>
        <w:tc>
          <w:tcPr>
            <w:tcW w:w="3247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15 DE MAIO A 12 DE JUNHO DE 2017</w:t>
            </w:r>
          </w:p>
        </w:tc>
      </w:tr>
      <w:tr w:rsidR="007035BC" w:rsidRPr="007035BC" w:rsidTr="00F20B23">
        <w:trPr>
          <w:trHeight w:val="440"/>
        </w:trPr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DA PUBLICAÇÃO DA LISTA DOS PROJETOS APROVADOS E PROPONENTES HABILITADOS</w:t>
            </w:r>
          </w:p>
        </w:tc>
        <w:tc>
          <w:tcPr>
            <w:tcW w:w="3247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15 DE JUNHO DE 2017</w:t>
            </w:r>
          </w:p>
        </w:tc>
      </w:tr>
      <w:tr w:rsidR="007035BC" w:rsidRPr="007035BC" w:rsidTr="00F20B23"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PRAZO PARA RECURSO</w:t>
            </w:r>
          </w:p>
        </w:tc>
        <w:tc>
          <w:tcPr>
            <w:tcW w:w="3247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16 de JUNHO A 28 DE JUNHO de 2017</w:t>
            </w:r>
          </w:p>
        </w:tc>
      </w:tr>
      <w:tr w:rsidR="007035BC" w:rsidRPr="007035BC" w:rsidTr="00F20B23"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HOMOLOGAÇÃO PELA PLENÁRIA ORDINÁRIA</w:t>
            </w:r>
          </w:p>
        </w:tc>
        <w:tc>
          <w:tcPr>
            <w:tcW w:w="3247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30 DE JUNHO DE 2017</w:t>
            </w:r>
          </w:p>
        </w:tc>
      </w:tr>
      <w:tr w:rsidR="007035BC" w:rsidRPr="007035BC" w:rsidTr="00F20B23">
        <w:tc>
          <w:tcPr>
            <w:tcW w:w="6091" w:type="dxa"/>
          </w:tcPr>
          <w:p w:rsidR="007035BC" w:rsidRPr="007035BC" w:rsidRDefault="007035BC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DA DATA PREVISTA PARA ASSINATURA DOS CONVÊNIOS DE PATROCÍNIO PARA EXECUÇÃO DOS PROJETOS APROVADOS E HABILITADOS</w:t>
            </w:r>
          </w:p>
        </w:tc>
        <w:tc>
          <w:tcPr>
            <w:tcW w:w="3247" w:type="dxa"/>
          </w:tcPr>
          <w:p w:rsidR="007035BC" w:rsidRPr="007035BC" w:rsidRDefault="007035BC" w:rsidP="007035BC">
            <w:pPr>
              <w:pStyle w:val="PargrafodaLista"/>
              <w:numPr>
                <w:ilvl w:val="0"/>
                <w:numId w:val="17"/>
              </w:num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35BC">
              <w:rPr>
                <w:rFonts w:asciiTheme="minorHAnsi" w:hAnsiTheme="minorHAnsi" w:cstheme="minorHAnsi"/>
                <w:b/>
                <w:sz w:val="20"/>
                <w:szCs w:val="20"/>
              </w:rPr>
              <w:t>DE JULHO DE 2017</w:t>
            </w:r>
          </w:p>
        </w:tc>
      </w:tr>
    </w:tbl>
    <w:p w:rsidR="007035BC" w:rsidRPr="007035BC" w:rsidRDefault="007035BC" w:rsidP="007035BC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035BC" w:rsidRPr="007035BC" w:rsidRDefault="007035BC" w:rsidP="007035BC">
      <w:pPr>
        <w:spacing w:after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II – APRESENTAÇÃO</w:t>
      </w:r>
    </w:p>
    <w:p w:rsidR="007035BC" w:rsidRPr="007035BC" w:rsidRDefault="007035BC" w:rsidP="007035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presente Edital de Chamada Pública tem como objetivo a convocação de Pessoas Jurídicas Representativas de Arquitetos e Urbanistas constituídas com sede e atividade no Estado Rio Grande do Sul, sem fins lucrativos, tendo como filiados pessoas físicas ou jurídicas da Arquitetura e Urbanismo, para que apresentem ações relevantes para a Arquitetura e Urbanismo a serem selecionadas para receber patrocínio do CAU/RS, conforme disposições da Resolução CAU/BR nº 94, de 07 de novembro de 2014, da Lei nº 13.019/2014 e do Decreto nº 8.726/2016.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concessão de patrocínio por seleção é um processo realizado por meio de Chamada Pública, com data de início de recebimento dos projetos no Protocolo do CAU/RS no dia 15 de maio de 2017, a partir das 9 horas e encerramento no dia 12 de junho de 2017, às 17 horas, período em que o CAU/RS receberá os projetos de responsabilidade de terceiros, os quais devem ser pessoas jurídicas representativas da arquitetura e urbanismo com sede e atividade no Estado Rio Grande do Sul, contribuindo com a missão legal do CAU/RS.</w:t>
      </w:r>
    </w:p>
    <w:p w:rsidR="007035BC" w:rsidRP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ab/>
      </w:r>
    </w:p>
    <w:p w:rsidR="007035BC" w:rsidRP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</w:rPr>
        <w:tab/>
      </w: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III – OBJETO.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Esta Chamada Pública de Patrocínio visa à seleção de projetos de eventos e produções a serem patrocinados pelo CAU/RS, que promovam o fortalecimento da Arquitetura e Urbanismo no Estado do Rio Grande do Sul.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Os valores de patrocínio devem ser destinados ao pagamento das atividades de palestras, dinâmicas de grupo, oficinas ou palestras de abertura, deslocamento, estadia ou outras atividades necessárias à sua concretização.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Os projetos devem ser estruturados para realização no ano de 2017 e promoverão atividades ligadas à promoção da Arquitetura e Urbanismo e à região e deverão contemplar, pelo menos, 01 (um) dos seguintes objetivos: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Promovam a produção de conhecimento que oriente o exercício profissional e o seu aperfeiçoamento, prioritariamente;</w:t>
      </w: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Potencializem a conquista e ampliação do campo de atuação profissional;</w:t>
      </w: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Promovam a produção e a disseminação de material técnico/profissional de interesse da Arquitetura e Urbanismo;</w:t>
      </w: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Promovam a articulação e fortalecimento da Arquitetura e Urbanismo no Rio Grande do Sul;</w:t>
      </w: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Ampliem a visibilidade institucional e fortaleçam a imagem do CAU/RS; e</w:t>
      </w:r>
    </w:p>
    <w:p w:rsidR="007035BC" w:rsidRPr="007035BC" w:rsidRDefault="007035BC" w:rsidP="007035BC">
      <w:pPr>
        <w:pStyle w:val="PargrafodaLista"/>
        <w:numPr>
          <w:ilvl w:val="2"/>
          <w:numId w:val="9"/>
        </w:numPr>
        <w:tabs>
          <w:tab w:val="left" w:pos="709"/>
        </w:tabs>
        <w:spacing w:line="360" w:lineRule="auto"/>
        <w:ind w:left="1701" w:hanging="9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Sensibilizem, informem, eduquem e difundam conhecimentos e/ou troca de experiências com vista ao desenvolvimento, modernização e fortalecimento da Arquitetura e Urbanismo.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170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sugestão dos temas é de livre escolha do proponente do projeto, devendo contemplar os objetivos descritos neste capítulo.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Os projetos devem ser concebidos nas seguintes modalidades: (a) eventos, que contemplem as </w:t>
      </w:r>
      <w:r w:rsidRPr="007035BC">
        <w:rPr>
          <w:rFonts w:asciiTheme="minorHAnsi" w:hAnsiTheme="minorHAnsi" w:cstheme="minorHAnsi"/>
          <w:bCs/>
          <w:sz w:val="20"/>
          <w:szCs w:val="20"/>
        </w:rPr>
        <w:t>feiras, encontros profissionais, palestras, cursos, conferências, seminários, congressos, premiações e atividades afins organizados pelo terceiro a ser patrocinado ou apoiado</w:t>
      </w:r>
      <w:r w:rsidRPr="007035BC">
        <w:rPr>
          <w:rFonts w:asciiTheme="minorHAnsi" w:hAnsiTheme="minorHAnsi" w:cstheme="minorHAnsi"/>
          <w:sz w:val="20"/>
          <w:szCs w:val="20"/>
        </w:rPr>
        <w:t>; e (b) produções, que podem ser audiovisuais, exposições, catálogos, revistas. Assim, devem ser relacionados aos temas propostos, propondo discussão e difusão de informações técnicas da Arquitetura e Urbanismo, sendo destinados prioritariamente à participação de arquitetos e urbanistas, protagonistas inerentes à profissão e aos representantes da sociedade.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IV - FUNDAMENTO LEGAL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Esta modalidade de concessão de patrocínio está amparada pela Lei nº 13.019/2014, pelo Decreto nº 8.726/2016 e, subsidiariamente, pela Resolução CAU/BR nº 94, de 07 de novembro de 2014, e pelo Regimento Interno do CAU/RS.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V - DOS RECURSOS FINANCEIROS.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CAU/RS disponibilizará para a presente Chamada Pública de Patrocínio o montante total de                 R$ 361.395,00 (trezentos e sessenta e um mil, trezentos e noventa e cinco reais), em 04 (quatro) cotas de R$ 60.000,00 (sessenta mil reais); 04 (quatro) cotas de R$ 20.000,00 (vinte mil reais); e 04 (quatro) cotas de R$ 10.348,75 (dez mil, trezentos e quarenta e oito reais e setenta e cinco centavos).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montante total de R$ 361.395,00 (trezentos e sessenta e um mil, trezentos e noventa e cinco reais) referente ao presente Edital, a ser alocado entre as propostas selecionadas, está previsto no planejamento orçamentário do CAU/RS para 2017, na Conta nº 6.2.2.1.1.01.07.02.002.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VI - DAS COTAS DE PATROCÍNIO.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liberação de recursos aos projetos apresentados será condicionada ao atendimento dos seguintes critérios:</w:t>
      </w:r>
    </w:p>
    <w:p w:rsidR="007035BC" w:rsidRPr="007035BC" w:rsidRDefault="007035BC" w:rsidP="007035BC">
      <w:pPr>
        <w:pStyle w:val="PargrafodaLista"/>
        <w:numPr>
          <w:ilvl w:val="3"/>
          <w:numId w:val="10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Ter relevância para o desenvolvimento da Arquitetura e Urbanismo no Rio Grande do Sul, a organização dos profissionais, o aperfeiçoamento do exercício profissional dos mesmos e a educação continuada em arquitetura e urbanismo;</w:t>
      </w:r>
    </w:p>
    <w:p w:rsidR="007035BC" w:rsidRPr="007035BC" w:rsidRDefault="007035BC" w:rsidP="007035BC">
      <w:pPr>
        <w:pStyle w:val="PargrafodaLista"/>
        <w:numPr>
          <w:ilvl w:val="3"/>
          <w:numId w:val="10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Ser de âmbito de competência do CAU/RS, disseminar informações e promover o conhecimento e o fortalecimento da Arquitetura e Urbanismo.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Não poderão receber recursos do CAU/RS o projeto:</w:t>
      </w:r>
    </w:p>
    <w:p w:rsidR="007035BC" w:rsidRPr="007035BC" w:rsidRDefault="007035BC" w:rsidP="007035BC">
      <w:pPr>
        <w:pStyle w:val="PargrafodaLista"/>
        <w:numPr>
          <w:ilvl w:val="3"/>
          <w:numId w:val="18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Em desacordo com a missão institucional e finalidade do CAU/RS;</w:t>
      </w:r>
    </w:p>
    <w:p w:rsidR="007035BC" w:rsidRPr="007035BC" w:rsidRDefault="007035BC" w:rsidP="007035BC">
      <w:pPr>
        <w:pStyle w:val="PargrafodaLista"/>
        <w:numPr>
          <w:ilvl w:val="3"/>
          <w:numId w:val="18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Que não evidencie benefícios para o desenvolvimento da Arquitetura e Urbanismo no Estado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8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Cujo proponente tenha prestação de contas de patrocínio ou apoio anterior rejeitada ou que esteja inadimplente perante o CAU/RS, qualquer que seja a motivação; e</w:t>
      </w:r>
    </w:p>
    <w:p w:rsidR="007035BC" w:rsidRPr="007035BC" w:rsidRDefault="007035BC" w:rsidP="007035BC">
      <w:pPr>
        <w:pStyle w:val="PargrafodaLista"/>
        <w:numPr>
          <w:ilvl w:val="3"/>
          <w:numId w:val="18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Realizado, organizado ou coordenado pelo CAU/BR ou por outro CAU/UF.</w:t>
      </w:r>
    </w:p>
    <w:p w:rsidR="007035BC" w:rsidRPr="007035BC" w:rsidRDefault="007035BC" w:rsidP="007035BC">
      <w:pPr>
        <w:pStyle w:val="PargrafodaLista"/>
        <w:tabs>
          <w:tab w:val="left" w:pos="709"/>
          <w:tab w:val="left" w:pos="1701"/>
        </w:tabs>
        <w:spacing w:line="360" w:lineRule="auto"/>
        <w:ind w:left="172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cota solicitada deverá ser coerente com a duração do projeto.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Na fase de análise, o CAU/RS poderá propor redução no valor da cota a ser patrocinada, não cabendo ao proponente alterar o escopo do projeto selecionado em decorrência desse ajuste de valor.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proponente é responsável pela execução das ações necessárias à realização do projeto.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CAU/RS poderá solicitar ajustes no projeto, de forma a aproximar o objeto dos interesses do Conselho.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Poderão ser pagas com recursos vinculados à parceria, entre outras despesas, custos indiretos necessários à execução do objeto, como internet, transporte, aluguel, telefone, consumo de água e luz e remuneração de serviços contábeis e de assessoria jurídica, desde que devidamente comprovados, cujo valor total não poderá exceder 10% (dez por cento) do total patrocinado.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VII - DOS REQUISITOS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Somente serão consideradas as propostas cujos projetos estejam adequados aos objetivos propostos neste Edital e à missão do CAU/RS de promoção da Arquitetura e Urbanismo para todos.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proposta deve contribuir para promover a produção e a difusão do conhecimento em Arquitetura e Urbanismo; estimular o desenvolvimento e a consolidação do ensino e do exercício profissional; congregar os profissionais; consolidar a imagem do Conselho de Arquitetura e Urbanismo do Rio Grande do Sul e o seu compromisso com o fortalecimento da Arquitetura e Urbanismo.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Poderão participar pessoas jurídicas legalmente constituídas como entidades de âmbito regional ou estadual representativas que congreguem, dentre seus sócios, arquitetos e urbanistas, com sede no Estado do Rio Grande do Sul.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Poderão inscrever-se neste processo seletivo, projetos que contemplem a realização de eventos e produções.</w:t>
      </w:r>
    </w:p>
    <w:p w:rsidR="007035BC" w:rsidRPr="007035BC" w:rsidRDefault="007035BC" w:rsidP="007035BC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35BC" w:rsidRPr="007035BC" w:rsidRDefault="007035BC" w:rsidP="007035BC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VIII - DAS VEDAÇÕES</w:t>
      </w:r>
    </w:p>
    <w:p w:rsidR="007035BC" w:rsidRPr="007035BC" w:rsidRDefault="007035BC" w:rsidP="007035BC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 As vedações estão dispostas na Lei nº 13.019/2014, art. 39. </w:t>
      </w:r>
    </w:p>
    <w:p w:rsidR="007035BC" w:rsidRPr="007035BC" w:rsidRDefault="007035BC" w:rsidP="007035BC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As demais vedações seguirão os critérios legais determinados.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IX - DA INSCRIÇÃO DOS PROJETOS.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Os requisitos são: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Deve ser enviado plano de trabalho, no qual deverão constar obrigatoriamente as seguintes informações:</w:t>
      </w:r>
    </w:p>
    <w:p w:rsidR="007035BC" w:rsidRPr="007035BC" w:rsidRDefault="007035BC" w:rsidP="007035BC">
      <w:pPr>
        <w:pStyle w:val="PargrafodaLista"/>
        <w:numPr>
          <w:ilvl w:val="3"/>
          <w:numId w:val="15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Descrição da realidade que será objeto da parceria, devendo ser demonstrado o nexo entre essa realidade e as atividades ou projetos e metas a serem atingidas;</w:t>
      </w:r>
    </w:p>
    <w:p w:rsidR="007035BC" w:rsidRPr="007035BC" w:rsidRDefault="007035BC" w:rsidP="007035BC">
      <w:pPr>
        <w:pStyle w:val="PargrafodaLista"/>
        <w:numPr>
          <w:ilvl w:val="3"/>
          <w:numId w:val="15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Descrição de metas a serem atingidas e de atividades ou projetos a serem executados;</w:t>
      </w:r>
    </w:p>
    <w:p w:rsidR="007035BC" w:rsidRPr="007035BC" w:rsidRDefault="007035BC" w:rsidP="007035BC">
      <w:pPr>
        <w:pStyle w:val="PargrafodaLista"/>
        <w:numPr>
          <w:ilvl w:val="3"/>
          <w:numId w:val="15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previsão de receitas e de despesas a serem realizadas na execução das atividades ou dos projetos abrangidos pela parceria;</w:t>
      </w:r>
    </w:p>
    <w:p w:rsidR="007035BC" w:rsidRPr="007035BC" w:rsidRDefault="007035BC" w:rsidP="007035BC">
      <w:pPr>
        <w:pStyle w:val="PargrafodaLista"/>
        <w:numPr>
          <w:ilvl w:val="3"/>
          <w:numId w:val="15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forma de execução das atividades ou dos projetos e de cumprimento das metas a eles atreladas; e</w:t>
      </w:r>
    </w:p>
    <w:p w:rsidR="007035BC" w:rsidRPr="007035BC" w:rsidRDefault="007035BC" w:rsidP="007035BC">
      <w:pPr>
        <w:pStyle w:val="PargrafodaLista"/>
        <w:numPr>
          <w:ilvl w:val="3"/>
          <w:numId w:val="15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Definição dos parâmetros a serem utilizados para a aferição do cumprimento das metas.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Além do plano de trabalho, os projetos para solicitar patrocínio deverão conter os seguintes dados: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Apresentação do proponente;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Apresentação do projeto;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Objetivos do evento, projeto ou ação;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Público-alvo;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Abrangência geográfica;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Contribuições do evento ou ação para o segmento da Arquitetura e Urbanismo;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Programação ou roteiro definitivo ou provisório;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Valor solicitado;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Estimativas de custos gerais para realização do evento ou ação;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Plano de divulgação;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Contrapartidas e proposta de retorno institucional;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Dados bancários da entidade proponente para depósito do patrocínio solicitado;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Potenciais parceiros e/ou parcerias confirmadas;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Identificação do(s) responsável(eis) pelo projeto;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Descrição das peças gráficas e eletrônicas de divulgação do evento ou ação, com suas características técnicas e com a proposta de aplicação da logomarca do CAU/RS; e</w:t>
      </w:r>
    </w:p>
    <w:p w:rsidR="007035BC" w:rsidRPr="007035BC" w:rsidRDefault="007035BC" w:rsidP="007035BC">
      <w:pPr>
        <w:pStyle w:val="PargrafodaLista"/>
        <w:numPr>
          <w:ilvl w:val="3"/>
          <w:numId w:val="16"/>
        </w:numPr>
        <w:tabs>
          <w:tab w:val="left" w:pos="709"/>
          <w:tab w:val="left" w:pos="1701"/>
        </w:tabs>
        <w:spacing w:line="360" w:lineRule="auto"/>
        <w:ind w:hanging="5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Produtos gerados com a ação e seus desdobramentos.</w:t>
      </w:r>
    </w:p>
    <w:p w:rsidR="007035BC" w:rsidRPr="007035BC" w:rsidRDefault="007035BC" w:rsidP="007035BC">
      <w:pPr>
        <w:pStyle w:val="PargrafodaLista"/>
        <w:tabs>
          <w:tab w:val="left" w:pos="709"/>
          <w:tab w:val="left" w:pos="1701"/>
        </w:tabs>
        <w:spacing w:line="360" w:lineRule="auto"/>
        <w:ind w:left="172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709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 - DAS CONTRAPARTIDAS.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Para a concessão do patrocínio, o CAU/RS analisará as propostas de retorno institucional e contrapartidas, baseando-se na relevância das contrapartidas oferecidas e nos potenciais benefícios diretos e/ou indiretos para a Arquitetura e Urbanismo, tais como: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Apresentação de tema relevante para a Arquitetura e Urbanismo no evento a ser patrocinado;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Exposição da marca CAU/RS, nas redes sociais e no sítio da Entidade proponente;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Cessão de espaço para participação de representantes do CAU/RS na mesa de abertura solene de evento organizado pela Entidade Patrocinada, com direito à fala;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Exposição da marca CAU/RS nos anúncios em mídias diversas e peças de comunicação visual do evento, em comunicações eletrônicas da internet ou do próprio proponente;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Exibição da marca do CAU/RS no sítio da Internet do proponente;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Relevância para a comunidade profissional e para a sociedade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Isonomia de tratamento de profissionais ou empresas de Arquitetura e Urbanismo;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Cessão de meios para veiculação direta de mensagens do CAU/RS, incluindo a mobilização do público participante;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Cessão de espaço para estande institucional, com infraestrutura;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Cessão de espaço para veiculação de vídeos do CAU/RS ou exposição institucional do CAU/RS na abertura do evento, intervalos e/ou na abertura de cada sessão;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Exposição da marca CAU/RS nas peças de divulgação do evento ou ação;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Conteúdos que colaborem para fomentar e disseminar informações de interesse da Arquitetura e Urbanismo ou entendimento da comunidade de seus problemas relativos à matéria;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Pertinência das atividades de capacitação e difusão de conhecimento de assuntos relacionados à Arquitetura e Urbanismo;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bCs/>
          <w:sz w:val="20"/>
          <w:szCs w:val="20"/>
        </w:rPr>
        <w:t>Conteúdo editorial relevante para a Arquitetura e Urbanismo;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bCs/>
          <w:sz w:val="20"/>
          <w:szCs w:val="20"/>
        </w:rPr>
        <w:t>Acesso de Arquitetos e Urbanistas às atividades do projeto; e</w:t>
      </w:r>
    </w:p>
    <w:p w:rsidR="007035BC" w:rsidRPr="007035BC" w:rsidRDefault="007035BC" w:rsidP="007035BC">
      <w:pPr>
        <w:pStyle w:val="PargrafodaLista"/>
        <w:numPr>
          <w:ilvl w:val="3"/>
          <w:numId w:val="19"/>
        </w:numPr>
        <w:tabs>
          <w:tab w:val="left" w:pos="709"/>
          <w:tab w:val="left" w:pos="1701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Outras formas de contrapartidas que deverão ser discriminadas em cada item.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proponente deverá comprovar, junto ao CAU/RS, a realização do objeto patrocinado, o cumprimento de todas as contrapartidas pactuadas, bem como a disponibilização de todos os conteúdos gerados na execução do projeto, respeitados os direitos autorais.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              No caso do inciso III, a data do evento deverá ser formalmente comunicada ao CAU/RS com no mínimo 10 (dez) dias de antecedência, a fim de garantir a participação de representante do CAU/RS.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prestação de contas do proponente, os documentos mencionados nos item nº 11.2 e as fotos e materiais de divulgação do projeto apoiado deverão ser entregues também em arquivo digital.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bCs/>
          <w:sz w:val="20"/>
          <w:szCs w:val="20"/>
        </w:rPr>
        <w:t>O CAU/RS limita sua participação em evento ou produção em até 90% (noventa por cento) do orçamento deste, devendo o proponente comprovar a sua capacidade de obter o restante dos recursos de fontes próprias ou diversas.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XI - DA COMISSÃO DE SELEÇÃO.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análise técnica dos projetos com solicitação de patrocínio será realizada por Comissão de Seleção que, na forma do artigo 2º, inciso X, Lei nº 13.019/2014, é órgão colegiado destinado a processar e julgar chamamentos públicos, constituído por ato específico do Presidente do CAU/RS, ou por pessoa por ele delegada, publicado em meio oficial de comunicação, assegurada a participação de pelo menos um servidor ocupante de cargo permanente do quadro de pessoal do CAU/RS.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A Comissão de Seleção terá de 03 (três) a 5 (cinco) membros, a qual deverá seguir os critérios estabelecidos na Lei 12.378/2010, Lei nº 13.019/2014, Decreto nº 8.726/2016 </w:t>
      </w:r>
      <w:proofErr w:type="gramStart"/>
      <w:r w:rsidRPr="007035BC">
        <w:rPr>
          <w:rFonts w:asciiTheme="minorHAnsi" w:hAnsiTheme="minorHAnsi" w:cstheme="minorHAnsi"/>
          <w:sz w:val="20"/>
          <w:szCs w:val="20"/>
        </w:rPr>
        <w:t>e  Resolução</w:t>
      </w:r>
      <w:proofErr w:type="gramEnd"/>
      <w:r w:rsidRPr="007035BC">
        <w:rPr>
          <w:rFonts w:asciiTheme="minorHAnsi" w:hAnsiTheme="minorHAnsi" w:cstheme="minorHAnsi"/>
          <w:sz w:val="20"/>
          <w:szCs w:val="20"/>
        </w:rPr>
        <w:t xml:space="preserve"> nº 94 do CAU/RS.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Em caso de impedimento, o membro impedido deverá ser imediatamente substituído, a fim de viabilizar a realização ou continuidade do processo de seleção.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XII - DA ANÁLISE DOS PROJETOS.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análise técnica dos projetos com solicitação de patrocínio será realizada pela Comissão de Seleção.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Para avaliação das propostas inscritas, serão adotados os seguintes parâmetros: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b/>
          <w:sz w:val="20"/>
          <w:szCs w:val="20"/>
        </w:rPr>
        <w:t>Originalidade/Inovação do projeto – Critérios de Mérito – nota máxima 1,0:</w:t>
      </w:r>
    </w:p>
    <w:p w:rsidR="007035BC" w:rsidRPr="007035BC" w:rsidRDefault="007035BC" w:rsidP="007035BC">
      <w:pPr>
        <w:pStyle w:val="PargrafodaLista"/>
        <w:numPr>
          <w:ilvl w:val="3"/>
          <w:numId w:val="11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Projetos inéditos serão analisados pelos aspectos de originalidade e pertinência em relação ao edital;</w:t>
      </w:r>
    </w:p>
    <w:p w:rsidR="007035BC" w:rsidRPr="007035BC" w:rsidRDefault="007035BC" w:rsidP="007035BC">
      <w:pPr>
        <w:pStyle w:val="PargrafodaLista"/>
        <w:numPr>
          <w:ilvl w:val="3"/>
          <w:numId w:val="11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Projetos com histórico de realização serão avaliados pela relevância das inovações propostas com foco no edital.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35BC">
        <w:rPr>
          <w:rFonts w:asciiTheme="minorHAnsi" w:hAnsiTheme="minorHAnsi" w:cstheme="minorHAnsi"/>
          <w:b/>
          <w:sz w:val="20"/>
          <w:szCs w:val="20"/>
        </w:rPr>
        <w:t>Clareza e coerência na apresentação do projeto – nota máxima 2,0:</w:t>
      </w:r>
    </w:p>
    <w:p w:rsidR="007035BC" w:rsidRPr="007035BC" w:rsidRDefault="007035BC" w:rsidP="007035BC">
      <w:pPr>
        <w:pStyle w:val="PargrafodaLista"/>
        <w:numPr>
          <w:ilvl w:val="3"/>
          <w:numId w:val="12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Os projetos serão avaliados por sua qualidade e pertinência quanto ao tema; e</w:t>
      </w:r>
    </w:p>
    <w:p w:rsidR="007035BC" w:rsidRPr="007035BC" w:rsidRDefault="007035BC" w:rsidP="007035BC">
      <w:pPr>
        <w:pStyle w:val="PargrafodaLista"/>
        <w:numPr>
          <w:ilvl w:val="3"/>
          <w:numId w:val="12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Será analisada a clareza na exposição dos objetivos e sua relevância em relação às contribuições relevantes para o desenvolvimento da Arquitetura e Urbanismo no estado do Rio Grande do Sul, a coerência do cronograma de execução, da cota solicitada e da estratégia de divulgação.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35BC">
        <w:rPr>
          <w:rFonts w:asciiTheme="minorHAnsi" w:hAnsiTheme="minorHAnsi" w:cstheme="minorHAnsi"/>
          <w:b/>
          <w:sz w:val="20"/>
          <w:szCs w:val="20"/>
        </w:rPr>
        <w:t>Qualidade das contrapartidas – nota máxima 3,0:</w:t>
      </w:r>
    </w:p>
    <w:p w:rsidR="007035BC" w:rsidRPr="007035BC" w:rsidRDefault="007035BC" w:rsidP="007035BC">
      <w:pPr>
        <w:pStyle w:val="PargrafodaLista"/>
        <w:numPr>
          <w:ilvl w:val="3"/>
          <w:numId w:val="13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Serão analisados os métodos de divulgação e o potencial de resultado para a divulgação do CAU/RS para arquitetos e urbanistas e para a sociedade do Estado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3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A exequibilidade das propostas de atividades a serem desenvolvidas serão consideradas.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35BC">
        <w:rPr>
          <w:rFonts w:asciiTheme="minorHAnsi" w:hAnsiTheme="minorHAnsi" w:cstheme="minorHAnsi"/>
          <w:b/>
          <w:sz w:val="20"/>
          <w:szCs w:val="20"/>
        </w:rPr>
        <w:t>A relevância do projeto à Arquitetura e Urbanismo – nota máxima 4,0:</w:t>
      </w:r>
    </w:p>
    <w:p w:rsidR="007035BC" w:rsidRPr="007035BC" w:rsidRDefault="007035BC" w:rsidP="007035BC">
      <w:pPr>
        <w:pStyle w:val="PargrafodaLista"/>
        <w:numPr>
          <w:ilvl w:val="3"/>
          <w:numId w:val="14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Aspectos </w:t>
      </w:r>
      <w:proofErr w:type="spellStart"/>
      <w:r w:rsidRPr="007035BC">
        <w:rPr>
          <w:rFonts w:asciiTheme="minorHAnsi" w:hAnsiTheme="minorHAnsi" w:cstheme="minorHAnsi"/>
          <w:sz w:val="20"/>
          <w:szCs w:val="20"/>
        </w:rPr>
        <w:t>técnico-operacionais</w:t>
      </w:r>
      <w:proofErr w:type="spellEnd"/>
      <w:r w:rsidRPr="007035BC">
        <w:rPr>
          <w:rFonts w:asciiTheme="minorHAnsi" w:hAnsiTheme="minorHAnsi" w:cstheme="minorHAnsi"/>
          <w:sz w:val="20"/>
          <w:szCs w:val="20"/>
        </w:rPr>
        <w:t>;</w:t>
      </w:r>
    </w:p>
    <w:p w:rsidR="007035BC" w:rsidRPr="007035BC" w:rsidRDefault="007035BC" w:rsidP="007035BC">
      <w:pPr>
        <w:pStyle w:val="PargrafodaLista"/>
        <w:numPr>
          <w:ilvl w:val="3"/>
          <w:numId w:val="14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Potencial do projeto para a produção e difusão do conhecimento para a Arquitetura e Urbanismo no estado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4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Promoção, desenvolvimento e fortalecimento do ensino e do exercício profissional da Arquitetura e Urbanismo no estado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4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Potencialização, conquista e ampliação do campo de atuação profissional no estado do Rio Grande do Sul;</w:t>
      </w:r>
    </w:p>
    <w:p w:rsidR="007035BC" w:rsidRPr="007035BC" w:rsidRDefault="007035BC" w:rsidP="007035BC">
      <w:pPr>
        <w:pStyle w:val="PargrafodaLista"/>
        <w:numPr>
          <w:ilvl w:val="3"/>
          <w:numId w:val="14"/>
        </w:numPr>
        <w:tabs>
          <w:tab w:val="left" w:pos="709"/>
          <w:tab w:val="left" w:pos="1134"/>
        </w:tabs>
        <w:spacing w:line="360" w:lineRule="auto"/>
        <w:ind w:left="2268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Promoção, articulação e fortalecimento das pessoas jurídicas de arquitetura e urbanismo no estado do Rio Grande do Sul;</w:t>
      </w:r>
    </w:p>
    <w:p w:rsidR="007035BC" w:rsidRPr="007035BC" w:rsidRDefault="007035BC" w:rsidP="007035BC">
      <w:pPr>
        <w:pStyle w:val="PargrafodaLista"/>
        <w:tabs>
          <w:tab w:val="left" w:pos="709"/>
          <w:tab w:val="left" w:pos="1134"/>
        </w:tabs>
        <w:spacing w:line="360" w:lineRule="auto"/>
        <w:ind w:left="22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Os projetos serão classificados de acordo com a nota.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Serão desclassificados os projetos cuja pontuação seja inferior a 6,0 (seis) pontos.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567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XIII - DO PROCESSO DE SELEÇÃO E SUAS FASES.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Edital especificará as devidas fases, quais sejam: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sz w:val="20"/>
          <w:szCs w:val="20"/>
          <w:u w:val="single"/>
        </w:rPr>
        <w:t>Fase de Recebimento e Seleção dos Projetos:</w:t>
      </w:r>
    </w:p>
    <w:p w:rsidR="007035BC" w:rsidRPr="007035BC" w:rsidRDefault="007035BC" w:rsidP="007035BC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  <w:u w:val="single"/>
        </w:rPr>
        <w:t>Fase de Aprovação</w:t>
      </w:r>
      <w:r w:rsidRPr="007035BC">
        <w:rPr>
          <w:rFonts w:asciiTheme="minorHAnsi" w:hAnsiTheme="minorHAnsi" w:cstheme="minorHAnsi"/>
          <w:sz w:val="20"/>
          <w:szCs w:val="20"/>
        </w:rPr>
        <w:t>:</w:t>
      </w:r>
    </w:p>
    <w:p w:rsidR="007035BC" w:rsidRPr="007035BC" w:rsidRDefault="007035BC" w:rsidP="007035BC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709" w:hanging="709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sz w:val="20"/>
          <w:szCs w:val="20"/>
          <w:u w:val="single"/>
        </w:rPr>
        <w:t>Fase de Habilitação Jurídica e Regularidade Fiscal:</w:t>
      </w:r>
    </w:p>
    <w:p w:rsidR="007035BC" w:rsidRPr="007035BC" w:rsidRDefault="007035BC" w:rsidP="007035BC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709" w:hanging="709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sz w:val="20"/>
          <w:szCs w:val="20"/>
          <w:u w:val="single"/>
        </w:rPr>
        <w:t>Fase da Contratação: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35BC" w:rsidRPr="007035BC" w:rsidRDefault="007035BC" w:rsidP="007035BC">
      <w:pPr>
        <w:pStyle w:val="PargrafodaLista"/>
        <w:numPr>
          <w:ilvl w:val="0"/>
          <w:numId w:val="20"/>
        </w:numPr>
        <w:tabs>
          <w:tab w:val="left" w:pos="709"/>
        </w:tabs>
        <w:spacing w:line="360" w:lineRule="auto"/>
        <w:ind w:left="-851" w:firstLine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DA COMISSÃO DE MONITORAMENTO E AVLIAÇÃO.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O monitoramento e a avaliação da propostas patrocinada será realizado pela Comissão de Monitoramento e Avaliação que, na forma do artigo 2º, inciso XI, Lei nº 13.019/2014, é órgão colegiado destinado a monitorar e avaliar as parcerias celebradas, constituído por ato específico do Presidente do CAU/RS, ou por pessoa por ele delegada, publicado em meio oficial de comunicação, assegurada a participação de pelo menos um servidor ocupante de cargo permanente do quadro de pessoal do CAU/RS.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 xml:space="preserve">A Comissão de Monitoramento e Avaliação terá de 03 (três) a 05 (cinco) membros, os quais deverão declarar-se impedidos conforme os critérios legais. 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Esta comissão, nos termos do Decreto nº 8.726/2016, é responsável pelo monitoramento das propostas, pela proposta de aprimoramento dos procedimentos, pela padronização de objetos, custos e indicadores e pela produção de entendimentos voltados à priorização do controle de resultados, sendo de sua competência a avaliação e a homologação dos relatórios técnicos de monitoramento e avaliação.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XV - DO REPASSE DE RECURSOS E DA PRESTAÇÃO DE CONTAS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Seguirá os critérios legais.</w:t>
      </w:r>
    </w:p>
    <w:p w:rsidR="007035BC" w:rsidRPr="007035BC" w:rsidRDefault="007035BC" w:rsidP="007035BC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35BC">
        <w:rPr>
          <w:rFonts w:asciiTheme="minorHAnsi" w:hAnsiTheme="minorHAnsi" w:cstheme="minorHAnsi"/>
          <w:b/>
          <w:sz w:val="20"/>
          <w:szCs w:val="20"/>
          <w:u w:val="single"/>
        </w:rPr>
        <w:t>XVI – DISPOSIÇÕES FINAIS.</w:t>
      </w: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35BC" w:rsidRPr="007035BC" w:rsidRDefault="007035BC" w:rsidP="007035BC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BC">
        <w:rPr>
          <w:rFonts w:asciiTheme="minorHAnsi" w:hAnsiTheme="minorHAnsi" w:cstheme="minorHAnsi"/>
          <w:sz w:val="20"/>
          <w:szCs w:val="20"/>
        </w:rPr>
        <w:t>Deverão ser seguidos os preceitos legais. No que tange à prestação de contas e à regularidade do referido processo, deverão ser seguidas a Lei nº 13.019/2014, o Decreto nº 8.726/2016, a Resolução nº 94 do CAU/RS.</w:t>
      </w: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Default="007035BC" w:rsidP="007035BC">
      <w:pPr>
        <w:tabs>
          <w:tab w:val="left" w:pos="709"/>
        </w:tabs>
        <w:spacing w:after="360" w:line="360" w:lineRule="auto"/>
        <w:jc w:val="both"/>
        <w:rPr>
          <w:rFonts w:asciiTheme="minorHAnsi" w:hAnsiTheme="minorHAnsi"/>
          <w:sz w:val="22"/>
        </w:rPr>
      </w:pPr>
    </w:p>
    <w:p w:rsidR="007035BC" w:rsidRPr="00BE0751" w:rsidRDefault="007035BC" w:rsidP="00813021">
      <w:pPr>
        <w:tabs>
          <w:tab w:val="left" w:pos="1418"/>
        </w:tabs>
        <w:rPr>
          <w:rFonts w:ascii="Times New Roman" w:hAnsi="Times New Roman"/>
        </w:rPr>
      </w:pPr>
    </w:p>
    <w:sectPr w:rsidR="007035BC" w:rsidRPr="00BE0751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A3" w:rsidRDefault="005B10A3" w:rsidP="003D12FB">
      <w:r>
        <w:separator/>
      </w:r>
    </w:p>
  </w:endnote>
  <w:endnote w:type="continuationSeparator" w:id="0">
    <w:p w:rsidR="005B10A3" w:rsidRDefault="005B10A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Pr="00381432" w:rsidRDefault="000C069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C069C" w:rsidRPr="008D7E43" w:rsidRDefault="000C069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Pr="001F028B" w:rsidRDefault="000C069C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0C069C" w:rsidRPr="001F028B" w:rsidRDefault="000C069C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Default="000C069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F7A7652" wp14:editId="0819EB27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A3" w:rsidRDefault="005B10A3" w:rsidP="003D12FB">
      <w:r>
        <w:separator/>
      </w:r>
    </w:p>
  </w:footnote>
  <w:footnote w:type="continuationSeparator" w:id="0">
    <w:p w:rsidR="005B10A3" w:rsidRDefault="005B10A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Pr="009E4E5A" w:rsidRDefault="000C069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326C5B4" wp14:editId="317B7A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6913D6E6" wp14:editId="39281DB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Pr="009E4E5A" w:rsidRDefault="000C069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53086EA9" wp14:editId="058A354C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C" w:rsidRDefault="000C069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3D1772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5D14EE9" wp14:editId="59CD2E6A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3CEA"/>
    <w:multiLevelType w:val="hybridMultilevel"/>
    <w:tmpl w:val="8BA60930"/>
    <w:lvl w:ilvl="0" w:tplc="B546E19A">
      <w:start w:val="14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4074C"/>
    <w:multiLevelType w:val="hybridMultilevel"/>
    <w:tmpl w:val="D1460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B268C"/>
    <w:rsid w:val="000B5408"/>
    <w:rsid w:val="000B6BA0"/>
    <w:rsid w:val="000C069C"/>
    <w:rsid w:val="000C6CCA"/>
    <w:rsid w:val="000D0074"/>
    <w:rsid w:val="000D28A7"/>
    <w:rsid w:val="000D5501"/>
    <w:rsid w:val="000E424C"/>
    <w:rsid w:val="000F10E4"/>
    <w:rsid w:val="001073CF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19D7"/>
    <w:rsid w:val="001D3B4B"/>
    <w:rsid w:val="001F29FB"/>
    <w:rsid w:val="002003C7"/>
    <w:rsid w:val="00210D06"/>
    <w:rsid w:val="00223454"/>
    <w:rsid w:val="00224818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1B87"/>
    <w:rsid w:val="002B3043"/>
    <w:rsid w:val="002C5FBF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2F6E00"/>
    <w:rsid w:val="00307F70"/>
    <w:rsid w:val="00312840"/>
    <w:rsid w:val="003172C5"/>
    <w:rsid w:val="003227C9"/>
    <w:rsid w:val="003236C2"/>
    <w:rsid w:val="00331F84"/>
    <w:rsid w:val="00340D1C"/>
    <w:rsid w:val="00343968"/>
    <w:rsid w:val="0035180A"/>
    <w:rsid w:val="00354BC9"/>
    <w:rsid w:val="00354FE3"/>
    <w:rsid w:val="00360678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2AF3"/>
    <w:rsid w:val="003B4146"/>
    <w:rsid w:val="003C4F34"/>
    <w:rsid w:val="003D12FB"/>
    <w:rsid w:val="003D1772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4F42FA"/>
    <w:rsid w:val="005011CF"/>
    <w:rsid w:val="00504AB7"/>
    <w:rsid w:val="00510EEC"/>
    <w:rsid w:val="00512AF5"/>
    <w:rsid w:val="00514F6F"/>
    <w:rsid w:val="00515C67"/>
    <w:rsid w:val="005170FE"/>
    <w:rsid w:val="0051726D"/>
    <w:rsid w:val="00522773"/>
    <w:rsid w:val="00530DE2"/>
    <w:rsid w:val="005541F0"/>
    <w:rsid w:val="00557D36"/>
    <w:rsid w:val="00561AE3"/>
    <w:rsid w:val="005627A7"/>
    <w:rsid w:val="00565004"/>
    <w:rsid w:val="00583521"/>
    <w:rsid w:val="005B10A3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A2158"/>
    <w:rsid w:val="006A2EA2"/>
    <w:rsid w:val="006B71CF"/>
    <w:rsid w:val="006C1FC2"/>
    <w:rsid w:val="006C2DE7"/>
    <w:rsid w:val="006C5EFF"/>
    <w:rsid w:val="006C7E56"/>
    <w:rsid w:val="006E2143"/>
    <w:rsid w:val="006E2B06"/>
    <w:rsid w:val="006E3C28"/>
    <w:rsid w:val="007035BC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1172A"/>
    <w:rsid w:val="00813021"/>
    <w:rsid w:val="008402B1"/>
    <w:rsid w:val="008449C7"/>
    <w:rsid w:val="00845FF6"/>
    <w:rsid w:val="00846062"/>
    <w:rsid w:val="00856707"/>
    <w:rsid w:val="008658FF"/>
    <w:rsid w:val="008661CD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5805"/>
    <w:rsid w:val="008B4173"/>
    <w:rsid w:val="008D1371"/>
    <w:rsid w:val="008D380C"/>
    <w:rsid w:val="008E026A"/>
    <w:rsid w:val="008E2290"/>
    <w:rsid w:val="008E6EED"/>
    <w:rsid w:val="00911F09"/>
    <w:rsid w:val="009139A9"/>
    <w:rsid w:val="00921155"/>
    <w:rsid w:val="00924A70"/>
    <w:rsid w:val="00926E1A"/>
    <w:rsid w:val="00927A6B"/>
    <w:rsid w:val="00932E40"/>
    <w:rsid w:val="009347CF"/>
    <w:rsid w:val="00946152"/>
    <w:rsid w:val="00951E1F"/>
    <w:rsid w:val="0096060C"/>
    <w:rsid w:val="00960C77"/>
    <w:rsid w:val="00981509"/>
    <w:rsid w:val="00981EEB"/>
    <w:rsid w:val="009A0B20"/>
    <w:rsid w:val="009B17A4"/>
    <w:rsid w:val="009C4DA2"/>
    <w:rsid w:val="009C76E9"/>
    <w:rsid w:val="009E6101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1D32"/>
    <w:rsid w:val="00B1427B"/>
    <w:rsid w:val="00B27240"/>
    <w:rsid w:val="00B3097E"/>
    <w:rsid w:val="00B319BC"/>
    <w:rsid w:val="00B443B3"/>
    <w:rsid w:val="00B5239C"/>
    <w:rsid w:val="00B55FD3"/>
    <w:rsid w:val="00B61C42"/>
    <w:rsid w:val="00B64996"/>
    <w:rsid w:val="00B94FCD"/>
    <w:rsid w:val="00BA78CF"/>
    <w:rsid w:val="00BB3DBC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213D4"/>
    <w:rsid w:val="00C40CCE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F21DA"/>
    <w:rsid w:val="00D0000A"/>
    <w:rsid w:val="00D14B8C"/>
    <w:rsid w:val="00D156EB"/>
    <w:rsid w:val="00D312D7"/>
    <w:rsid w:val="00D347A9"/>
    <w:rsid w:val="00D352A6"/>
    <w:rsid w:val="00D36ED0"/>
    <w:rsid w:val="00D3745C"/>
    <w:rsid w:val="00D56F18"/>
    <w:rsid w:val="00D857A7"/>
    <w:rsid w:val="00D9335A"/>
    <w:rsid w:val="00D95D2C"/>
    <w:rsid w:val="00DB0075"/>
    <w:rsid w:val="00DB0F99"/>
    <w:rsid w:val="00DB7711"/>
    <w:rsid w:val="00DC13F0"/>
    <w:rsid w:val="00DE0BAC"/>
    <w:rsid w:val="00DE2B38"/>
    <w:rsid w:val="00DE3CA5"/>
    <w:rsid w:val="00E06901"/>
    <w:rsid w:val="00E22786"/>
    <w:rsid w:val="00E33834"/>
    <w:rsid w:val="00E477D7"/>
    <w:rsid w:val="00E66ED1"/>
    <w:rsid w:val="00E6701D"/>
    <w:rsid w:val="00E71AEE"/>
    <w:rsid w:val="00E75482"/>
    <w:rsid w:val="00E80037"/>
    <w:rsid w:val="00E80B60"/>
    <w:rsid w:val="00E93DC5"/>
    <w:rsid w:val="00E977CD"/>
    <w:rsid w:val="00EB1024"/>
    <w:rsid w:val="00ED21F3"/>
    <w:rsid w:val="00EE3F8E"/>
    <w:rsid w:val="00EF5822"/>
    <w:rsid w:val="00EF67EB"/>
    <w:rsid w:val="00F03CD2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11B1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0DE921C-D641-4D6C-A7D8-2DC45758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  <w:style w:type="table" w:styleId="Tabelacomgrade">
    <w:name w:val="Table Grid"/>
    <w:basedOn w:val="Tabelanormal"/>
    <w:uiPriority w:val="59"/>
    <w:rsid w:val="0070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3920-8577-4F84-B40E-190DB14C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3063</Words>
  <Characters>16546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</cp:revision>
  <cp:lastPrinted>2017-06-02T15:11:00Z</cp:lastPrinted>
  <dcterms:created xsi:type="dcterms:W3CDTF">2017-05-16T11:17:00Z</dcterms:created>
  <dcterms:modified xsi:type="dcterms:W3CDTF">2017-06-02T15:11:00Z</dcterms:modified>
</cp:coreProperties>
</file>