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  <w:r w:rsidR="003B3478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1A4439" w:rsidP="003B3478">
            <w:pPr>
              <w:rPr>
                <w:rFonts w:ascii="Times New Roman" w:hAnsi="Times New Roman"/>
                <w:sz w:val="22"/>
                <w:szCs w:val="22"/>
              </w:rPr>
            </w:pPr>
            <w:r w:rsidRPr="00A248EA">
              <w:rPr>
                <w:rFonts w:ascii="Times New Roman" w:hAnsi="Times New Roman"/>
                <w:sz w:val="22"/>
                <w:szCs w:val="22"/>
              </w:rPr>
              <w:t>416/2017, 774/2018 e 856/2018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 xml:space="preserve">Comissão de Planejamento e Finanças do CAU/RS 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F3114" w:rsidRDefault="00840741" w:rsidP="003D04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3114">
              <w:rPr>
                <w:rFonts w:ascii="Times New Roman" w:hAnsi="Times New Roman"/>
                <w:sz w:val="22"/>
                <w:szCs w:val="22"/>
              </w:rPr>
              <w:t>Homologa, em sede de reexame necessário, a extinção</w:t>
            </w:r>
            <w:r w:rsidR="009311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0457">
              <w:rPr>
                <w:rFonts w:ascii="Times New Roman" w:hAnsi="Times New Roman"/>
                <w:sz w:val="22"/>
                <w:szCs w:val="22"/>
              </w:rPr>
              <w:t>parci</w:t>
            </w:r>
            <w:r w:rsidR="009311A3">
              <w:rPr>
                <w:rFonts w:ascii="Times New Roman" w:hAnsi="Times New Roman"/>
                <w:sz w:val="22"/>
                <w:szCs w:val="22"/>
              </w:rPr>
              <w:t>al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 xml:space="preserve"> dos créditos tributários (anuidades) relativos a anuidades dos Processos Administrativos números </w:t>
            </w:r>
            <w:r w:rsidR="001A4439" w:rsidRPr="001A4439">
              <w:rPr>
                <w:rFonts w:ascii="Times New Roman" w:hAnsi="Times New Roman"/>
                <w:sz w:val="22"/>
                <w:szCs w:val="22"/>
              </w:rPr>
              <w:t>416/2017, 774/2018 e 856/2018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124A49" w:rsidRPr="00840741" w:rsidRDefault="001A443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43AA">
        <w:rPr>
          <w:rFonts w:ascii="Times New Roman" w:hAnsi="Times New Roman"/>
          <w:b/>
          <w:sz w:val="22"/>
          <w:szCs w:val="22"/>
        </w:rPr>
        <w:t xml:space="preserve">DELIBERAÇÃO PLENÁRIA EXTRAORDINÁRIA DPE/RS Nº </w:t>
      </w:r>
      <w:r>
        <w:rPr>
          <w:rFonts w:ascii="Times New Roman" w:hAnsi="Times New Roman"/>
          <w:b/>
          <w:sz w:val="22"/>
          <w:szCs w:val="22"/>
        </w:rPr>
        <w:t>016</w:t>
      </w:r>
      <w:r w:rsidRPr="00CA43AA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8343F8" w:rsidRDefault="008343F8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</w:p>
    <w:p w:rsidR="00A7736A" w:rsidRPr="008343F8" w:rsidRDefault="00840741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  <w:r w:rsidRPr="008343F8">
        <w:rPr>
          <w:rFonts w:ascii="Times New Roman" w:hAnsi="Times New Roman"/>
          <w:sz w:val="20"/>
          <w:szCs w:val="20"/>
        </w:rPr>
        <w:t xml:space="preserve">Homologa, em sede de reexame necessário, a extinção </w:t>
      </w:r>
      <w:r w:rsidR="003D0457">
        <w:rPr>
          <w:rFonts w:ascii="Times New Roman" w:hAnsi="Times New Roman"/>
          <w:sz w:val="20"/>
          <w:szCs w:val="20"/>
        </w:rPr>
        <w:t>parci</w:t>
      </w:r>
      <w:r w:rsidR="009311A3">
        <w:rPr>
          <w:rFonts w:ascii="Times New Roman" w:hAnsi="Times New Roman"/>
          <w:sz w:val="20"/>
          <w:szCs w:val="20"/>
        </w:rPr>
        <w:t xml:space="preserve">al </w:t>
      </w:r>
      <w:r w:rsidRPr="008343F8">
        <w:rPr>
          <w:rFonts w:ascii="Times New Roman" w:hAnsi="Times New Roman"/>
          <w:sz w:val="20"/>
          <w:szCs w:val="20"/>
        </w:rPr>
        <w:t xml:space="preserve">dos créditos tributários (anuidades) relativos a anuidades dos Processos Administrativos números </w:t>
      </w:r>
      <w:r w:rsidR="001A4439" w:rsidRPr="001A4439">
        <w:rPr>
          <w:rFonts w:ascii="Times New Roman" w:hAnsi="Times New Roman"/>
          <w:sz w:val="20"/>
          <w:szCs w:val="20"/>
        </w:rPr>
        <w:t>416/2017, 774/2018 e 856/2018</w:t>
      </w:r>
      <w:r w:rsidR="008343F8" w:rsidRPr="008343F8">
        <w:rPr>
          <w:rFonts w:ascii="Times New Roman" w:hAnsi="Times New Roman"/>
          <w:sz w:val="20"/>
          <w:szCs w:val="20"/>
        </w:rPr>
        <w:t>.</w:t>
      </w:r>
    </w:p>
    <w:p w:rsidR="00B3603F" w:rsidRDefault="00B3603F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A4439" w:rsidRPr="007A6BEB" w:rsidRDefault="001A4439" w:rsidP="001A443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EB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29, do Regimento Interno do CAU/RS, reunido </w:t>
      </w:r>
      <w:r>
        <w:rPr>
          <w:rFonts w:ascii="Times New Roman" w:hAnsi="Times New Roman"/>
          <w:sz w:val="22"/>
          <w:szCs w:val="22"/>
        </w:rPr>
        <w:t>extra</w:t>
      </w:r>
      <w:r w:rsidRPr="007A6BEB"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>
        <w:rPr>
          <w:rFonts w:ascii="Times New Roman" w:hAnsi="Times New Roman"/>
          <w:sz w:val="22"/>
          <w:szCs w:val="22"/>
        </w:rPr>
        <w:t xml:space="preserve">29 de março </w:t>
      </w:r>
      <w:r w:rsidRPr="007A6BEB">
        <w:rPr>
          <w:rFonts w:ascii="Times New Roman" w:hAnsi="Times New Roman"/>
          <w:sz w:val="22"/>
          <w:szCs w:val="22"/>
        </w:rPr>
        <w:t xml:space="preserve">de 2019, </w:t>
      </w:r>
      <w:r w:rsidRPr="007A6BEB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Pr="007A6BEB">
        <w:rPr>
          <w:rFonts w:ascii="Times New Roman" w:hAnsi="Times New Roman"/>
          <w:sz w:val="22"/>
          <w:szCs w:val="22"/>
        </w:rPr>
        <w:t>;</w:t>
      </w: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736A" w:rsidRPr="008F3114" w:rsidRDefault="00A7736A" w:rsidP="00A7736A">
      <w:pPr>
        <w:jc w:val="both"/>
        <w:rPr>
          <w:rFonts w:ascii="Times New Roman" w:hAnsi="Times New Roman"/>
          <w:sz w:val="22"/>
          <w:szCs w:val="22"/>
        </w:rPr>
      </w:pPr>
      <w:r w:rsidRPr="008F3114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da Comissão de Planejamento e Finanças do CAU/RS – CPFI-CAU/RS, que decidiu pela extinção </w:t>
      </w:r>
      <w:r w:rsidR="003D0457">
        <w:rPr>
          <w:rFonts w:ascii="Times New Roman" w:hAnsi="Times New Roman"/>
          <w:sz w:val="22"/>
          <w:szCs w:val="22"/>
          <w:lang w:eastAsia="pt-BR"/>
        </w:rPr>
        <w:t>parci</w:t>
      </w:r>
      <w:r w:rsidR="008F3114" w:rsidRPr="008F3114">
        <w:rPr>
          <w:rFonts w:ascii="Times New Roman" w:hAnsi="Times New Roman"/>
          <w:sz w:val="22"/>
          <w:szCs w:val="22"/>
          <w:lang w:eastAsia="pt-BR"/>
        </w:rPr>
        <w:t xml:space="preserve">al </w:t>
      </w:r>
      <w:r w:rsidRPr="008F3114">
        <w:rPr>
          <w:rFonts w:ascii="Times New Roman" w:hAnsi="Times New Roman"/>
          <w:sz w:val="22"/>
          <w:szCs w:val="22"/>
          <w:lang w:eastAsia="pt-BR"/>
        </w:rPr>
        <w:t xml:space="preserve">dos créditos tributários </w:t>
      </w:r>
      <w:r w:rsidRPr="008F3114">
        <w:rPr>
          <w:rFonts w:ascii="Times New Roman" w:hAnsi="Times New Roman"/>
          <w:sz w:val="22"/>
          <w:szCs w:val="22"/>
        </w:rPr>
        <w:t xml:space="preserve">relativos as anuidades referentes aos processos administrativos números </w:t>
      </w:r>
      <w:r w:rsidR="001A4439" w:rsidRPr="00A248EA">
        <w:rPr>
          <w:rFonts w:ascii="Times New Roman" w:hAnsi="Times New Roman"/>
          <w:sz w:val="22"/>
          <w:szCs w:val="22"/>
        </w:rPr>
        <w:t>416/2017, 774/2018 e 856/2018</w:t>
      </w:r>
      <w:r w:rsidRPr="008F3114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 xml:space="preserve">Considerando os conjuntos fático-probatórios presentes nos autos dos processos em epígrafe, os relatórios e votos elaborados pelos Conselheiros relatores integrantes da Comissão de Planejamento e Finanças deste Conselho, todos disponíveis para análise </w:t>
      </w:r>
      <w:r w:rsidR="00840741" w:rsidRPr="00840741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Pr="00840741">
        <w:rPr>
          <w:rFonts w:ascii="Times New Roman" w:hAnsi="Times New Roman"/>
          <w:bCs/>
          <w:sz w:val="22"/>
          <w:szCs w:val="22"/>
          <w:lang w:eastAsia="pt-BR"/>
        </w:rPr>
        <w:t>, para o reexame necessário dos processos administrativos de cobrança de anuidades em epígrafe.</w:t>
      </w:r>
    </w:p>
    <w:p w:rsidR="00A7736A" w:rsidRPr="00840741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ab/>
      </w:r>
    </w:p>
    <w:p w:rsidR="00A7736A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</w:rPr>
        <w:t>DELIBEROU:</w:t>
      </w:r>
    </w:p>
    <w:p w:rsidR="00A7736A" w:rsidRDefault="00A7736A" w:rsidP="008F3114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840741">
        <w:rPr>
          <w:rFonts w:ascii="Times New Roman" w:hAnsi="Times New Roman"/>
          <w:sz w:val="22"/>
          <w:szCs w:val="22"/>
        </w:rPr>
        <w:t xml:space="preserve">, em reexame necessário, a extinção </w:t>
      </w:r>
      <w:r w:rsidR="00D25795">
        <w:rPr>
          <w:rFonts w:ascii="Times New Roman" w:hAnsi="Times New Roman"/>
          <w:sz w:val="22"/>
          <w:szCs w:val="22"/>
        </w:rPr>
        <w:t xml:space="preserve">parcial </w:t>
      </w:r>
      <w:r w:rsidRPr="00840741">
        <w:rPr>
          <w:rFonts w:ascii="Times New Roman" w:hAnsi="Times New Roman"/>
          <w:sz w:val="22"/>
          <w:szCs w:val="22"/>
        </w:rPr>
        <w:t xml:space="preserve">dos créditos tributários (anuidades) relativos aos Processos Administrativos números </w:t>
      </w:r>
      <w:r w:rsidR="001A4439" w:rsidRPr="00A248EA">
        <w:rPr>
          <w:rFonts w:ascii="Times New Roman" w:hAnsi="Times New Roman"/>
          <w:sz w:val="22"/>
          <w:szCs w:val="22"/>
        </w:rPr>
        <w:t>416/2017, 774/2018 e 856/2018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A7736A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B71B12" w:rsidRPr="00840741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40741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235362" w:rsidRDefault="00235362" w:rsidP="00A83941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8343F8" w:rsidRDefault="000669E2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27736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15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quinze</w:t>
      </w:r>
      <w:r w:rsidRPr="00027736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Pr="00027736">
        <w:rPr>
          <w:rFonts w:ascii="Times New Roman" w:hAnsi="Times New Roman"/>
          <w:sz w:val="22"/>
          <w:szCs w:val="22"/>
        </w:rPr>
        <w:t xml:space="preserve"> Alvino Jara</w:t>
      </w:r>
      <w:r>
        <w:rPr>
          <w:rFonts w:ascii="Times New Roman" w:hAnsi="Times New Roman"/>
          <w:sz w:val="22"/>
          <w:szCs w:val="22"/>
        </w:rPr>
        <w:t>,</w:t>
      </w:r>
      <w:r w:rsidRPr="00027736">
        <w:rPr>
          <w:rFonts w:ascii="Times New Roman" w:hAnsi="Times New Roman"/>
          <w:sz w:val="22"/>
          <w:szCs w:val="22"/>
        </w:rPr>
        <w:t xml:space="preserve"> Claudio Fischer, Clóvis </w:t>
      </w:r>
      <w:proofErr w:type="spellStart"/>
      <w:r w:rsidRPr="00027736">
        <w:rPr>
          <w:rFonts w:ascii="Times New Roman" w:hAnsi="Times New Roman"/>
          <w:sz w:val="22"/>
          <w:szCs w:val="22"/>
        </w:rPr>
        <w:t>Ilgenfritz</w:t>
      </w:r>
      <w:proofErr w:type="spellEnd"/>
      <w:r w:rsidRPr="00027736">
        <w:rPr>
          <w:rFonts w:ascii="Times New Roman" w:hAnsi="Times New Roman"/>
          <w:sz w:val="22"/>
          <w:szCs w:val="22"/>
        </w:rPr>
        <w:t xml:space="preserve"> da Silva, Marisa Potter, José Arthur Fell, Manoel Joaquim Tostes, Roberta Krahe Edelweiss, Oritz Adriano Adams de Campos, Paulo Fernando do Amaral Fontana, Paulo Ricardo Bregatto, Emilio Merino Dominguez, Roberto Luiz </w:t>
      </w:r>
      <w:proofErr w:type="spellStart"/>
      <w:r w:rsidRPr="00027736">
        <w:rPr>
          <w:rFonts w:ascii="Times New Roman" w:hAnsi="Times New Roman"/>
          <w:sz w:val="22"/>
          <w:szCs w:val="22"/>
        </w:rPr>
        <w:t>Decó</w:t>
      </w:r>
      <w:proofErr w:type="spellEnd"/>
      <w:r w:rsidRPr="00027736">
        <w:rPr>
          <w:rFonts w:ascii="Times New Roman" w:hAnsi="Times New Roman"/>
          <w:sz w:val="22"/>
          <w:szCs w:val="22"/>
        </w:rPr>
        <w:t>, Rodrigo Spinelli, Rômulo Plentz Giralt e Vinicius Vieira de Souza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sz w:val="22"/>
          <w:szCs w:val="22"/>
          <w:lang w:eastAsia="pt-BR"/>
        </w:rPr>
        <w:t xml:space="preserve">03 </w:t>
      </w:r>
      <w:r w:rsidRPr="00027736">
        <w:rPr>
          <w:rFonts w:ascii="Times New Roman" w:hAnsi="Times New Roman"/>
          <w:sz w:val="22"/>
          <w:szCs w:val="22"/>
          <w:lang w:eastAsia="pt-BR"/>
        </w:rPr>
        <w:t>(</w:t>
      </w:r>
      <w:r>
        <w:rPr>
          <w:rFonts w:ascii="Times New Roman" w:hAnsi="Times New Roman"/>
          <w:sz w:val="22"/>
          <w:szCs w:val="22"/>
          <w:lang w:eastAsia="pt-BR"/>
        </w:rPr>
        <w:t>três</w:t>
      </w:r>
      <w:r w:rsidRPr="00027736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027736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027736">
        <w:rPr>
          <w:rFonts w:ascii="Times New Roman" w:hAnsi="Times New Roman"/>
          <w:sz w:val="22"/>
          <w:szCs w:val="22"/>
          <w:lang w:eastAsia="pt-BR"/>
        </w:rPr>
        <w:t>, Rodrigo Rintzel e Deise Flores Santos.</w:t>
      </w:r>
    </w:p>
    <w:p w:rsidR="000669E2" w:rsidRDefault="000669E2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840741" w:rsidRDefault="00BF1FEF" w:rsidP="003F0B5D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 w:rsidR="001A4439">
        <w:rPr>
          <w:rFonts w:ascii="Times New Roman" w:hAnsi="Times New Roman"/>
          <w:sz w:val="22"/>
          <w:szCs w:val="22"/>
        </w:rPr>
        <w:t>29 de março de</w:t>
      </w:r>
      <w:r w:rsidRPr="00840741">
        <w:rPr>
          <w:rFonts w:ascii="Times New Roman" w:hAnsi="Times New Roman"/>
          <w:sz w:val="22"/>
          <w:szCs w:val="22"/>
        </w:rPr>
        <w:t xml:space="preserve"> 201</w:t>
      </w:r>
      <w:r w:rsidR="003B3478">
        <w:rPr>
          <w:rFonts w:ascii="Times New Roman" w:hAnsi="Times New Roman"/>
          <w:sz w:val="22"/>
          <w:szCs w:val="22"/>
        </w:rPr>
        <w:t>9</w:t>
      </w:r>
      <w:r w:rsidRPr="00840741">
        <w:rPr>
          <w:rFonts w:ascii="Times New Roman" w:hAnsi="Times New Roman"/>
          <w:sz w:val="22"/>
          <w:szCs w:val="22"/>
        </w:rPr>
        <w:t>.</w:t>
      </w:r>
    </w:p>
    <w:p w:rsidR="0019498C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69E2" w:rsidRDefault="000669E2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0669E2" w:rsidRDefault="008F5D81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0669E2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840741" w:rsidRDefault="00BD6FB9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85845" w:rsidRPr="00840741" w:rsidRDefault="00A85845" w:rsidP="0084074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  <w:r w:rsidR="003762EE" w:rsidRPr="003762EE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19ª REUNIÃO PLENÁRIA EXTRAORDINÁRIA DO CAU/RS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85845" w:rsidRPr="00840741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85845" w:rsidRPr="00840741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Clóvis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Ilgenfritz</w:t>
            </w:r>
            <w:proofErr w:type="spellEnd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A5D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Bernardo Henrique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eastAsiaTheme="minorHAnsi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Roberto Luiz </w:t>
            </w:r>
            <w:proofErr w:type="spellStart"/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97D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9E2" w:rsidRPr="00840741" w:rsidTr="00AA5D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Deise Flores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669E2" w:rsidRPr="00840741" w:rsidTr="00AA5D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0669E2" w:rsidRPr="00C57531" w:rsidRDefault="000669E2" w:rsidP="000669E2">
            <w:pPr>
              <w:rPr>
                <w:rFonts w:ascii="Times New Roman" w:hAnsi="Times New Roman"/>
                <w:sz w:val="22"/>
                <w:szCs w:val="22"/>
              </w:rPr>
            </w:pPr>
            <w:r w:rsidRPr="00C57531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69E2" w:rsidRPr="00C57531" w:rsidRDefault="000669E2" w:rsidP="000669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840741" w:rsidRDefault="00BF1FEF" w:rsidP="00BF1FE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1A4439" w:rsidP="0084074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19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1A4439">
              <w:rPr>
                <w:rFonts w:ascii="Times New Roman" w:hAnsi="Times New Roman"/>
                <w:sz w:val="20"/>
                <w:szCs w:val="20"/>
              </w:rPr>
              <w:t>29/03/2019</w:t>
            </w:r>
          </w:p>
          <w:p w:rsidR="00A7736A" w:rsidRPr="00840741" w:rsidRDefault="00A7736A" w:rsidP="00A858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3762EE">
              <w:rPr>
                <w:rFonts w:ascii="Times New Roman" w:hAnsi="Times New Roman"/>
                <w:b/>
                <w:sz w:val="20"/>
                <w:szCs w:val="22"/>
              </w:rPr>
              <w:t>DPE-RS 016</w:t>
            </w:r>
            <w:r w:rsidR="001A4439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  <w:r w:rsidRPr="005C447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>Homologa, em sede de reexame necessário, a extinção</w:t>
            </w:r>
            <w:r w:rsidR="009311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407D">
              <w:rPr>
                <w:rFonts w:ascii="Times New Roman" w:hAnsi="Times New Roman"/>
                <w:sz w:val="20"/>
                <w:szCs w:val="20"/>
              </w:rPr>
              <w:t>parcial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 xml:space="preserve"> dos créditos tributários (anuidades) relativos a anuidades dos Processos Administrativos números </w:t>
            </w:r>
            <w:r w:rsidR="001A4439" w:rsidRPr="001A4439">
              <w:rPr>
                <w:rFonts w:ascii="Times New Roman" w:hAnsi="Times New Roman"/>
                <w:sz w:val="20"/>
                <w:szCs w:val="20"/>
              </w:rPr>
              <w:t>416/2017, 774/2018 e 856/2018</w:t>
            </w:r>
            <w:r w:rsidR="005435BE" w:rsidRPr="005435B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736A" w:rsidRPr="00840741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7736A" w:rsidRPr="00840741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47407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3A6F13">
              <w:rPr>
                <w:rFonts w:ascii="Times New Roman" w:hAnsi="Times New Roman"/>
                <w:sz w:val="20"/>
                <w:szCs w:val="20"/>
              </w:rPr>
              <w:t>(</w:t>
            </w:r>
            <w:r w:rsidR="000669E2">
              <w:rPr>
                <w:rFonts w:ascii="Times New Roman" w:hAnsi="Times New Roman"/>
                <w:sz w:val="20"/>
                <w:szCs w:val="20"/>
              </w:rPr>
              <w:t>15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CD0F28">
              <w:rPr>
                <w:rFonts w:ascii="Times New Roman" w:hAnsi="Times New Roman"/>
                <w:sz w:val="20"/>
                <w:szCs w:val="20"/>
              </w:rPr>
              <w:t>0</w:t>
            </w:r>
            <w:r w:rsidR="000669E2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D1335A">
              <w:rPr>
                <w:rFonts w:ascii="Times New Roman" w:hAnsi="Times New Roman"/>
                <w:sz w:val="20"/>
                <w:szCs w:val="20"/>
              </w:rPr>
              <w:t>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736A" w:rsidRPr="00840741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840741" w:rsidRDefault="00BF1FEF" w:rsidP="00BF1FEF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840741" w:rsidRDefault="00D213CD" w:rsidP="00BF1FEF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840741" w:rsidSect="0084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BD" w:rsidRDefault="00CB7EBD" w:rsidP="004C3048">
      <w:r>
        <w:separator/>
      </w:r>
    </w:p>
  </w:endnote>
  <w:endnote w:type="continuationSeparator" w:id="0">
    <w:p w:rsidR="00CB7EBD" w:rsidRDefault="00CB7E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6FB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6FB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BD" w:rsidRDefault="00CB7EBD" w:rsidP="004C3048">
      <w:r>
        <w:separator/>
      </w:r>
    </w:p>
  </w:footnote>
  <w:footnote w:type="continuationSeparator" w:id="0">
    <w:p w:rsidR="00CB7EBD" w:rsidRDefault="00CB7E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-907262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1A7B"/>
    <w:rsid w:val="00062599"/>
    <w:rsid w:val="00065201"/>
    <w:rsid w:val="000669E2"/>
    <w:rsid w:val="00067264"/>
    <w:rsid w:val="00094D18"/>
    <w:rsid w:val="000B4CCA"/>
    <w:rsid w:val="000C0827"/>
    <w:rsid w:val="000C1A24"/>
    <w:rsid w:val="000C1CFB"/>
    <w:rsid w:val="000C3500"/>
    <w:rsid w:val="000D3E3E"/>
    <w:rsid w:val="000D4C5E"/>
    <w:rsid w:val="000D5BC9"/>
    <w:rsid w:val="000D744D"/>
    <w:rsid w:val="000E0909"/>
    <w:rsid w:val="000E2009"/>
    <w:rsid w:val="000E2E68"/>
    <w:rsid w:val="000F339D"/>
    <w:rsid w:val="0010374D"/>
    <w:rsid w:val="00116F91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A4439"/>
    <w:rsid w:val="001B5148"/>
    <w:rsid w:val="001B5F62"/>
    <w:rsid w:val="001B6FB9"/>
    <w:rsid w:val="001C33F9"/>
    <w:rsid w:val="001D7A29"/>
    <w:rsid w:val="001E56D2"/>
    <w:rsid w:val="001F61E5"/>
    <w:rsid w:val="00216C06"/>
    <w:rsid w:val="00220A16"/>
    <w:rsid w:val="00220BDB"/>
    <w:rsid w:val="00235362"/>
    <w:rsid w:val="0025277E"/>
    <w:rsid w:val="0025716D"/>
    <w:rsid w:val="00264E96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0769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762EE"/>
    <w:rsid w:val="0038359C"/>
    <w:rsid w:val="00383F38"/>
    <w:rsid w:val="003945A8"/>
    <w:rsid w:val="003A699B"/>
    <w:rsid w:val="003A6F13"/>
    <w:rsid w:val="003B18B7"/>
    <w:rsid w:val="003B3478"/>
    <w:rsid w:val="003B4E9A"/>
    <w:rsid w:val="003B7D60"/>
    <w:rsid w:val="003C3C3A"/>
    <w:rsid w:val="003C484E"/>
    <w:rsid w:val="003D0457"/>
    <w:rsid w:val="003E69DA"/>
    <w:rsid w:val="003F0B5D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7407D"/>
    <w:rsid w:val="00483414"/>
    <w:rsid w:val="0048359D"/>
    <w:rsid w:val="004A3A07"/>
    <w:rsid w:val="004B3023"/>
    <w:rsid w:val="004B5A5C"/>
    <w:rsid w:val="004C3048"/>
    <w:rsid w:val="004D1039"/>
    <w:rsid w:val="004D2456"/>
    <w:rsid w:val="004D75DA"/>
    <w:rsid w:val="004E062B"/>
    <w:rsid w:val="004F15C8"/>
    <w:rsid w:val="004F7247"/>
    <w:rsid w:val="00500C6E"/>
    <w:rsid w:val="0053240A"/>
    <w:rsid w:val="005435BE"/>
    <w:rsid w:val="005461A2"/>
    <w:rsid w:val="00560C0D"/>
    <w:rsid w:val="005615DC"/>
    <w:rsid w:val="00564054"/>
    <w:rsid w:val="00565889"/>
    <w:rsid w:val="00576C3A"/>
    <w:rsid w:val="0059259E"/>
    <w:rsid w:val="005B4B10"/>
    <w:rsid w:val="005C4479"/>
    <w:rsid w:val="005D2FBE"/>
    <w:rsid w:val="005D3D88"/>
    <w:rsid w:val="005E0AA9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89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258AD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6531"/>
    <w:rsid w:val="00805FC1"/>
    <w:rsid w:val="00811AC3"/>
    <w:rsid w:val="0081283D"/>
    <w:rsid w:val="008343F8"/>
    <w:rsid w:val="00835E1C"/>
    <w:rsid w:val="00840741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3114"/>
    <w:rsid w:val="008F5D81"/>
    <w:rsid w:val="009073DD"/>
    <w:rsid w:val="009269BD"/>
    <w:rsid w:val="00930D3C"/>
    <w:rsid w:val="009311A3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A3B85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3941"/>
    <w:rsid w:val="00A85845"/>
    <w:rsid w:val="00A86EB9"/>
    <w:rsid w:val="00AA5DB2"/>
    <w:rsid w:val="00AE2654"/>
    <w:rsid w:val="00AF368E"/>
    <w:rsid w:val="00B04170"/>
    <w:rsid w:val="00B129F6"/>
    <w:rsid w:val="00B15D4F"/>
    <w:rsid w:val="00B23E93"/>
    <w:rsid w:val="00B309B7"/>
    <w:rsid w:val="00B3272B"/>
    <w:rsid w:val="00B3603F"/>
    <w:rsid w:val="00B37B9F"/>
    <w:rsid w:val="00B6066A"/>
    <w:rsid w:val="00B63C2E"/>
    <w:rsid w:val="00B65FA1"/>
    <w:rsid w:val="00B71B12"/>
    <w:rsid w:val="00B73A02"/>
    <w:rsid w:val="00B81197"/>
    <w:rsid w:val="00BA026F"/>
    <w:rsid w:val="00BB5E13"/>
    <w:rsid w:val="00BB7EDB"/>
    <w:rsid w:val="00BC1D8A"/>
    <w:rsid w:val="00BC73B6"/>
    <w:rsid w:val="00BD6FB9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B7EBD"/>
    <w:rsid w:val="00CC5EB2"/>
    <w:rsid w:val="00CD0E69"/>
    <w:rsid w:val="00CD0F28"/>
    <w:rsid w:val="00CE47B1"/>
    <w:rsid w:val="00CE4E08"/>
    <w:rsid w:val="00CF2FBA"/>
    <w:rsid w:val="00D1335A"/>
    <w:rsid w:val="00D213CD"/>
    <w:rsid w:val="00D24E51"/>
    <w:rsid w:val="00D25795"/>
    <w:rsid w:val="00D32E81"/>
    <w:rsid w:val="00D357E7"/>
    <w:rsid w:val="00D43467"/>
    <w:rsid w:val="00D56A62"/>
    <w:rsid w:val="00D62C61"/>
    <w:rsid w:val="00D646D8"/>
    <w:rsid w:val="00D67B4E"/>
    <w:rsid w:val="00D71950"/>
    <w:rsid w:val="00D775AB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165D0"/>
    <w:rsid w:val="00E22ADE"/>
    <w:rsid w:val="00E22AF6"/>
    <w:rsid w:val="00E31CC4"/>
    <w:rsid w:val="00E3663E"/>
    <w:rsid w:val="00E408E2"/>
    <w:rsid w:val="00E46851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4281"/>
    <w:rsid w:val="00EA593B"/>
    <w:rsid w:val="00EB1D18"/>
    <w:rsid w:val="00EB2B05"/>
    <w:rsid w:val="00EB4AC7"/>
    <w:rsid w:val="00EC23EA"/>
    <w:rsid w:val="00ED2108"/>
    <w:rsid w:val="00ED6C95"/>
    <w:rsid w:val="00EE0107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B7FE4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18495F"/>
    <w:rsid w:val="00B57B6F"/>
    <w:rsid w:val="00B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6247-5226-45DB-B2AD-6D730EAF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11</cp:revision>
  <cp:lastPrinted>2019-04-08T15:12:00Z</cp:lastPrinted>
  <dcterms:created xsi:type="dcterms:W3CDTF">2019-02-19T21:27:00Z</dcterms:created>
  <dcterms:modified xsi:type="dcterms:W3CDTF">2019-04-08T20:12:00Z</dcterms:modified>
</cp:coreProperties>
</file>