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0"/>
        <w:gridCol w:w="7428"/>
      </w:tblGrid>
      <w:tr w:rsidR="00BD1F54" w:rsidRPr="00B314F3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B314F3" w:rsidRDefault="00173345" w:rsidP="00173345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314F3">
              <w:rPr>
                <w:sz w:val="22"/>
                <w:szCs w:val="22"/>
              </w:rPr>
              <w:t xml:space="preserve">Aprova </w:t>
            </w:r>
            <w:r w:rsidR="00B3296A">
              <w:rPr>
                <w:sz w:val="22"/>
                <w:szCs w:val="22"/>
              </w:rPr>
              <w:t xml:space="preserve">encaminhamentos de sugestão à Comissão Organizadora do 21º Congresso </w:t>
            </w:r>
          </w:p>
          <w:p w:rsidR="00173345" w:rsidRPr="00B314F3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B314F3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314F3" w:rsidRDefault="00BD1F54" w:rsidP="00B329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C8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62494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B3296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314F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8D0DF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314F3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314F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O CONSELHO DIRETOR DO CAU/RS</w:t>
      </w:r>
      <w:r w:rsidR="00A41D6C" w:rsidRPr="00B314F3">
        <w:rPr>
          <w:rFonts w:ascii="Times New Roman" w:hAnsi="Times New Roman"/>
          <w:sz w:val="22"/>
          <w:szCs w:val="22"/>
        </w:rPr>
        <w:t>, reunid</w:t>
      </w:r>
      <w:r w:rsidRPr="00B314F3">
        <w:rPr>
          <w:rFonts w:ascii="Times New Roman" w:hAnsi="Times New Roman"/>
          <w:sz w:val="22"/>
          <w:szCs w:val="22"/>
        </w:rPr>
        <w:t>o</w:t>
      </w:r>
      <w:r w:rsidR="00A41D6C" w:rsidRPr="00B314F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314F3">
        <w:rPr>
          <w:rFonts w:ascii="Times New Roman" w:hAnsi="Times New Roman"/>
          <w:sz w:val="22"/>
          <w:szCs w:val="22"/>
        </w:rPr>
        <w:t>te em Porto Alegre – RS</w:t>
      </w:r>
      <w:r w:rsidR="00A41D6C" w:rsidRPr="00B314F3">
        <w:rPr>
          <w:rFonts w:ascii="Times New Roman" w:hAnsi="Times New Roman"/>
          <w:sz w:val="22"/>
          <w:szCs w:val="22"/>
        </w:rPr>
        <w:t xml:space="preserve">, na sede </w:t>
      </w:r>
      <w:r w:rsidR="000F7D81" w:rsidRPr="00B314F3">
        <w:rPr>
          <w:rFonts w:ascii="Times New Roman" w:hAnsi="Times New Roman"/>
          <w:sz w:val="22"/>
          <w:szCs w:val="22"/>
        </w:rPr>
        <w:t>do CAU/RS</w:t>
      </w:r>
      <w:r w:rsidR="00A41D6C" w:rsidRPr="00B314F3">
        <w:rPr>
          <w:rFonts w:ascii="Times New Roman" w:hAnsi="Times New Roman"/>
          <w:sz w:val="22"/>
          <w:szCs w:val="22"/>
        </w:rPr>
        <w:t xml:space="preserve">, no dia </w:t>
      </w:r>
      <w:r w:rsidR="000212C4">
        <w:rPr>
          <w:rFonts w:ascii="Times New Roman" w:hAnsi="Times New Roman"/>
          <w:sz w:val="22"/>
          <w:szCs w:val="22"/>
        </w:rPr>
        <w:t>17 de abril</w:t>
      </w:r>
      <w:r w:rsidR="000621E0">
        <w:rPr>
          <w:rFonts w:ascii="Times New Roman" w:hAnsi="Times New Roman"/>
          <w:sz w:val="22"/>
          <w:szCs w:val="22"/>
        </w:rPr>
        <w:t xml:space="preserve"> de 2019</w:t>
      </w:r>
      <w:r w:rsidR="00A41D6C" w:rsidRPr="00B314F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314F3">
        <w:rPr>
          <w:rFonts w:ascii="Times New Roman" w:hAnsi="Times New Roman"/>
          <w:sz w:val="22"/>
          <w:szCs w:val="22"/>
        </w:rPr>
        <w:t xml:space="preserve">e conferem </w:t>
      </w:r>
      <w:r w:rsidR="00AC602C" w:rsidRPr="00B314F3">
        <w:rPr>
          <w:rFonts w:ascii="Times New Roman" w:hAnsi="Times New Roman"/>
          <w:sz w:val="22"/>
          <w:szCs w:val="22"/>
        </w:rPr>
        <w:t xml:space="preserve">o </w:t>
      </w:r>
      <w:r w:rsidR="00A41D6C" w:rsidRPr="00B314F3">
        <w:rPr>
          <w:rFonts w:ascii="Times New Roman" w:hAnsi="Times New Roman"/>
          <w:sz w:val="22"/>
          <w:szCs w:val="22"/>
        </w:rPr>
        <w:t xml:space="preserve">Regimento </w:t>
      </w:r>
      <w:r w:rsidR="000F7D81" w:rsidRPr="00B314F3">
        <w:rPr>
          <w:rFonts w:ascii="Times New Roman" w:hAnsi="Times New Roman"/>
          <w:sz w:val="22"/>
          <w:szCs w:val="22"/>
        </w:rPr>
        <w:t xml:space="preserve">Interno do </w:t>
      </w:r>
      <w:r w:rsidR="00A41D6C" w:rsidRPr="00B314F3">
        <w:rPr>
          <w:rFonts w:ascii="Times New Roman" w:hAnsi="Times New Roman"/>
          <w:sz w:val="22"/>
          <w:szCs w:val="22"/>
        </w:rPr>
        <w:t>CAU/</w:t>
      </w:r>
      <w:r w:rsidR="000F7D81" w:rsidRPr="00B314F3">
        <w:rPr>
          <w:rFonts w:ascii="Times New Roman" w:hAnsi="Times New Roman"/>
          <w:sz w:val="22"/>
          <w:szCs w:val="22"/>
        </w:rPr>
        <w:t>RS</w:t>
      </w:r>
      <w:r w:rsidR="00A41D6C" w:rsidRPr="00B314F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314F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262AA" w:rsidRPr="00B314F3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B314F3">
        <w:rPr>
          <w:rFonts w:ascii="Times New Roman" w:hAnsi="Times New Roman"/>
          <w:sz w:val="22"/>
          <w:szCs w:val="22"/>
        </w:rPr>
        <w:t xml:space="preserve">o </w:t>
      </w:r>
      <w:r w:rsidR="007262AA" w:rsidRPr="00B314F3">
        <w:rPr>
          <w:rFonts w:ascii="Times New Roman" w:hAnsi="Times New Roman"/>
          <w:sz w:val="22"/>
          <w:szCs w:val="22"/>
        </w:rPr>
        <w:t>disposto no art. 36</w:t>
      </w:r>
      <w:r w:rsidR="00173345" w:rsidRPr="00B314F3">
        <w:rPr>
          <w:rFonts w:ascii="Times New Roman" w:hAnsi="Times New Roman"/>
          <w:sz w:val="22"/>
          <w:szCs w:val="22"/>
        </w:rPr>
        <w:t xml:space="preserve">, </w:t>
      </w:r>
      <w:r w:rsidR="007262AA" w:rsidRPr="00B314F3">
        <w:rPr>
          <w:rFonts w:ascii="Times New Roman" w:hAnsi="Times New Roman"/>
          <w:sz w:val="22"/>
          <w:szCs w:val="22"/>
        </w:rPr>
        <w:t>Parágrafo 4º do Regimento Interno do CAU/RS</w:t>
      </w:r>
      <w:r w:rsidR="00173345" w:rsidRPr="00B314F3">
        <w:rPr>
          <w:rFonts w:ascii="Times New Roman" w:hAnsi="Times New Roman"/>
          <w:sz w:val="22"/>
          <w:szCs w:val="22"/>
        </w:rPr>
        <w:t>, o qual dispõe que “</w:t>
      </w:r>
      <w:r w:rsidR="007262AA" w:rsidRPr="00B314F3">
        <w:rPr>
          <w:rFonts w:ascii="Times New Roman" w:hAnsi="Times New Roman"/>
          <w:sz w:val="22"/>
          <w:szCs w:val="22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B3296A" w:rsidRDefault="00B3296A" w:rsidP="007262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participação do CAU/RS como </w:t>
      </w:r>
      <w:proofErr w:type="spellStart"/>
      <w:r>
        <w:rPr>
          <w:rFonts w:ascii="Times New Roman" w:hAnsi="Times New Roman"/>
          <w:sz w:val="22"/>
          <w:szCs w:val="22"/>
        </w:rPr>
        <w:t>co-promotor</w:t>
      </w:r>
      <w:proofErr w:type="spellEnd"/>
      <w:r>
        <w:rPr>
          <w:rFonts w:ascii="Times New Roman" w:hAnsi="Times New Roman"/>
          <w:sz w:val="22"/>
          <w:szCs w:val="22"/>
        </w:rPr>
        <w:t xml:space="preserve"> do 21º Congresso Brasileiro de Arquitetos, a ocorrer no período de 09 a 12 de outubro de 2019, juntamente com o CAU/BR e outras instituições. </w:t>
      </w:r>
    </w:p>
    <w:p w:rsidR="00B3296A" w:rsidRPr="00B314F3" w:rsidRDefault="00B3296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b/>
          <w:sz w:val="22"/>
          <w:szCs w:val="22"/>
        </w:rPr>
        <w:t>DELIBEROU</w:t>
      </w:r>
      <w:r w:rsidR="00B3296A">
        <w:rPr>
          <w:rFonts w:ascii="Times New Roman" w:hAnsi="Times New Roman"/>
          <w:b/>
          <w:sz w:val="22"/>
          <w:szCs w:val="22"/>
        </w:rPr>
        <w:t xml:space="preserve"> por</w:t>
      </w:r>
      <w:r w:rsidRPr="00B314F3">
        <w:rPr>
          <w:rFonts w:ascii="Times New Roman" w:hAnsi="Times New Roman"/>
          <w:sz w:val="22"/>
          <w:szCs w:val="22"/>
        </w:rPr>
        <w:t>:</w:t>
      </w:r>
    </w:p>
    <w:p w:rsidR="002B5F34" w:rsidRDefault="00B3296A" w:rsidP="002B5F34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Encaminhar </w:t>
      </w:r>
      <w:r w:rsidR="002B5F34">
        <w:rPr>
          <w:rFonts w:ascii="Times New Roman" w:hAnsi="Times New Roman"/>
          <w:sz w:val="22"/>
          <w:szCs w:val="22"/>
        </w:rPr>
        <w:t>à Comissão Organizadora do 21º Congresso Brasileiro de Arquitetos às seguintes proposições:</w:t>
      </w:r>
    </w:p>
    <w:p w:rsidR="002B5F34" w:rsidRDefault="002B5F34" w:rsidP="002B5F34">
      <w:pPr>
        <w:pStyle w:val="PargrafodaLista"/>
        <w:numPr>
          <w:ilvl w:val="1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Redução </w:t>
      </w:r>
      <w:r w:rsidR="00B3296A" w:rsidRPr="002B5F34">
        <w:rPr>
          <w:rFonts w:ascii="Times New Roman" w:hAnsi="Times New Roman"/>
          <w:sz w:val="22"/>
          <w:szCs w:val="22"/>
        </w:rPr>
        <w:t>dos valores de inscrição</w:t>
      </w:r>
      <w:r>
        <w:rPr>
          <w:rFonts w:ascii="Times New Roman" w:hAnsi="Times New Roman"/>
          <w:sz w:val="22"/>
          <w:szCs w:val="22"/>
        </w:rPr>
        <w:t xml:space="preserve"> para Estudantes de Arquitetura e Urbanismo;</w:t>
      </w:r>
    </w:p>
    <w:p w:rsidR="00A42430" w:rsidRDefault="002B5F34" w:rsidP="002B5F34">
      <w:pPr>
        <w:pStyle w:val="PargrafodaLista"/>
        <w:numPr>
          <w:ilvl w:val="1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D</w:t>
      </w:r>
      <w:r w:rsidR="00B3296A" w:rsidRPr="002B5F34">
        <w:rPr>
          <w:rFonts w:ascii="Times New Roman" w:hAnsi="Times New Roman"/>
          <w:sz w:val="22"/>
          <w:szCs w:val="22"/>
        </w:rPr>
        <w:t xml:space="preserve">escontos </w:t>
      </w:r>
      <w:r>
        <w:rPr>
          <w:rFonts w:ascii="Times New Roman" w:hAnsi="Times New Roman"/>
          <w:sz w:val="22"/>
          <w:szCs w:val="22"/>
        </w:rPr>
        <w:t xml:space="preserve">significativos </w:t>
      </w:r>
      <w:r w:rsidR="00B3296A" w:rsidRPr="002B5F34">
        <w:rPr>
          <w:rFonts w:ascii="Times New Roman" w:hAnsi="Times New Roman"/>
          <w:sz w:val="22"/>
          <w:szCs w:val="22"/>
        </w:rPr>
        <w:t xml:space="preserve">para profissionais adimplentes com o </w:t>
      </w:r>
      <w:r w:rsidR="00A42430">
        <w:rPr>
          <w:rFonts w:ascii="Times New Roman" w:hAnsi="Times New Roman"/>
          <w:sz w:val="22"/>
          <w:szCs w:val="22"/>
        </w:rPr>
        <w:t>CAU;</w:t>
      </w:r>
    </w:p>
    <w:p w:rsidR="00B3296A" w:rsidRPr="002B5F34" w:rsidRDefault="00A42430" w:rsidP="002B5F34">
      <w:pPr>
        <w:pStyle w:val="PargrafodaLista"/>
        <w:numPr>
          <w:ilvl w:val="1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Descontos, ao invés de isenção na</w:t>
      </w:r>
      <w:r w:rsidR="00B3296A" w:rsidRPr="002B5F34">
        <w:rPr>
          <w:rFonts w:ascii="Times New Roman" w:hAnsi="Times New Roman"/>
          <w:sz w:val="22"/>
          <w:szCs w:val="22"/>
        </w:rPr>
        <w:t xml:space="preserve"> inscrição</w:t>
      </w:r>
      <w:r>
        <w:rPr>
          <w:rFonts w:ascii="Times New Roman" w:hAnsi="Times New Roman"/>
          <w:sz w:val="22"/>
          <w:szCs w:val="22"/>
        </w:rPr>
        <w:t xml:space="preserve">, para </w:t>
      </w:r>
      <w:r w:rsidR="00B3296A" w:rsidRPr="002B5F34">
        <w:rPr>
          <w:rFonts w:ascii="Times New Roman" w:hAnsi="Times New Roman"/>
          <w:sz w:val="22"/>
          <w:szCs w:val="22"/>
        </w:rPr>
        <w:t xml:space="preserve">os conselheiros </w:t>
      </w:r>
      <w:r>
        <w:rPr>
          <w:rFonts w:ascii="Times New Roman" w:hAnsi="Times New Roman"/>
          <w:sz w:val="22"/>
          <w:szCs w:val="22"/>
        </w:rPr>
        <w:t>do CAU/RS e CAU/BR.</w:t>
      </w:r>
    </w:p>
    <w:p w:rsidR="00B3296A" w:rsidRDefault="00B3296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D4452A" w:rsidRPr="00377C8A" w:rsidRDefault="00881679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Encaminhar </w:t>
      </w:r>
      <w:r w:rsidR="00D4452A" w:rsidRPr="00377C8A">
        <w:rPr>
          <w:rFonts w:ascii="Times New Roman" w:hAnsi="Times New Roman"/>
          <w:sz w:val="22"/>
          <w:szCs w:val="22"/>
        </w:rPr>
        <w:t xml:space="preserve">esta deliberação </w:t>
      </w:r>
      <w:r w:rsidRPr="00377C8A">
        <w:rPr>
          <w:rFonts w:ascii="Times New Roman" w:hAnsi="Times New Roman"/>
          <w:sz w:val="22"/>
          <w:szCs w:val="22"/>
        </w:rPr>
        <w:t xml:space="preserve">para publicação no </w:t>
      </w:r>
      <w:r w:rsidR="00D4452A" w:rsidRPr="00377C8A">
        <w:rPr>
          <w:rFonts w:ascii="Times New Roman" w:hAnsi="Times New Roman"/>
          <w:sz w:val="22"/>
          <w:szCs w:val="22"/>
        </w:rPr>
        <w:t>sitio eletrônico do CAU/RS.</w:t>
      </w:r>
    </w:p>
    <w:p w:rsidR="00D4452A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61B37" w:rsidRDefault="00461B37" w:rsidP="00461B3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</w:t>
      </w:r>
      <w:r w:rsidR="00444848">
        <w:rPr>
          <w:rFonts w:ascii="Times New Roman" w:hAnsi="Times New Roman"/>
          <w:sz w:val="22"/>
          <w:szCs w:val="22"/>
          <w:lang w:eastAsia="pt-BR"/>
        </w:rPr>
        <w:t>/</w:t>
      </w:r>
      <w:r>
        <w:rPr>
          <w:rFonts w:ascii="Times New Roman" w:hAnsi="Times New Roman"/>
          <w:sz w:val="22"/>
          <w:szCs w:val="22"/>
          <w:lang w:eastAsia="pt-BR"/>
        </w:rPr>
        <w:t xml:space="preserve">RS, </w:t>
      </w:r>
      <w:r w:rsidR="00444848">
        <w:rPr>
          <w:rFonts w:ascii="Times New Roman" w:hAnsi="Times New Roman"/>
          <w:sz w:val="22"/>
          <w:szCs w:val="22"/>
          <w:lang w:eastAsia="pt-BR"/>
        </w:rPr>
        <w:t>17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F22DC9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B314F3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B314F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444848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444848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Vice-presidente | </w:t>
      </w:r>
      <w:r w:rsidR="001730FA" w:rsidRPr="00B314F3">
        <w:rPr>
          <w:rFonts w:ascii="Times New Roman" w:hAnsi="Times New Roman"/>
          <w:sz w:val="22"/>
          <w:szCs w:val="22"/>
          <w:lang w:eastAsia="pt-BR"/>
        </w:rPr>
        <w:t>Coordenador CED-CAU/RS</w:t>
      </w:r>
      <w:r w:rsidR="001730FA"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B314F3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="00192919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314F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314F3" w:rsidRDefault="001730F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</w:t>
            </w:r>
            <w:r w:rsidR="00444848">
              <w:rPr>
                <w:rFonts w:ascii="Times New Roman" w:hAnsi="Times New Roman"/>
                <w:sz w:val="22"/>
                <w:szCs w:val="22"/>
                <w:lang w:eastAsia="pt-BR"/>
              </w:rPr>
              <w:t>I</w:t>
            </w: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314F3" w:rsidRDefault="005F0058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494A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2494A" w:rsidRPr="00B314F3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VINICIUS VIEIRA DE SOUZA 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62494A" w:rsidRPr="00B314F3" w:rsidTr="0019410E">
        <w:trPr>
          <w:trHeight w:val="277"/>
        </w:trPr>
        <w:tc>
          <w:tcPr>
            <w:tcW w:w="2494" w:type="pct"/>
            <w:shd w:val="clear" w:color="auto" w:fill="auto"/>
          </w:tcPr>
          <w:p w:rsidR="0062494A" w:rsidRPr="00B314F3" w:rsidRDefault="0062494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CPUA</w:t>
            </w: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62494A" w:rsidRPr="00B314F3" w:rsidRDefault="0062494A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314F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B314F3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9410E" w:rsidRPr="005C5FE0" w:rsidRDefault="0019410E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A42430">
          <w:rPr>
            <w:noProof/>
            <w:sz w:val="20"/>
          </w:rPr>
          <w:t>1</w:t>
        </w:r>
        <w:r w:rsidRPr="005C5FE0">
          <w:rPr>
            <w:sz w:val="20"/>
          </w:rPr>
          <w:fldChar w:fldCharType="end"/>
        </w:r>
      </w:p>
    </w:sdtContent>
  </w:sdt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Pr="001F028B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19410E" w:rsidRPr="001F028B" w:rsidRDefault="0019410E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9"/>
  </w:num>
  <w:num w:numId="5">
    <w:abstractNumId w:val="2"/>
  </w:num>
  <w:num w:numId="6">
    <w:abstractNumId w:val="16"/>
  </w:num>
  <w:num w:numId="7">
    <w:abstractNumId w:val="22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1"/>
  </w:num>
  <w:num w:numId="19">
    <w:abstractNumId w:val="20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73ED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5F34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2430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314F3"/>
    <w:rsid w:val="00B3296A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8BE0-07C5-43EB-A699-1535DB83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9</cp:revision>
  <cp:lastPrinted>2019-03-13T16:07:00Z</cp:lastPrinted>
  <dcterms:created xsi:type="dcterms:W3CDTF">2019-03-13T17:10:00Z</dcterms:created>
  <dcterms:modified xsi:type="dcterms:W3CDTF">2019-04-17T18:14:00Z</dcterms:modified>
</cp:coreProperties>
</file>