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0F6E2E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0F6E2E" w:rsidRPr="000F6E2E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0F6E2E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0F6E2E" w:rsidRDefault="00FF3D76" w:rsidP="00185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0F6E2E" w:rsidRPr="000F6E2E">
              <w:rPr>
                <w:rFonts w:ascii="Times New Roman" w:hAnsi="Times New Roman"/>
                <w:sz w:val="22"/>
                <w:szCs w:val="22"/>
              </w:rPr>
              <w:t>01/07/2019 a 31/07/2019</w:t>
            </w:r>
            <w:r w:rsidR="000F6E2E" w:rsidRPr="000F6E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6E2E" w:rsidRPr="000F6E2E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0F6E2E" w:rsidRDefault="005D2B35" w:rsidP="00B658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65838">
              <w:rPr>
                <w:rFonts w:ascii="Times New Roman" w:hAnsi="Times New Roman"/>
                <w:b/>
                <w:sz w:val="22"/>
                <w:szCs w:val="22"/>
              </w:rPr>
              <w:t>037</w:t>
            </w:r>
            <w:bookmarkStart w:id="0" w:name="_GoBack"/>
            <w:bookmarkEnd w:id="0"/>
            <w:r w:rsidR="000418D7" w:rsidRPr="000F6E2E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0F6E2E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0F6E2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0F6E2E" w:rsidRPr="000F6E2E">
        <w:rPr>
          <w:rFonts w:ascii="Times New Roman" w:hAnsi="Times New Roman"/>
          <w:sz w:val="22"/>
          <w:szCs w:val="22"/>
        </w:rPr>
        <w:t>12 de setembro</w:t>
      </w:r>
      <w:r w:rsidR="000418D7" w:rsidRPr="000F6E2E">
        <w:rPr>
          <w:rFonts w:ascii="Times New Roman" w:hAnsi="Times New Roman"/>
          <w:sz w:val="22"/>
          <w:szCs w:val="22"/>
        </w:rPr>
        <w:t xml:space="preserve"> de 2019</w:t>
      </w:r>
      <w:r w:rsidRPr="000F6E2E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0F6E2E">
        <w:rPr>
          <w:rFonts w:ascii="Times New Roman" w:hAnsi="Times New Roman"/>
          <w:sz w:val="22"/>
          <w:szCs w:val="22"/>
        </w:rPr>
        <w:t>o</w:t>
      </w:r>
      <w:r w:rsidRPr="000F6E2E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0F6E2E">
        <w:rPr>
          <w:rFonts w:ascii="Times New Roman" w:hAnsi="Times New Roman"/>
          <w:sz w:val="22"/>
          <w:szCs w:val="22"/>
        </w:rPr>
        <w:t xml:space="preserve">, </w:t>
      </w:r>
      <w:r w:rsidRPr="000F6E2E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0F6E2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0F6E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t>Considerando a Resolução</w:t>
      </w:r>
      <w:r w:rsidR="00C80915" w:rsidRPr="000F6E2E">
        <w:rPr>
          <w:rFonts w:ascii="Times New Roman" w:hAnsi="Times New Roman"/>
          <w:sz w:val="22"/>
          <w:szCs w:val="22"/>
        </w:rPr>
        <w:t xml:space="preserve"> CAU/BR</w:t>
      </w:r>
      <w:r w:rsidRPr="000F6E2E">
        <w:rPr>
          <w:rFonts w:ascii="Times New Roman" w:hAnsi="Times New Roman"/>
          <w:sz w:val="22"/>
          <w:szCs w:val="22"/>
        </w:rPr>
        <w:t xml:space="preserve"> nº 30</w:t>
      </w:r>
      <w:r w:rsidR="00C80915" w:rsidRPr="000F6E2E">
        <w:rPr>
          <w:rFonts w:ascii="Times New Roman" w:hAnsi="Times New Roman"/>
          <w:sz w:val="22"/>
          <w:szCs w:val="22"/>
        </w:rPr>
        <w:t>/2012</w:t>
      </w:r>
      <w:r w:rsidRPr="000F6E2E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0F6E2E">
        <w:rPr>
          <w:rFonts w:ascii="Times New Roman" w:hAnsi="Times New Roman"/>
          <w:sz w:val="22"/>
          <w:szCs w:val="22"/>
        </w:rPr>
        <w:t>;</w:t>
      </w:r>
    </w:p>
    <w:p w:rsidR="00A15ACF" w:rsidRPr="000F6E2E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0F6E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0F6E2E">
        <w:rPr>
          <w:rFonts w:ascii="Times New Roman" w:hAnsi="Times New Roman"/>
          <w:sz w:val="22"/>
          <w:szCs w:val="22"/>
        </w:rPr>
        <w:t>CAUs</w:t>
      </w:r>
      <w:proofErr w:type="spellEnd"/>
      <w:r w:rsidRPr="000F6E2E">
        <w:rPr>
          <w:rFonts w:ascii="Times New Roman" w:hAnsi="Times New Roman"/>
          <w:sz w:val="22"/>
          <w:szCs w:val="22"/>
        </w:rPr>
        <w:t xml:space="preserve">, estabelece, em seu </w:t>
      </w:r>
      <w:r w:rsidR="00C80915" w:rsidRPr="000F6E2E">
        <w:rPr>
          <w:rFonts w:ascii="Times New Roman" w:hAnsi="Times New Roman"/>
          <w:sz w:val="22"/>
          <w:szCs w:val="22"/>
        </w:rPr>
        <w:t>a</w:t>
      </w:r>
      <w:r w:rsidRPr="000F6E2E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0F6E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0F6E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0F6E2E">
        <w:rPr>
          <w:rFonts w:ascii="Times New Roman" w:hAnsi="Times New Roman"/>
          <w:sz w:val="22"/>
          <w:szCs w:val="22"/>
        </w:rPr>
        <w:t xml:space="preserve"> CAU/BR</w:t>
      </w:r>
      <w:r w:rsidRPr="000F6E2E">
        <w:rPr>
          <w:rFonts w:ascii="Times New Roman" w:hAnsi="Times New Roman"/>
          <w:sz w:val="22"/>
          <w:szCs w:val="22"/>
        </w:rPr>
        <w:t xml:space="preserve"> nº 18</w:t>
      </w:r>
      <w:r w:rsidR="00C80915" w:rsidRPr="000F6E2E">
        <w:rPr>
          <w:rFonts w:ascii="Times New Roman" w:hAnsi="Times New Roman"/>
          <w:sz w:val="22"/>
          <w:szCs w:val="22"/>
        </w:rPr>
        <w:t xml:space="preserve">/2012, que </w:t>
      </w:r>
      <w:r w:rsidRPr="000F6E2E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0F6E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0F6E2E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0F6E2E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0F6E2E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0F6E2E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0F6E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0F6E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0F6E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0F6E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0F6E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0F6E2E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F6E2E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0F6E2E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0F6E2E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6E2E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0F6E2E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0F6E2E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0F6E2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0F6E2E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0F6E2E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t xml:space="preserve">Porto Alegre – RS, </w:t>
      </w:r>
      <w:r w:rsidR="000F6E2E" w:rsidRPr="000F6E2E">
        <w:rPr>
          <w:rFonts w:ascii="Times New Roman" w:hAnsi="Times New Roman"/>
          <w:sz w:val="22"/>
          <w:szCs w:val="22"/>
        </w:rPr>
        <w:t>12 de setembro</w:t>
      </w:r>
      <w:r w:rsidR="000F6E2E" w:rsidRPr="000F6E2E">
        <w:rPr>
          <w:rFonts w:ascii="Times New Roman" w:hAnsi="Times New Roman"/>
          <w:sz w:val="22"/>
          <w:szCs w:val="22"/>
        </w:rPr>
        <w:t xml:space="preserve"> </w:t>
      </w:r>
      <w:r w:rsidR="000418D7" w:rsidRPr="000F6E2E">
        <w:rPr>
          <w:rFonts w:ascii="Times New Roman" w:hAnsi="Times New Roman"/>
          <w:sz w:val="22"/>
          <w:szCs w:val="22"/>
        </w:rPr>
        <w:t>de 2019</w:t>
      </w:r>
      <w:r w:rsidRPr="000F6E2E">
        <w:rPr>
          <w:rFonts w:ascii="Times New Roman" w:hAnsi="Times New Roman"/>
          <w:sz w:val="22"/>
          <w:szCs w:val="22"/>
        </w:rPr>
        <w:t>.</w:t>
      </w:r>
    </w:p>
    <w:p w:rsidR="005D2B35" w:rsidRPr="000F6E2E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0F6E2E" w:rsidRDefault="00FE535C" w:rsidP="005D2B35">
      <w:pPr>
        <w:rPr>
          <w:rFonts w:ascii="Times New Roman" w:hAnsi="Times New Roman"/>
          <w:sz w:val="22"/>
          <w:szCs w:val="22"/>
        </w:rPr>
        <w:sectPr w:rsidR="00FE535C" w:rsidRPr="000F6E2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0F6E2E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F6E2E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F6E2E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0F6E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F6E2E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0F6E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F6E2E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F6E2E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0F6E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F6E2E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0F6E2E" w:rsidTr="0018545D">
        <w:tc>
          <w:tcPr>
            <w:tcW w:w="4721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0F6E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F6E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0F6E2E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0F6E2E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0F6E2E">
        <w:rPr>
          <w:rFonts w:ascii="Times New Roman" w:hAnsi="Times New Roman"/>
          <w:sz w:val="22"/>
          <w:szCs w:val="22"/>
        </w:rPr>
        <w:br w:type="page"/>
      </w:r>
    </w:p>
    <w:p w:rsidR="005D2B35" w:rsidRPr="000F6E2E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0F6E2E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0F6E2E" w:rsidRPr="000F6E2E">
        <w:rPr>
          <w:rFonts w:ascii="Times New Roman" w:hAnsi="Times New Roman"/>
          <w:b/>
          <w:sz w:val="22"/>
          <w:szCs w:val="22"/>
        </w:rPr>
        <w:t>01/07/2019 a 31/07/2019</w:t>
      </w:r>
      <w:r w:rsidRPr="000F6E2E">
        <w:rPr>
          <w:rFonts w:ascii="Times New Roman" w:hAnsi="Times New Roman"/>
          <w:b/>
          <w:sz w:val="22"/>
          <w:szCs w:val="22"/>
        </w:rPr>
        <w:t>.</w:t>
      </w:r>
    </w:p>
    <w:p w:rsidR="000F6E2E" w:rsidRPr="000F6E2E" w:rsidRDefault="000F6E2E" w:rsidP="005D2B35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5103"/>
        <w:gridCol w:w="1560"/>
        <w:gridCol w:w="1984"/>
      </w:tblGrid>
      <w:tr w:rsidR="000F6E2E" w:rsidRPr="000F6E2E" w:rsidTr="00FE1F06">
        <w:trPr>
          <w:trHeight w:val="300"/>
        </w:trPr>
        <w:tc>
          <w:tcPr>
            <w:tcW w:w="10349" w:type="dxa"/>
            <w:gridSpan w:val="4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01/07/2019 a 31/07/2019 (Julho)</w:t>
            </w:r>
          </w:p>
        </w:tc>
      </w:tr>
      <w:tr w:rsidR="000F6E2E" w:rsidRPr="000F6E2E" w:rsidTr="00FE1F06">
        <w:trPr>
          <w:trHeight w:val="300"/>
        </w:trPr>
        <w:tc>
          <w:tcPr>
            <w:tcW w:w="1702" w:type="dxa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984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0F6E2E" w:rsidRPr="000F6E2E" w:rsidTr="00FE1F06">
        <w:trPr>
          <w:trHeight w:val="300"/>
        </w:trPr>
        <w:tc>
          <w:tcPr>
            <w:tcW w:w="1702" w:type="dxa"/>
            <w:noWrap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Não há interrupções </w:t>
            </w:r>
          </w:p>
        </w:tc>
        <w:tc>
          <w:tcPr>
            <w:tcW w:w="1560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6E2E" w:rsidRPr="000F6E2E" w:rsidRDefault="000F6E2E" w:rsidP="000F6E2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141"/>
        <w:gridCol w:w="4707"/>
        <w:gridCol w:w="1713"/>
        <w:gridCol w:w="1788"/>
      </w:tblGrid>
      <w:tr w:rsidR="000F6E2E" w:rsidRPr="000F6E2E" w:rsidTr="00FE1F06">
        <w:trPr>
          <w:trHeight w:val="300"/>
        </w:trPr>
        <w:tc>
          <w:tcPr>
            <w:tcW w:w="10349" w:type="dxa"/>
            <w:gridSpan w:val="4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01/07/2019 a 31/07/2019 (Julho)</w:t>
            </w:r>
          </w:p>
        </w:tc>
      </w:tr>
      <w:tr w:rsidR="000F6E2E" w:rsidRPr="000F6E2E" w:rsidTr="00FE1F06">
        <w:trPr>
          <w:trHeight w:val="300"/>
        </w:trPr>
        <w:tc>
          <w:tcPr>
            <w:tcW w:w="10349" w:type="dxa"/>
            <w:gridSpan w:val="4"/>
            <w:noWrap/>
          </w:tcPr>
          <w:p w:rsidR="000F6E2E" w:rsidRPr="000F6E2E" w:rsidRDefault="000F6E2E" w:rsidP="000F6E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rt. 15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inciso </w:t>
            </w:r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I.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4707" w:type="dxa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13" w:type="dxa"/>
            <w:noWrap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hideMark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899711/2019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MARCIA DA NOVA CRUZ MARQUES</w:t>
            </w:r>
          </w:p>
        </w:tc>
        <w:tc>
          <w:tcPr>
            <w:tcW w:w="1713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A17971-0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02/07/2019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hideMark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922178/2019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JULIANA LAVRATTI</w:t>
            </w:r>
          </w:p>
        </w:tc>
        <w:tc>
          <w:tcPr>
            <w:tcW w:w="0" w:type="auto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162558-6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15/07/2019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hideMark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924217/2019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PEDRO HENRIQUE FACCIONI ANGELI</w:t>
            </w:r>
          </w:p>
        </w:tc>
        <w:tc>
          <w:tcPr>
            <w:tcW w:w="0" w:type="auto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A134973-2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18/07/2019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hideMark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925437/2019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GIOVANE ANDRIGHETTI FLÔRES</w:t>
            </w:r>
          </w:p>
        </w:tc>
        <w:tc>
          <w:tcPr>
            <w:tcW w:w="0" w:type="auto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A22795-1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19/07/2019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hideMark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927571/2019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NÁDIA CRISTINA CALLIGARO MENEGOTTO</w:t>
            </w:r>
          </w:p>
        </w:tc>
        <w:tc>
          <w:tcPr>
            <w:tcW w:w="0" w:type="auto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A31270-3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24/07/2019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hideMark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929541/2019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LUCIANO SCHMITZ MARTINS DE LIMA</w:t>
            </w:r>
          </w:p>
        </w:tc>
        <w:tc>
          <w:tcPr>
            <w:tcW w:w="0" w:type="auto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A41810-2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29/07/2019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  <w:hideMark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929763/2019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FERNANDA GARCIA UMPIERRE</w:t>
            </w:r>
          </w:p>
        </w:tc>
        <w:tc>
          <w:tcPr>
            <w:tcW w:w="0" w:type="auto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A46311-6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29/07/2019</w:t>
            </w:r>
          </w:p>
        </w:tc>
      </w:tr>
      <w:tr w:rsidR="000F6E2E" w:rsidRPr="000F6E2E" w:rsidTr="00FE1F06">
        <w:trPr>
          <w:trHeight w:val="300"/>
        </w:trPr>
        <w:tc>
          <w:tcPr>
            <w:tcW w:w="2141" w:type="dxa"/>
            <w:noWrap/>
          </w:tcPr>
          <w:p w:rsidR="000F6E2E" w:rsidRPr="000F6E2E" w:rsidRDefault="000F6E2E" w:rsidP="00FE1F0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930509/2019</w:t>
            </w:r>
          </w:p>
        </w:tc>
        <w:tc>
          <w:tcPr>
            <w:tcW w:w="4707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MARTIM EIDT</w:t>
            </w:r>
          </w:p>
        </w:tc>
        <w:tc>
          <w:tcPr>
            <w:tcW w:w="1713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A10212-1</w:t>
            </w:r>
          </w:p>
        </w:tc>
        <w:tc>
          <w:tcPr>
            <w:tcW w:w="1788" w:type="dxa"/>
            <w:vAlign w:val="center"/>
          </w:tcPr>
          <w:p w:rsidR="000F6E2E" w:rsidRPr="000F6E2E" w:rsidRDefault="000F6E2E" w:rsidP="00FE1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30/07/2019</w:t>
            </w:r>
          </w:p>
        </w:tc>
      </w:tr>
    </w:tbl>
    <w:p w:rsidR="000F6E2E" w:rsidRPr="000F6E2E" w:rsidRDefault="000F6E2E" w:rsidP="000F6E2E">
      <w:pPr>
        <w:rPr>
          <w:rFonts w:ascii="Times New Roman" w:hAnsi="Times New Roman"/>
          <w:sz w:val="22"/>
          <w:szCs w:val="22"/>
        </w:rPr>
      </w:pPr>
    </w:p>
    <w:sectPr w:rsidR="000F6E2E" w:rsidRPr="000F6E2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5D" w:rsidRDefault="0018545D">
      <w:r>
        <w:separator/>
      </w:r>
    </w:p>
  </w:endnote>
  <w:endnote w:type="continuationSeparator" w:id="0">
    <w:p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545D" w:rsidRPr="003F1946" w:rsidRDefault="001854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5D" w:rsidRDefault="0018545D">
      <w:r>
        <w:separator/>
      </w:r>
    </w:p>
  </w:footnote>
  <w:footnote w:type="continuationSeparator" w:id="0">
    <w:p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0F6E2E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7BB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5838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E6AB-EB24-494D-BB76-5C5FF893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11</cp:revision>
  <cp:lastPrinted>2018-05-04T18:01:00Z</cp:lastPrinted>
  <dcterms:created xsi:type="dcterms:W3CDTF">2018-07-02T20:46:00Z</dcterms:created>
  <dcterms:modified xsi:type="dcterms:W3CDTF">2019-09-10T15:35:00Z</dcterms:modified>
</cp:coreProperties>
</file>