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31489F"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31489F" w:rsidRDefault="00FD4628" w:rsidP="005D6DF2">
            <w:pPr>
              <w:outlineLvl w:val="4"/>
              <w:rPr>
                <w:rFonts w:ascii="Times New Roman" w:hAnsi="Times New Roman"/>
                <w:sz w:val="22"/>
                <w:szCs w:val="22"/>
                <w:lang w:eastAsia="pt-BR"/>
              </w:rPr>
            </w:pPr>
            <w:r w:rsidRPr="0031489F">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31489F" w:rsidRDefault="00C12C4A" w:rsidP="00C12C4A">
            <w:pPr>
              <w:widowControl w:val="0"/>
              <w:rPr>
                <w:rFonts w:ascii="Times New Roman" w:hAnsi="Times New Roman"/>
                <w:bCs/>
                <w:sz w:val="22"/>
                <w:szCs w:val="22"/>
                <w:lang w:eastAsia="pt-BR"/>
              </w:rPr>
            </w:pPr>
            <w:r w:rsidRPr="0031489F">
              <w:rPr>
                <w:rFonts w:ascii="Times New Roman" w:hAnsi="Times New Roman"/>
                <w:bCs/>
                <w:sz w:val="22"/>
                <w:szCs w:val="22"/>
                <w:lang w:eastAsia="pt-BR"/>
              </w:rPr>
              <w:t>Processo Administrativo nº 293/2020</w:t>
            </w:r>
          </w:p>
        </w:tc>
      </w:tr>
      <w:tr w:rsidR="00FD4628" w:rsidRPr="0031489F"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31489F" w:rsidRDefault="00FD4628" w:rsidP="005D6DF2">
            <w:pPr>
              <w:outlineLvl w:val="4"/>
              <w:rPr>
                <w:rFonts w:ascii="Times New Roman" w:hAnsi="Times New Roman"/>
                <w:sz w:val="22"/>
                <w:szCs w:val="22"/>
                <w:lang w:eastAsia="pt-BR"/>
              </w:rPr>
            </w:pPr>
            <w:r w:rsidRPr="0031489F">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31489F" w:rsidRDefault="00FD4628" w:rsidP="005D6DF2">
            <w:pPr>
              <w:widowControl w:val="0"/>
              <w:rPr>
                <w:rFonts w:ascii="Times New Roman" w:hAnsi="Times New Roman"/>
                <w:bCs/>
                <w:sz w:val="22"/>
                <w:szCs w:val="22"/>
                <w:lang w:eastAsia="pt-BR"/>
              </w:rPr>
            </w:pPr>
            <w:r w:rsidRPr="0031489F">
              <w:rPr>
                <w:rFonts w:ascii="Times New Roman" w:hAnsi="Times New Roman"/>
                <w:bCs/>
                <w:sz w:val="22"/>
                <w:szCs w:val="22"/>
                <w:lang w:eastAsia="pt-BR"/>
              </w:rPr>
              <w:t xml:space="preserve">Plenário do CAU/RS </w:t>
            </w:r>
          </w:p>
        </w:tc>
      </w:tr>
      <w:tr w:rsidR="00FD4628" w:rsidRPr="0031489F" w:rsidTr="005D6DF2">
        <w:trPr>
          <w:cantSplit/>
          <w:trHeight w:val="276"/>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31489F" w:rsidRDefault="00FD4628" w:rsidP="005D6DF2">
            <w:pPr>
              <w:rPr>
                <w:rFonts w:ascii="Times New Roman" w:hAnsi="Times New Roman"/>
                <w:sz w:val="22"/>
                <w:szCs w:val="22"/>
                <w:lang w:eastAsia="pt-BR"/>
              </w:rPr>
            </w:pPr>
            <w:r w:rsidRPr="0031489F">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31489F" w:rsidRDefault="00D34C38" w:rsidP="00D34C38">
            <w:pPr>
              <w:widowControl w:val="0"/>
              <w:jc w:val="both"/>
              <w:rPr>
                <w:rFonts w:ascii="Times New Roman" w:hAnsi="Times New Roman"/>
                <w:bCs/>
                <w:sz w:val="22"/>
                <w:szCs w:val="22"/>
                <w:lang w:eastAsia="pt-BR"/>
              </w:rPr>
            </w:pPr>
            <w:r w:rsidRPr="0031489F">
              <w:rPr>
                <w:rFonts w:ascii="Times New Roman" w:hAnsi="Times New Roman"/>
                <w:bCs/>
                <w:sz w:val="22"/>
                <w:szCs w:val="22"/>
                <w:lang w:eastAsia="pt-BR"/>
              </w:rPr>
              <w:t>Homologa alterações e aprova Plano de Trabalho do Projeto Especial “PROGRAMA ATHIS CASA SAUDÁVEL”</w:t>
            </w:r>
          </w:p>
        </w:tc>
      </w:tr>
    </w:tbl>
    <w:p w:rsidR="00124A49" w:rsidRPr="0031489F" w:rsidRDefault="00124A49" w:rsidP="005D6DF2">
      <w:pPr>
        <w:pBdr>
          <w:top w:val="single" w:sz="8" w:space="4" w:color="7F7F7F"/>
          <w:bottom w:val="single" w:sz="8" w:space="0" w:color="7F7F7F"/>
        </w:pBdr>
        <w:shd w:val="clear" w:color="auto" w:fill="F2F2F2"/>
        <w:jc w:val="center"/>
        <w:rPr>
          <w:rFonts w:ascii="Times New Roman" w:hAnsi="Times New Roman"/>
          <w:sz w:val="22"/>
          <w:szCs w:val="22"/>
          <w:lang w:eastAsia="pt-BR"/>
        </w:rPr>
      </w:pPr>
      <w:r w:rsidRPr="0031489F">
        <w:rPr>
          <w:rFonts w:ascii="Times New Roman" w:hAnsi="Times New Roman"/>
          <w:sz w:val="22"/>
          <w:szCs w:val="22"/>
          <w:lang w:eastAsia="pt-BR"/>
        </w:rPr>
        <w:t>DELIBERAÇÃO PLENÁRIA DPO</w:t>
      </w:r>
      <w:r w:rsidR="00E56097" w:rsidRPr="0031489F">
        <w:rPr>
          <w:rFonts w:ascii="Times New Roman" w:hAnsi="Times New Roman"/>
          <w:sz w:val="22"/>
          <w:szCs w:val="22"/>
          <w:lang w:eastAsia="pt-BR"/>
        </w:rPr>
        <w:t>/RS</w:t>
      </w:r>
      <w:r w:rsidRPr="0031489F">
        <w:rPr>
          <w:rFonts w:ascii="Times New Roman" w:hAnsi="Times New Roman"/>
          <w:sz w:val="22"/>
          <w:szCs w:val="22"/>
          <w:lang w:eastAsia="pt-BR"/>
        </w:rPr>
        <w:t xml:space="preserve"> Nº </w:t>
      </w:r>
      <w:r w:rsidR="009316CB" w:rsidRPr="0031489F">
        <w:rPr>
          <w:rFonts w:ascii="Times New Roman" w:hAnsi="Times New Roman"/>
          <w:sz w:val="22"/>
          <w:szCs w:val="22"/>
          <w:lang w:eastAsia="pt-BR"/>
        </w:rPr>
        <w:t>11</w:t>
      </w:r>
      <w:r w:rsidR="00E7666F" w:rsidRPr="0031489F">
        <w:rPr>
          <w:rFonts w:ascii="Times New Roman" w:hAnsi="Times New Roman"/>
          <w:sz w:val="22"/>
          <w:szCs w:val="22"/>
          <w:lang w:eastAsia="pt-BR"/>
        </w:rPr>
        <w:t>6</w:t>
      </w:r>
      <w:r w:rsidR="00D34C38" w:rsidRPr="0031489F">
        <w:rPr>
          <w:rFonts w:ascii="Times New Roman" w:hAnsi="Times New Roman"/>
          <w:sz w:val="22"/>
          <w:szCs w:val="22"/>
          <w:lang w:eastAsia="pt-BR"/>
        </w:rPr>
        <w:t>8</w:t>
      </w:r>
      <w:r w:rsidRPr="0031489F">
        <w:rPr>
          <w:rFonts w:ascii="Times New Roman" w:hAnsi="Times New Roman"/>
          <w:sz w:val="22"/>
          <w:szCs w:val="22"/>
          <w:lang w:eastAsia="pt-BR"/>
        </w:rPr>
        <w:t>/</w:t>
      </w:r>
      <w:r w:rsidR="0049173E" w:rsidRPr="0031489F">
        <w:rPr>
          <w:rFonts w:ascii="Times New Roman" w:hAnsi="Times New Roman"/>
          <w:sz w:val="22"/>
          <w:szCs w:val="22"/>
          <w:lang w:eastAsia="pt-BR"/>
        </w:rPr>
        <w:t>20</w:t>
      </w:r>
      <w:r w:rsidR="009316CB" w:rsidRPr="0031489F">
        <w:rPr>
          <w:rFonts w:ascii="Times New Roman" w:hAnsi="Times New Roman"/>
          <w:sz w:val="22"/>
          <w:szCs w:val="22"/>
          <w:lang w:eastAsia="pt-BR"/>
        </w:rPr>
        <w:t>20</w:t>
      </w:r>
    </w:p>
    <w:p w:rsidR="00124A49" w:rsidRPr="0031489F" w:rsidRDefault="00124A49" w:rsidP="005D6DF2">
      <w:pPr>
        <w:ind w:left="5103"/>
        <w:jc w:val="both"/>
        <w:rPr>
          <w:rFonts w:ascii="Times New Roman" w:hAnsi="Times New Roman"/>
          <w:sz w:val="22"/>
          <w:szCs w:val="22"/>
        </w:rPr>
      </w:pPr>
    </w:p>
    <w:p w:rsidR="005D6DF2" w:rsidRPr="0031489F" w:rsidRDefault="00D34C38" w:rsidP="00D34C38">
      <w:pPr>
        <w:ind w:left="4956"/>
        <w:jc w:val="both"/>
        <w:rPr>
          <w:rFonts w:ascii="Times New Roman" w:hAnsi="Times New Roman"/>
          <w:sz w:val="20"/>
          <w:szCs w:val="22"/>
        </w:rPr>
      </w:pPr>
      <w:r w:rsidRPr="0031489F">
        <w:rPr>
          <w:rFonts w:ascii="Times New Roman" w:hAnsi="Times New Roman"/>
          <w:sz w:val="20"/>
          <w:szCs w:val="22"/>
        </w:rPr>
        <w:t>Homologa alterações e aprova Plano de Trabalho do Projeto Especial “PROGRAMA ATHIS CASA SAUDÁVEL”</w:t>
      </w:r>
    </w:p>
    <w:p w:rsidR="00D34C38" w:rsidRPr="0031489F" w:rsidRDefault="00D34C38" w:rsidP="00D34C38">
      <w:pPr>
        <w:ind w:left="4956"/>
        <w:jc w:val="both"/>
        <w:rPr>
          <w:rFonts w:ascii="Times New Roman" w:hAnsi="Times New Roman"/>
          <w:sz w:val="20"/>
          <w:szCs w:val="22"/>
        </w:rPr>
      </w:pPr>
    </w:p>
    <w:p w:rsidR="005D6DF2" w:rsidRPr="0031489F" w:rsidRDefault="00124A49" w:rsidP="005D6DF2">
      <w:pPr>
        <w:jc w:val="both"/>
        <w:rPr>
          <w:rFonts w:ascii="Times New Roman" w:hAnsi="Times New Roman"/>
          <w:sz w:val="22"/>
          <w:szCs w:val="22"/>
          <w:lang w:eastAsia="pt-BR"/>
        </w:rPr>
      </w:pPr>
      <w:r w:rsidRPr="0031489F">
        <w:rPr>
          <w:rFonts w:ascii="Times New Roman" w:hAnsi="Times New Roman"/>
          <w:sz w:val="22"/>
          <w:szCs w:val="22"/>
          <w:lang w:eastAsia="pt-BR"/>
        </w:rPr>
        <w:t>O PLENÁRIO DO CONSELHO DE ARQUITETURA E URBANISMO DO RIO GRANDE DO SUL – CAU/UF) no exercício das competências e prerr</w:t>
      </w:r>
      <w:r w:rsidR="006C14F3" w:rsidRPr="0031489F">
        <w:rPr>
          <w:rFonts w:ascii="Times New Roman" w:hAnsi="Times New Roman"/>
          <w:sz w:val="22"/>
          <w:szCs w:val="22"/>
          <w:lang w:eastAsia="pt-BR"/>
        </w:rPr>
        <w:t>ogativas de que trata o artigo</w:t>
      </w:r>
      <w:r w:rsidRPr="0031489F">
        <w:rPr>
          <w:rFonts w:ascii="Times New Roman" w:hAnsi="Times New Roman"/>
          <w:sz w:val="22"/>
          <w:szCs w:val="22"/>
          <w:lang w:eastAsia="pt-BR"/>
        </w:rPr>
        <w:t xml:space="preserve"> </w:t>
      </w:r>
      <w:r w:rsidR="006C14F3" w:rsidRPr="0031489F">
        <w:rPr>
          <w:rFonts w:ascii="Times New Roman" w:hAnsi="Times New Roman"/>
          <w:sz w:val="22"/>
          <w:szCs w:val="22"/>
          <w:lang w:eastAsia="pt-BR"/>
        </w:rPr>
        <w:t xml:space="preserve">29, inciso </w:t>
      </w:r>
      <w:r w:rsidR="00560C0D" w:rsidRPr="0031489F">
        <w:rPr>
          <w:rFonts w:ascii="Times New Roman" w:hAnsi="Times New Roman"/>
          <w:sz w:val="22"/>
          <w:szCs w:val="22"/>
          <w:lang w:eastAsia="pt-BR"/>
        </w:rPr>
        <w:t>X</w:t>
      </w:r>
      <w:r w:rsidR="000C1CFB" w:rsidRPr="0031489F">
        <w:rPr>
          <w:rFonts w:ascii="Times New Roman" w:hAnsi="Times New Roman"/>
          <w:sz w:val="22"/>
          <w:szCs w:val="22"/>
          <w:lang w:eastAsia="pt-BR"/>
        </w:rPr>
        <w:t>VIII</w:t>
      </w:r>
      <w:r w:rsidR="006C14F3" w:rsidRPr="0031489F">
        <w:rPr>
          <w:rFonts w:ascii="Times New Roman" w:hAnsi="Times New Roman"/>
          <w:sz w:val="22"/>
          <w:szCs w:val="22"/>
          <w:lang w:eastAsia="pt-BR"/>
        </w:rPr>
        <w:t xml:space="preserve"> </w:t>
      </w:r>
      <w:r w:rsidRPr="0031489F">
        <w:rPr>
          <w:rFonts w:ascii="Times New Roman" w:hAnsi="Times New Roman"/>
          <w:sz w:val="22"/>
          <w:szCs w:val="22"/>
          <w:lang w:eastAsia="pt-BR"/>
        </w:rPr>
        <w:t>do Regimento Interno do CAU</w:t>
      </w:r>
      <w:r w:rsidR="00E56097" w:rsidRPr="0031489F">
        <w:rPr>
          <w:rFonts w:ascii="Times New Roman" w:hAnsi="Times New Roman"/>
          <w:sz w:val="22"/>
          <w:szCs w:val="22"/>
          <w:lang w:eastAsia="pt-BR"/>
        </w:rPr>
        <w:t>/RS</w:t>
      </w:r>
      <w:r w:rsidRPr="0031489F">
        <w:rPr>
          <w:rFonts w:ascii="Times New Roman" w:hAnsi="Times New Roman"/>
          <w:sz w:val="22"/>
          <w:szCs w:val="22"/>
          <w:lang w:eastAsia="pt-BR"/>
        </w:rPr>
        <w:t xml:space="preserve"> reunido ordinariamente </w:t>
      </w:r>
      <w:r w:rsidR="005D6DF2" w:rsidRPr="0031489F">
        <w:rPr>
          <w:rFonts w:ascii="Times New Roman" w:hAnsi="Times New Roman"/>
          <w:sz w:val="22"/>
          <w:szCs w:val="22"/>
        </w:rPr>
        <w:t xml:space="preserve">através de sistema de deliberação remota, conforme determina </w:t>
      </w:r>
      <w:r w:rsidR="00EC7191" w:rsidRPr="0031489F">
        <w:rPr>
          <w:rFonts w:ascii="Times New Roman" w:hAnsi="Times New Roman"/>
          <w:sz w:val="22"/>
          <w:szCs w:val="22"/>
        </w:rPr>
        <w:t>a Deliberação Plenária DPO/RS Nº 1155/2020</w:t>
      </w:r>
      <w:r w:rsidRPr="0031489F">
        <w:rPr>
          <w:rFonts w:ascii="Times New Roman" w:hAnsi="Times New Roman"/>
          <w:sz w:val="22"/>
          <w:szCs w:val="22"/>
          <w:lang w:eastAsia="pt-BR"/>
        </w:rPr>
        <w:t xml:space="preserve">, no dia </w:t>
      </w:r>
      <w:r w:rsidR="00EC7191" w:rsidRPr="0031489F">
        <w:rPr>
          <w:rFonts w:ascii="Times New Roman" w:hAnsi="Times New Roman"/>
          <w:sz w:val="22"/>
          <w:szCs w:val="22"/>
          <w:lang w:eastAsia="pt-BR"/>
        </w:rPr>
        <w:t>29</w:t>
      </w:r>
      <w:r w:rsidR="005579C1" w:rsidRPr="0031489F">
        <w:rPr>
          <w:rFonts w:ascii="Times New Roman" w:hAnsi="Times New Roman"/>
          <w:sz w:val="22"/>
          <w:szCs w:val="22"/>
          <w:lang w:eastAsia="pt-BR"/>
        </w:rPr>
        <w:t xml:space="preserve"> de </w:t>
      </w:r>
      <w:r w:rsidR="00EC7191" w:rsidRPr="0031489F">
        <w:rPr>
          <w:rFonts w:ascii="Times New Roman" w:hAnsi="Times New Roman"/>
          <w:sz w:val="22"/>
          <w:szCs w:val="22"/>
          <w:lang w:eastAsia="pt-BR"/>
        </w:rPr>
        <w:t xml:space="preserve">maio </w:t>
      </w:r>
      <w:r w:rsidR="0049173E" w:rsidRPr="0031489F">
        <w:rPr>
          <w:rFonts w:ascii="Times New Roman" w:hAnsi="Times New Roman"/>
          <w:sz w:val="22"/>
          <w:szCs w:val="22"/>
          <w:lang w:eastAsia="pt-BR"/>
        </w:rPr>
        <w:t>de</w:t>
      </w:r>
      <w:r w:rsidR="00186A43" w:rsidRPr="0031489F">
        <w:rPr>
          <w:rFonts w:ascii="Times New Roman" w:hAnsi="Times New Roman"/>
          <w:sz w:val="22"/>
          <w:szCs w:val="22"/>
          <w:lang w:eastAsia="pt-BR"/>
        </w:rPr>
        <w:t xml:space="preserve"> </w:t>
      </w:r>
      <w:r w:rsidR="0049173E" w:rsidRPr="0031489F">
        <w:rPr>
          <w:rFonts w:ascii="Times New Roman" w:hAnsi="Times New Roman"/>
          <w:sz w:val="22"/>
          <w:szCs w:val="22"/>
          <w:lang w:eastAsia="pt-BR"/>
        </w:rPr>
        <w:t>20</w:t>
      </w:r>
      <w:r w:rsidR="005D6DF2" w:rsidRPr="0031489F">
        <w:rPr>
          <w:rFonts w:ascii="Times New Roman" w:hAnsi="Times New Roman"/>
          <w:sz w:val="22"/>
          <w:szCs w:val="22"/>
          <w:lang w:eastAsia="pt-BR"/>
        </w:rPr>
        <w:t>20</w:t>
      </w:r>
      <w:r w:rsidRPr="0031489F">
        <w:rPr>
          <w:rFonts w:ascii="Times New Roman" w:hAnsi="Times New Roman"/>
          <w:sz w:val="22"/>
          <w:szCs w:val="22"/>
          <w:lang w:eastAsia="pt-BR"/>
        </w:rPr>
        <w:t>, após análise do assunto em epígrafe, e</w:t>
      </w:r>
    </w:p>
    <w:p w:rsidR="005D6DF2" w:rsidRPr="0031489F" w:rsidRDefault="005D6DF2" w:rsidP="005D6DF2">
      <w:pPr>
        <w:jc w:val="both"/>
        <w:rPr>
          <w:rFonts w:ascii="Times New Roman" w:hAnsi="Times New Roman"/>
          <w:sz w:val="22"/>
          <w:szCs w:val="22"/>
          <w:lang w:eastAsia="pt-BR"/>
        </w:rPr>
      </w:pPr>
    </w:p>
    <w:p w:rsidR="0066238A" w:rsidRPr="0031489F" w:rsidRDefault="0066238A" w:rsidP="0066238A">
      <w:pPr>
        <w:jc w:val="both"/>
        <w:rPr>
          <w:rFonts w:ascii="Times New Roman" w:hAnsi="Times New Roman"/>
          <w:sz w:val="22"/>
          <w:szCs w:val="22"/>
          <w:lang w:eastAsia="pt-BR"/>
        </w:rPr>
      </w:pPr>
      <w:r w:rsidRPr="0031489F">
        <w:rPr>
          <w:rFonts w:ascii="Times New Roman" w:hAnsi="Times New Roman"/>
          <w:sz w:val="22"/>
          <w:szCs w:val="22"/>
          <w:lang w:eastAsia="pt-BR"/>
        </w:rPr>
        <w:t xml:space="preserve">Considerando a Portaria Normativa </w:t>
      </w:r>
      <w:r w:rsidR="00C12C4A" w:rsidRPr="0031489F">
        <w:rPr>
          <w:rFonts w:ascii="Times New Roman" w:hAnsi="Times New Roman"/>
          <w:sz w:val="22"/>
          <w:szCs w:val="22"/>
          <w:lang w:eastAsia="pt-BR"/>
        </w:rPr>
        <w:t>n</w:t>
      </w:r>
      <w:r w:rsidRPr="0031489F">
        <w:rPr>
          <w:rFonts w:ascii="Times New Roman" w:hAnsi="Times New Roman"/>
          <w:sz w:val="22"/>
          <w:szCs w:val="22"/>
          <w:lang w:eastAsia="pt-BR"/>
        </w:rPr>
        <w:t>º 005, de 01 de abril de 2019, que dispõe acerca da utilização do superávit financeiro do CAU/RS, aprovada pela Deliberação Plenária Extraordinária DPE-RS nº 014/2019;</w:t>
      </w:r>
    </w:p>
    <w:p w:rsidR="0066238A" w:rsidRPr="0031489F" w:rsidRDefault="0066238A" w:rsidP="0066238A">
      <w:pPr>
        <w:tabs>
          <w:tab w:val="left" w:pos="1418"/>
        </w:tabs>
        <w:jc w:val="both"/>
        <w:rPr>
          <w:rFonts w:ascii="Times New Roman" w:hAnsi="Times New Roman"/>
          <w:bCs/>
          <w:sz w:val="22"/>
          <w:szCs w:val="22"/>
          <w:lang w:eastAsia="pt-BR"/>
        </w:rPr>
      </w:pPr>
    </w:p>
    <w:p w:rsidR="0066238A" w:rsidRPr="0031489F" w:rsidRDefault="0066238A" w:rsidP="0066238A">
      <w:pPr>
        <w:jc w:val="both"/>
        <w:rPr>
          <w:rFonts w:ascii="Times New Roman" w:hAnsi="Times New Roman"/>
          <w:sz w:val="22"/>
          <w:szCs w:val="22"/>
        </w:rPr>
      </w:pPr>
      <w:r w:rsidRPr="0031489F">
        <w:rPr>
          <w:rFonts w:ascii="Times New Roman" w:hAnsi="Times New Roman"/>
          <w:sz w:val="22"/>
          <w:szCs w:val="22"/>
        </w:rPr>
        <w:t xml:space="preserve">Considerando o Plano de Ação e </w:t>
      </w:r>
      <w:r w:rsidRPr="0031489F">
        <w:rPr>
          <w:rFonts w:ascii="Times New Roman" w:hAnsi="Times New Roman"/>
          <w:sz w:val="22"/>
          <w:szCs w:val="22"/>
          <w:lang w:eastAsia="pt-BR"/>
        </w:rPr>
        <w:t>Proposta Orçamentária do CAU/RS para o exercício de 2020</w:t>
      </w:r>
      <w:r w:rsidRPr="0031489F">
        <w:rPr>
          <w:rFonts w:ascii="Times New Roman" w:hAnsi="Times New Roman"/>
          <w:sz w:val="22"/>
          <w:szCs w:val="22"/>
        </w:rPr>
        <w:t xml:space="preserve">, aprovado pela DPO/RS nº 1076/2019; </w:t>
      </w:r>
    </w:p>
    <w:p w:rsidR="0066238A" w:rsidRPr="0031489F" w:rsidRDefault="0066238A" w:rsidP="0066238A">
      <w:pPr>
        <w:tabs>
          <w:tab w:val="left" w:pos="1418"/>
        </w:tabs>
        <w:jc w:val="both"/>
        <w:rPr>
          <w:rFonts w:ascii="Times New Roman" w:hAnsi="Times New Roman"/>
          <w:bCs/>
          <w:sz w:val="22"/>
          <w:szCs w:val="22"/>
          <w:lang w:eastAsia="pt-BR"/>
        </w:rPr>
      </w:pPr>
    </w:p>
    <w:p w:rsidR="0066238A" w:rsidRPr="0031489F" w:rsidRDefault="0066238A" w:rsidP="0066238A">
      <w:pPr>
        <w:tabs>
          <w:tab w:val="left" w:pos="1418"/>
        </w:tabs>
        <w:jc w:val="both"/>
        <w:rPr>
          <w:rFonts w:ascii="Times New Roman" w:hAnsi="Times New Roman"/>
          <w:sz w:val="22"/>
          <w:szCs w:val="22"/>
        </w:rPr>
      </w:pPr>
      <w:r w:rsidRPr="0031489F">
        <w:rPr>
          <w:rFonts w:ascii="Times New Roman" w:hAnsi="Times New Roman"/>
          <w:bCs/>
          <w:sz w:val="22"/>
          <w:szCs w:val="22"/>
          <w:lang w:eastAsia="pt-BR"/>
        </w:rPr>
        <w:t xml:space="preserve">Considerando a Deliberação Plenária DPO/RS nº 1148/2020 que homologou o </w:t>
      </w:r>
      <w:r w:rsidRPr="0031489F">
        <w:rPr>
          <w:rFonts w:ascii="Times New Roman" w:hAnsi="Times New Roman"/>
          <w:sz w:val="22"/>
          <w:szCs w:val="22"/>
        </w:rPr>
        <w:t xml:space="preserve">Plano de Trabalho para utilização do superávit orçamentário no </w:t>
      </w:r>
      <w:r w:rsidR="00C12C4A" w:rsidRPr="0031489F">
        <w:rPr>
          <w:rFonts w:ascii="Times New Roman" w:hAnsi="Times New Roman"/>
          <w:sz w:val="22"/>
          <w:szCs w:val="22"/>
        </w:rPr>
        <w:t>Projeto Especial</w:t>
      </w:r>
      <w:r w:rsidRPr="0031489F">
        <w:rPr>
          <w:rFonts w:ascii="Times New Roman" w:hAnsi="Times New Roman"/>
          <w:sz w:val="22"/>
          <w:szCs w:val="22"/>
        </w:rPr>
        <w:t xml:space="preserve"> </w:t>
      </w:r>
      <w:r w:rsidR="00C12C4A" w:rsidRPr="0031489F">
        <w:rPr>
          <w:rFonts w:ascii="Times New Roman" w:hAnsi="Times New Roman"/>
          <w:sz w:val="22"/>
          <w:szCs w:val="22"/>
        </w:rPr>
        <w:t>“</w:t>
      </w:r>
      <w:r w:rsidRPr="0031489F">
        <w:rPr>
          <w:rFonts w:ascii="Times New Roman" w:hAnsi="Times New Roman"/>
          <w:sz w:val="22"/>
          <w:szCs w:val="22"/>
        </w:rPr>
        <w:t>Casa Saudável</w:t>
      </w:r>
      <w:r w:rsidR="00C12C4A" w:rsidRPr="0031489F">
        <w:rPr>
          <w:rFonts w:ascii="Times New Roman" w:hAnsi="Times New Roman"/>
          <w:sz w:val="22"/>
          <w:szCs w:val="22"/>
        </w:rPr>
        <w:t>”</w:t>
      </w:r>
      <w:r w:rsidRPr="0031489F">
        <w:rPr>
          <w:rFonts w:ascii="Times New Roman" w:hAnsi="Times New Roman"/>
          <w:sz w:val="22"/>
          <w:szCs w:val="22"/>
        </w:rPr>
        <w:t>;</w:t>
      </w:r>
    </w:p>
    <w:p w:rsidR="0066238A" w:rsidRPr="0031489F" w:rsidRDefault="0066238A" w:rsidP="0066238A">
      <w:pPr>
        <w:tabs>
          <w:tab w:val="left" w:pos="1418"/>
        </w:tabs>
        <w:jc w:val="both"/>
        <w:rPr>
          <w:rFonts w:ascii="Times New Roman" w:hAnsi="Times New Roman"/>
          <w:bCs/>
          <w:sz w:val="22"/>
          <w:szCs w:val="22"/>
          <w:lang w:eastAsia="pt-BR"/>
        </w:rPr>
      </w:pPr>
    </w:p>
    <w:p w:rsidR="0066238A" w:rsidRPr="0031489F" w:rsidRDefault="0066238A" w:rsidP="0066238A">
      <w:pPr>
        <w:jc w:val="both"/>
        <w:rPr>
          <w:rFonts w:ascii="Times New Roman" w:hAnsi="Times New Roman"/>
          <w:sz w:val="22"/>
          <w:szCs w:val="22"/>
          <w:lang w:eastAsia="pt-BR"/>
        </w:rPr>
      </w:pPr>
      <w:r w:rsidRPr="0031489F">
        <w:rPr>
          <w:rFonts w:ascii="Times New Roman" w:hAnsi="Times New Roman"/>
          <w:sz w:val="22"/>
          <w:szCs w:val="22"/>
          <w:lang w:eastAsia="pt-BR"/>
        </w:rPr>
        <w:t>Considerando a necessidade de alteração do referido Plano de Trabalho, apresentada pelo Gabinete de ATHIS, com o intuito de adequar as possibilidades, devido à nova realidade imposta pelo advento da pandemia de COVID-19;</w:t>
      </w:r>
    </w:p>
    <w:p w:rsidR="0066238A" w:rsidRPr="0031489F" w:rsidRDefault="0066238A" w:rsidP="0066238A">
      <w:pPr>
        <w:jc w:val="both"/>
        <w:rPr>
          <w:rFonts w:ascii="Times New Roman" w:hAnsi="Times New Roman"/>
          <w:sz w:val="22"/>
          <w:szCs w:val="22"/>
          <w:lang w:eastAsia="pt-BR"/>
        </w:rPr>
      </w:pPr>
    </w:p>
    <w:p w:rsidR="0066238A" w:rsidRPr="0031489F" w:rsidRDefault="0066238A" w:rsidP="0066238A">
      <w:pPr>
        <w:jc w:val="both"/>
        <w:rPr>
          <w:rFonts w:ascii="Times New Roman" w:hAnsi="Times New Roman"/>
          <w:sz w:val="22"/>
          <w:szCs w:val="22"/>
          <w:lang w:eastAsia="pt-BR"/>
        </w:rPr>
      </w:pPr>
      <w:r w:rsidRPr="0031489F">
        <w:rPr>
          <w:rFonts w:ascii="Times New Roman" w:hAnsi="Times New Roman"/>
          <w:sz w:val="22"/>
          <w:szCs w:val="22"/>
          <w:lang w:eastAsia="pt-BR"/>
        </w:rPr>
        <w:t xml:space="preserve">Considerando a Deliberação </w:t>
      </w:r>
      <w:r w:rsidR="00C12C4A" w:rsidRPr="0031489F">
        <w:rPr>
          <w:rFonts w:ascii="Times New Roman" w:hAnsi="Times New Roman"/>
          <w:sz w:val="22"/>
          <w:szCs w:val="22"/>
          <w:lang w:eastAsia="pt-BR"/>
        </w:rPr>
        <w:t>n</w:t>
      </w:r>
      <w:r w:rsidRPr="0031489F">
        <w:rPr>
          <w:rFonts w:ascii="Times New Roman" w:hAnsi="Times New Roman"/>
          <w:sz w:val="22"/>
          <w:szCs w:val="22"/>
          <w:lang w:eastAsia="pt-BR"/>
        </w:rPr>
        <w:t xml:space="preserve">º 055/2020 – </w:t>
      </w:r>
      <w:r w:rsidR="00C12C4A" w:rsidRPr="0031489F">
        <w:rPr>
          <w:rFonts w:ascii="Times New Roman" w:hAnsi="Times New Roman"/>
          <w:sz w:val="22"/>
          <w:szCs w:val="22"/>
          <w:lang w:eastAsia="pt-BR"/>
        </w:rPr>
        <w:t xml:space="preserve">Conselho Diretor </w:t>
      </w:r>
      <w:r w:rsidRPr="0031489F">
        <w:rPr>
          <w:rFonts w:ascii="Times New Roman" w:hAnsi="Times New Roman"/>
          <w:sz w:val="22"/>
          <w:szCs w:val="22"/>
          <w:lang w:eastAsia="pt-BR"/>
        </w:rPr>
        <w:t xml:space="preserve">que aprovou, no que tange ao mérito, os ajustes </w:t>
      </w:r>
      <w:r w:rsidR="00C12C4A" w:rsidRPr="0031489F">
        <w:rPr>
          <w:rFonts w:ascii="Times New Roman" w:hAnsi="Times New Roman"/>
          <w:sz w:val="22"/>
          <w:szCs w:val="22"/>
          <w:lang w:eastAsia="pt-BR"/>
        </w:rPr>
        <w:t>propostos a</w:t>
      </w:r>
      <w:r w:rsidRPr="0031489F">
        <w:rPr>
          <w:rFonts w:ascii="Times New Roman" w:hAnsi="Times New Roman"/>
          <w:sz w:val="22"/>
          <w:szCs w:val="22"/>
        </w:rPr>
        <w:t xml:space="preserve">o projeto especial de utilização do superávit para o projeto </w:t>
      </w:r>
      <w:r w:rsidR="00C12C4A" w:rsidRPr="0031489F">
        <w:rPr>
          <w:rFonts w:ascii="Times New Roman" w:hAnsi="Times New Roman"/>
          <w:sz w:val="22"/>
          <w:szCs w:val="22"/>
        </w:rPr>
        <w:t>especial “PROGRAMA ATHIS CASA SAUDÁVEL</w:t>
      </w:r>
      <w:r w:rsidRPr="0031489F">
        <w:rPr>
          <w:rFonts w:ascii="Times New Roman" w:hAnsi="Times New Roman"/>
          <w:sz w:val="22"/>
          <w:szCs w:val="22"/>
          <w:lang w:eastAsia="pt-BR"/>
        </w:rPr>
        <w:t xml:space="preserve"> e</w:t>
      </w:r>
      <w:r w:rsidR="00C12C4A" w:rsidRPr="0031489F">
        <w:rPr>
          <w:rFonts w:ascii="Times New Roman" w:hAnsi="Times New Roman"/>
          <w:sz w:val="22"/>
          <w:szCs w:val="22"/>
          <w:lang w:eastAsia="pt-BR"/>
        </w:rPr>
        <w:t>;</w:t>
      </w:r>
    </w:p>
    <w:p w:rsidR="0066238A" w:rsidRPr="0031489F" w:rsidRDefault="0066238A" w:rsidP="0066238A">
      <w:pPr>
        <w:jc w:val="both"/>
        <w:rPr>
          <w:rFonts w:ascii="Times New Roman" w:hAnsi="Times New Roman"/>
          <w:sz w:val="22"/>
          <w:szCs w:val="22"/>
          <w:lang w:eastAsia="pt-BR"/>
        </w:rPr>
      </w:pPr>
    </w:p>
    <w:p w:rsidR="0066238A" w:rsidRPr="0031489F" w:rsidRDefault="0066238A" w:rsidP="0066238A">
      <w:pPr>
        <w:jc w:val="both"/>
        <w:rPr>
          <w:rFonts w:ascii="Times New Roman" w:hAnsi="Times New Roman"/>
          <w:sz w:val="22"/>
          <w:szCs w:val="22"/>
          <w:lang w:eastAsia="pt-BR"/>
        </w:rPr>
      </w:pPr>
      <w:r w:rsidRPr="0031489F">
        <w:rPr>
          <w:rFonts w:ascii="Times New Roman" w:hAnsi="Times New Roman"/>
          <w:bCs/>
          <w:sz w:val="22"/>
          <w:szCs w:val="22"/>
          <w:lang w:eastAsia="pt-BR"/>
        </w:rPr>
        <w:t>Considerando a Deliberação</w:t>
      </w:r>
      <w:r w:rsidRPr="0031489F">
        <w:rPr>
          <w:rFonts w:ascii="Times New Roman" w:hAnsi="Times New Roman"/>
          <w:sz w:val="22"/>
          <w:szCs w:val="22"/>
          <w:lang w:eastAsia="pt-BR"/>
        </w:rPr>
        <w:t xml:space="preserve"> nº 007/2020 – CPFI-CAU/RS que aprovou a utilização de recursos</w:t>
      </w:r>
      <w:r w:rsidRPr="0031489F">
        <w:rPr>
          <w:rFonts w:ascii="Times New Roman" w:hAnsi="Times New Roman"/>
          <w:sz w:val="22"/>
          <w:szCs w:val="22"/>
        </w:rPr>
        <w:t xml:space="preserve"> para o </w:t>
      </w:r>
      <w:r w:rsidR="00C12C4A" w:rsidRPr="0031489F">
        <w:rPr>
          <w:rFonts w:ascii="Times New Roman" w:hAnsi="Times New Roman"/>
          <w:sz w:val="22"/>
          <w:szCs w:val="22"/>
        </w:rPr>
        <w:t>P</w:t>
      </w:r>
      <w:r w:rsidRPr="0031489F">
        <w:rPr>
          <w:rFonts w:ascii="Times New Roman" w:hAnsi="Times New Roman"/>
          <w:sz w:val="22"/>
          <w:szCs w:val="22"/>
        </w:rPr>
        <w:t xml:space="preserve">rojeto </w:t>
      </w:r>
      <w:r w:rsidR="00C12C4A" w:rsidRPr="0031489F">
        <w:rPr>
          <w:rFonts w:ascii="Times New Roman" w:hAnsi="Times New Roman"/>
          <w:sz w:val="22"/>
          <w:szCs w:val="22"/>
        </w:rPr>
        <w:t>Especial “PROGRAMA ATHIS CASA SAUDÁVEL</w:t>
      </w:r>
      <w:r w:rsidRPr="0031489F">
        <w:rPr>
          <w:rFonts w:ascii="Times New Roman" w:hAnsi="Times New Roman"/>
          <w:sz w:val="22"/>
          <w:szCs w:val="22"/>
          <w:lang w:eastAsia="pt-BR"/>
        </w:rPr>
        <w:t>, conforme Plano de Trabalho apresentado;</w:t>
      </w:r>
    </w:p>
    <w:p w:rsidR="000C1CFB" w:rsidRPr="0031489F" w:rsidRDefault="000C1CFB" w:rsidP="0066238A">
      <w:pPr>
        <w:jc w:val="both"/>
        <w:rPr>
          <w:rFonts w:ascii="Times New Roman" w:hAnsi="Times New Roman"/>
          <w:sz w:val="22"/>
          <w:szCs w:val="22"/>
          <w:lang w:eastAsia="pt-BR"/>
        </w:rPr>
      </w:pPr>
    </w:p>
    <w:p w:rsidR="00124A49" w:rsidRPr="0031489F" w:rsidRDefault="00124A49" w:rsidP="005D6DF2">
      <w:pPr>
        <w:jc w:val="both"/>
        <w:rPr>
          <w:rFonts w:ascii="Times New Roman" w:hAnsi="Times New Roman"/>
          <w:b/>
          <w:sz w:val="22"/>
          <w:szCs w:val="22"/>
          <w:lang w:eastAsia="pt-BR"/>
        </w:rPr>
      </w:pPr>
      <w:r w:rsidRPr="0031489F">
        <w:rPr>
          <w:rFonts w:ascii="Times New Roman" w:hAnsi="Times New Roman"/>
          <w:b/>
          <w:sz w:val="22"/>
          <w:szCs w:val="22"/>
          <w:lang w:eastAsia="pt-BR"/>
        </w:rPr>
        <w:t>DELIBEROU</w:t>
      </w:r>
      <w:r w:rsidR="003B71A1" w:rsidRPr="0031489F">
        <w:rPr>
          <w:rFonts w:ascii="Times New Roman" w:hAnsi="Times New Roman"/>
          <w:b/>
          <w:sz w:val="22"/>
          <w:szCs w:val="22"/>
          <w:lang w:eastAsia="pt-BR"/>
        </w:rPr>
        <w:t xml:space="preserve"> por</w:t>
      </w:r>
      <w:r w:rsidRPr="0031489F">
        <w:rPr>
          <w:rFonts w:ascii="Times New Roman" w:hAnsi="Times New Roman"/>
          <w:b/>
          <w:sz w:val="22"/>
          <w:szCs w:val="22"/>
          <w:lang w:eastAsia="pt-BR"/>
        </w:rPr>
        <w:t>:</w:t>
      </w:r>
    </w:p>
    <w:p w:rsidR="00A427EF" w:rsidRPr="0031489F" w:rsidRDefault="00C12C4A" w:rsidP="00C12C4A">
      <w:pPr>
        <w:pStyle w:val="PargrafodaLista"/>
        <w:numPr>
          <w:ilvl w:val="0"/>
          <w:numId w:val="17"/>
        </w:numPr>
        <w:tabs>
          <w:tab w:val="left" w:pos="1418"/>
        </w:tabs>
        <w:spacing w:line="276" w:lineRule="auto"/>
        <w:jc w:val="both"/>
        <w:rPr>
          <w:rFonts w:ascii="Times New Roman" w:hAnsi="Times New Roman"/>
          <w:sz w:val="22"/>
          <w:szCs w:val="22"/>
        </w:rPr>
      </w:pPr>
      <w:r w:rsidRPr="0031489F">
        <w:rPr>
          <w:rFonts w:ascii="Times New Roman" w:hAnsi="Times New Roman"/>
          <w:bCs/>
          <w:sz w:val="22"/>
          <w:szCs w:val="22"/>
          <w:lang w:eastAsia="pt-BR"/>
        </w:rPr>
        <w:t xml:space="preserve">Homologar as alterações propostas ao projeto aprovado anteriormente e aprovar o </w:t>
      </w:r>
      <w:r w:rsidRPr="0031489F">
        <w:rPr>
          <w:rFonts w:ascii="Times New Roman" w:hAnsi="Times New Roman"/>
          <w:sz w:val="22"/>
          <w:szCs w:val="22"/>
        </w:rPr>
        <w:t>Plano de Trabalho do Projeto Especial “PROGRAMA ATHIS CASA SAUDÁVEL”, conforme anexo desta deliberação</w:t>
      </w:r>
      <w:r w:rsidR="00A427EF" w:rsidRPr="0031489F">
        <w:rPr>
          <w:rFonts w:ascii="Times New Roman" w:hAnsi="Times New Roman"/>
          <w:sz w:val="22"/>
          <w:szCs w:val="22"/>
        </w:rPr>
        <w:t>;</w:t>
      </w:r>
    </w:p>
    <w:p w:rsidR="006E5D2C" w:rsidRPr="0031489F" w:rsidRDefault="006E5D2C" w:rsidP="006E5D2C">
      <w:pPr>
        <w:pStyle w:val="PargrafodaLista"/>
        <w:tabs>
          <w:tab w:val="left" w:pos="1418"/>
        </w:tabs>
        <w:spacing w:line="276" w:lineRule="auto"/>
        <w:ind w:left="1789"/>
        <w:jc w:val="both"/>
        <w:rPr>
          <w:rFonts w:ascii="Times New Roman" w:hAnsi="Times New Roman"/>
          <w:sz w:val="22"/>
          <w:szCs w:val="22"/>
        </w:rPr>
      </w:pPr>
    </w:p>
    <w:p w:rsidR="00B71B12" w:rsidRPr="0031489F" w:rsidRDefault="00B71B12" w:rsidP="005D6DF2">
      <w:pPr>
        <w:pStyle w:val="PargrafodaLista"/>
        <w:ind w:left="0"/>
        <w:jc w:val="both"/>
        <w:rPr>
          <w:rFonts w:ascii="Times New Roman" w:hAnsi="Times New Roman"/>
          <w:sz w:val="22"/>
          <w:szCs w:val="22"/>
          <w:u w:val="single"/>
          <w:lang w:eastAsia="pt-BR"/>
        </w:rPr>
      </w:pPr>
      <w:r w:rsidRPr="0031489F">
        <w:rPr>
          <w:rFonts w:ascii="Times New Roman" w:hAnsi="Times New Roman"/>
          <w:sz w:val="22"/>
          <w:szCs w:val="22"/>
          <w:u w:val="single"/>
          <w:lang w:eastAsia="pt-BR"/>
        </w:rPr>
        <w:t xml:space="preserve">Esta deliberação entra em vigor na data de sua publicação. </w:t>
      </w:r>
    </w:p>
    <w:p w:rsidR="005D6DF2" w:rsidRPr="0031489F" w:rsidRDefault="005D6DF2" w:rsidP="005D6DF2">
      <w:pPr>
        <w:ind w:right="133" w:firstLine="708"/>
        <w:jc w:val="both"/>
        <w:rPr>
          <w:rFonts w:ascii="Times New Roman" w:hAnsi="Times New Roman"/>
          <w:b/>
          <w:sz w:val="22"/>
          <w:szCs w:val="22"/>
          <w:highlight w:val="yellow"/>
          <w:lang w:eastAsia="pt-BR"/>
        </w:rPr>
      </w:pPr>
    </w:p>
    <w:p w:rsidR="006E5D2C" w:rsidRPr="0031489F" w:rsidRDefault="006E5D2C" w:rsidP="0031489F">
      <w:pPr>
        <w:jc w:val="both"/>
        <w:rPr>
          <w:rFonts w:ascii="Times New Roman" w:hAnsi="Times New Roman"/>
        </w:rPr>
      </w:pPr>
      <w:r w:rsidRPr="0031489F">
        <w:rPr>
          <w:rFonts w:ascii="Times New Roman" w:hAnsi="Times New Roman"/>
          <w:sz w:val="22"/>
          <w:szCs w:val="22"/>
          <w:lang w:eastAsia="pt-BR"/>
        </w:rPr>
        <w:t xml:space="preserve">Com 16 (dezesseis) votos favoráveis dos conselheiros </w:t>
      </w:r>
      <w:r w:rsidRPr="0031489F">
        <w:rPr>
          <w:rFonts w:ascii="Times New Roman" w:hAnsi="Times New Roman"/>
          <w:sz w:val="22"/>
          <w:szCs w:val="22"/>
        </w:rPr>
        <w:t>Alvino Jara, Carlos Pitzer, Claudio Fischer, Helenice Macedo do Couto, Jorge Luís Stocker Júnior, José Arthur Fell, Matias Revello Vazquez, Oritz Adriano Adams de Campos, Paulo Bregatto, Priscila Quesada, Raquel Bresolin, Renata Camilo Maraschin, Roberta Edelweiss, Rodrigo Spinelli, Rômulo Giralt e Deise Flores e 02 (duas) abstenções dos conselheiros Paulo Fontana e Roberto Luiz Decó.</w:t>
      </w:r>
    </w:p>
    <w:p w:rsidR="008210AB" w:rsidRPr="0031489F" w:rsidRDefault="006E5D2C" w:rsidP="006E5D2C">
      <w:pPr>
        <w:ind w:right="133"/>
        <w:jc w:val="both"/>
        <w:rPr>
          <w:rFonts w:ascii="Times New Roman" w:hAnsi="Times New Roman"/>
          <w:sz w:val="22"/>
          <w:szCs w:val="22"/>
        </w:rPr>
      </w:pPr>
      <w:r w:rsidRPr="0031489F">
        <w:rPr>
          <w:rFonts w:ascii="Times New Roman" w:hAnsi="Times New Roman"/>
          <w:sz w:val="22"/>
          <w:szCs w:val="22"/>
        </w:rPr>
        <w:t>.</w:t>
      </w:r>
    </w:p>
    <w:p w:rsidR="00BF1FEF" w:rsidRPr="0031489F" w:rsidRDefault="00BF1FEF" w:rsidP="005D6DF2">
      <w:pPr>
        <w:pStyle w:val="PargrafodaLista"/>
        <w:ind w:left="0" w:right="133"/>
        <w:jc w:val="center"/>
        <w:rPr>
          <w:rFonts w:ascii="Times New Roman" w:hAnsi="Times New Roman"/>
          <w:sz w:val="22"/>
          <w:szCs w:val="22"/>
        </w:rPr>
      </w:pPr>
      <w:r w:rsidRPr="0031489F">
        <w:rPr>
          <w:rFonts w:ascii="Times New Roman" w:hAnsi="Times New Roman"/>
          <w:sz w:val="22"/>
          <w:szCs w:val="22"/>
        </w:rPr>
        <w:t xml:space="preserve">Porto Alegre – RS, </w:t>
      </w:r>
      <w:r w:rsidR="00E7666F" w:rsidRPr="0031489F">
        <w:rPr>
          <w:rFonts w:ascii="Times New Roman" w:hAnsi="Times New Roman"/>
          <w:sz w:val="22"/>
          <w:szCs w:val="22"/>
        </w:rPr>
        <w:t>29</w:t>
      </w:r>
      <w:r w:rsidR="005579C1" w:rsidRPr="0031489F">
        <w:rPr>
          <w:rFonts w:ascii="Times New Roman" w:hAnsi="Times New Roman"/>
          <w:sz w:val="22"/>
          <w:szCs w:val="22"/>
        </w:rPr>
        <w:t xml:space="preserve"> de </w:t>
      </w:r>
      <w:r w:rsidR="00E7666F" w:rsidRPr="0031489F">
        <w:rPr>
          <w:rFonts w:ascii="Times New Roman" w:hAnsi="Times New Roman"/>
          <w:sz w:val="22"/>
          <w:szCs w:val="22"/>
        </w:rPr>
        <w:t xml:space="preserve">maio </w:t>
      </w:r>
      <w:r w:rsidRPr="0031489F">
        <w:rPr>
          <w:rFonts w:ascii="Times New Roman" w:hAnsi="Times New Roman"/>
          <w:sz w:val="22"/>
          <w:szCs w:val="22"/>
        </w:rPr>
        <w:t xml:space="preserve">de </w:t>
      </w:r>
      <w:r w:rsidR="005D6DF2" w:rsidRPr="0031489F">
        <w:rPr>
          <w:rFonts w:ascii="Times New Roman" w:hAnsi="Times New Roman"/>
          <w:sz w:val="22"/>
          <w:szCs w:val="22"/>
        </w:rPr>
        <w:t>2020</w:t>
      </w:r>
      <w:r w:rsidRPr="0031489F">
        <w:rPr>
          <w:rFonts w:ascii="Times New Roman" w:hAnsi="Times New Roman"/>
          <w:sz w:val="22"/>
          <w:szCs w:val="22"/>
        </w:rPr>
        <w:t>.</w:t>
      </w:r>
    </w:p>
    <w:p w:rsidR="0019498C" w:rsidRPr="0031489F" w:rsidRDefault="0019498C" w:rsidP="005D6DF2">
      <w:pPr>
        <w:pStyle w:val="Default"/>
        <w:rPr>
          <w:rFonts w:ascii="Times New Roman" w:hAnsi="Times New Roman" w:cs="Times New Roman"/>
          <w:color w:val="auto"/>
          <w:sz w:val="22"/>
          <w:szCs w:val="22"/>
        </w:rPr>
      </w:pPr>
    </w:p>
    <w:p w:rsidR="005D6DF2" w:rsidRPr="0031489F" w:rsidRDefault="005D6DF2" w:rsidP="005D6DF2">
      <w:pPr>
        <w:pStyle w:val="Default"/>
        <w:rPr>
          <w:rFonts w:ascii="Times New Roman" w:hAnsi="Times New Roman" w:cs="Times New Roman"/>
          <w:color w:val="auto"/>
          <w:sz w:val="22"/>
          <w:szCs w:val="22"/>
        </w:rPr>
      </w:pPr>
    </w:p>
    <w:p w:rsidR="0019498C" w:rsidRPr="0031489F" w:rsidRDefault="005579C1" w:rsidP="005D6DF2">
      <w:pPr>
        <w:tabs>
          <w:tab w:val="left" w:pos="8647"/>
        </w:tabs>
        <w:jc w:val="center"/>
        <w:rPr>
          <w:rFonts w:ascii="Times New Roman" w:hAnsi="Times New Roman"/>
          <w:b/>
          <w:bCs/>
          <w:sz w:val="22"/>
          <w:szCs w:val="22"/>
        </w:rPr>
      </w:pPr>
      <w:r w:rsidRPr="0031489F">
        <w:rPr>
          <w:rFonts w:ascii="Times New Roman" w:hAnsi="Times New Roman"/>
          <w:b/>
          <w:bCs/>
          <w:sz w:val="22"/>
          <w:szCs w:val="22"/>
        </w:rPr>
        <w:t xml:space="preserve">TIAGO HOLZMANN DA SILVA </w:t>
      </w:r>
    </w:p>
    <w:p w:rsidR="0019498C" w:rsidRPr="0031489F" w:rsidRDefault="000C4155" w:rsidP="005D6DF2">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31489F">
            <w:rPr>
              <w:rFonts w:ascii="Times New Roman" w:eastAsiaTheme="minorHAnsi" w:hAnsi="Times New Roman"/>
              <w:bCs/>
              <w:color w:val="000000"/>
              <w:sz w:val="22"/>
              <w:szCs w:val="22"/>
            </w:rPr>
            <w:t>Presidente do CAU/RS</w:t>
          </w:r>
        </w:sdtContent>
      </w:sdt>
    </w:p>
    <w:p w:rsidR="00A427EF" w:rsidRPr="0031489F" w:rsidRDefault="00A427EF" w:rsidP="005D6DF2">
      <w:pPr>
        <w:jc w:val="center"/>
        <w:rPr>
          <w:rFonts w:ascii="Times New Roman" w:hAnsi="Times New Roman"/>
          <w:b/>
          <w:bCs/>
          <w:sz w:val="22"/>
          <w:szCs w:val="22"/>
          <w:lang w:eastAsia="pt-BR"/>
        </w:rPr>
      </w:pPr>
    </w:p>
    <w:tbl>
      <w:tblPr>
        <w:tblStyle w:val="TabeladeGrade6Colorida"/>
        <w:tblW w:w="10206" w:type="dxa"/>
        <w:tblInd w:w="-572" w:type="dxa"/>
        <w:tblLook w:val="04A0" w:firstRow="1" w:lastRow="0" w:firstColumn="1" w:lastColumn="0" w:noHBand="0" w:noVBand="1"/>
      </w:tblPr>
      <w:tblGrid>
        <w:gridCol w:w="425"/>
        <w:gridCol w:w="1560"/>
        <w:gridCol w:w="1559"/>
        <w:gridCol w:w="3051"/>
        <w:gridCol w:w="2466"/>
        <w:gridCol w:w="1145"/>
      </w:tblGrid>
      <w:tr w:rsidR="006E5D2C" w:rsidRPr="0031489F" w:rsidTr="00784B0B">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0206" w:type="dxa"/>
            <w:gridSpan w:val="6"/>
            <w:vAlign w:val="center"/>
          </w:tcPr>
          <w:p w:rsidR="006E5D2C" w:rsidRPr="0031489F" w:rsidRDefault="006E5D2C" w:rsidP="006E5D2C">
            <w:pPr>
              <w:jc w:val="center"/>
              <w:rPr>
                <w:rFonts w:ascii="Times New Roman" w:hAnsi="Times New Roman"/>
                <w:color w:val="auto"/>
                <w:sz w:val="19"/>
                <w:szCs w:val="19"/>
              </w:rPr>
            </w:pPr>
            <w:r w:rsidRPr="0031489F">
              <w:rPr>
                <w:rFonts w:ascii="Times New Roman" w:hAnsi="Times New Roman"/>
                <w:color w:val="auto"/>
                <w:sz w:val="19"/>
                <w:szCs w:val="19"/>
              </w:rPr>
              <w:t>VOTAÇÃO DA DELIBERAÇÃO PLENÁRIA DPO/RS Nº 1168/2020 – Processo Administrativo nº 293/2020</w:t>
            </w:r>
          </w:p>
        </w:tc>
      </w:tr>
      <w:tr w:rsidR="006E5D2C" w:rsidRPr="0031489F" w:rsidTr="00784B0B">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25" w:type="dxa"/>
            <w:vAlign w:val="center"/>
          </w:tcPr>
          <w:p w:rsidR="006E5D2C" w:rsidRPr="0031489F" w:rsidRDefault="006E5D2C" w:rsidP="00784B0B">
            <w:pPr>
              <w:jc w:val="center"/>
              <w:rPr>
                <w:rFonts w:ascii="Times New Roman" w:hAnsi="Times New Roman"/>
                <w:b w:val="0"/>
                <w:sz w:val="19"/>
                <w:szCs w:val="19"/>
              </w:rPr>
            </w:pPr>
            <w:r w:rsidRPr="0031489F">
              <w:rPr>
                <w:rFonts w:ascii="Times New Roman" w:hAnsi="Times New Roman"/>
                <w:b w:val="0"/>
                <w:bCs w:val="0"/>
                <w:sz w:val="19"/>
                <w:szCs w:val="19"/>
              </w:rPr>
              <w:t>ID</w:t>
            </w:r>
          </w:p>
        </w:tc>
        <w:tc>
          <w:tcPr>
            <w:tcW w:w="1560" w:type="dxa"/>
            <w:vAlign w:val="center"/>
          </w:tcPr>
          <w:p w:rsidR="006E5D2C" w:rsidRPr="0031489F" w:rsidRDefault="006E5D2C" w:rsidP="00784B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31489F">
              <w:rPr>
                <w:rFonts w:ascii="Times New Roman" w:hAnsi="Times New Roman"/>
                <w:bCs/>
                <w:sz w:val="19"/>
                <w:szCs w:val="19"/>
              </w:rPr>
              <w:t>HORA DE INÍCIO</w:t>
            </w:r>
          </w:p>
        </w:tc>
        <w:tc>
          <w:tcPr>
            <w:tcW w:w="1559" w:type="dxa"/>
            <w:vAlign w:val="center"/>
          </w:tcPr>
          <w:p w:rsidR="006E5D2C" w:rsidRPr="0031489F" w:rsidRDefault="006E5D2C" w:rsidP="00784B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31489F">
              <w:rPr>
                <w:rFonts w:ascii="Times New Roman" w:hAnsi="Times New Roman"/>
                <w:bCs/>
                <w:sz w:val="19"/>
                <w:szCs w:val="19"/>
              </w:rPr>
              <w:t>HORA DE CONCLUSÃO</w:t>
            </w:r>
          </w:p>
        </w:tc>
        <w:tc>
          <w:tcPr>
            <w:tcW w:w="3051" w:type="dxa"/>
            <w:vAlign w:val="center"/>
          </w:tcPr>
          <w:p w:rsidR="006E5D2C" w:rsidRPr="0031489F" w:rsidRDefault="006E5D2C" w:rsidP="00784B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31489F">
              <w:rPr>
                <w:rFonts w:ascii="Times New Roman" w:hAnsi="Times New Roman"/>
                <w:bCs/>
                <w:sz w:val="19"/>
                <w:szCs w:val="19"/>
              </w:rPr>
              <w:t>EMAIL</w:t>
            </w:r>
          </w:p>
        </w:tc>
        <w:tc>
          <w:tcPr>
            <w:tcW w:w="2466" w:type="dxa"/>
            <w:vAlign w:val="center"/>
          </w:tcPr>
          <w:p w:rsidR="006E5D2C" w:rsidRPr="0031489F" w:rsidRDefault="006E5D2C" w:rsidP="00784B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31489F">
              <w:rPr>
                <w:rFonts w:ascii="Times New Roman" w:hAnsi="Times New Roman"/>
                <w:bCs/>
                <w:sz w:val="19"/>
                <w:szCs w:val="19"/>
              </w:rPr>
              <w:t>NOME</w:t>
            </w:r>
          </w:p>
        </w:tc>
        <w:tc>
          <w:tcPr>
            <w:tcW w:w="1145" w:type="dxa"/>
            <w:vAlign w:val="center"/>
          </w:tcPr>
          <w:p w:rsidR="006E5D2C" w:rsidRPr="0031489F" w:rsidRDefault="006E5D2C" w:rsidP="00784B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31489F">
              <w:rPr>
                <w:rFonts w:ascii="Times New Roman" w:hAnsi="Times New Roman"/>
                <w:bCs/>
                <w:sz w:val="19"/>
                <w:szCs w:val="19"/>
              </w:rPr>
              <w:t>VOTAÇÃO</w:t>
            </w:r>
          </w:p>
        </w:tc>
      </w:tr>
      <w:tr w:rsidR="007301C9" w:rsidRPr="0031489F" w:rsidTr="00784B0B">
        <w:tc>
          <w:tcPr>
            <w:cnfStyle w:val="001000000000" w:firstRow="0" w:lastRow="0" w:firstColumn="1" w:lastColumn="0" w:oddVBand="0" w:evenVBand="0" w:oddHBand="0" w:evenHBand="0" w:firstRowFirstColumn="0" w:firstRowLastColumn="0" w:lastRowFirstColumn="0" w:lastRowLastColumn="0"/>
            <w:tcW w:w="425" w:type="dxa"/>
            <w:vAlign w:val="bottom"/>
          </w:tcPr>
          <w:p w:rsidR="007301C9" w:rsidRPr="0031489F" w:rsidRDefault="007301C9" w:rsidP="007301C9">
            <w:pPr>
              <w:jc w:val="right"/>
              <w:rPr>
                <w:rFonts w:ascii="Times New Roman" w:eastAsia="Times New Roman" w:hAnsi="Times New Roman"/>
                <w:color w:val="000000"/>
                <w:sz w:val="18"/>
                <w:szCs w:val="18"/>
              </w:rPr>
            </w:pPr>
            <w:r w:rsidRPr="0031489F">
              <w:rPr>
                <w:rFonts w:ascii="Times New Roman" w:hAnsi="Times New Roman"/>
                <w:color w:val="000000"/>
                <w:sz w:val="18"/>
                <w:szCs w:val="18"/>
              </w:rPr>
              <w:t>4</w:t>
            </w:r>
          </w:p>
        </w:tc>
        <w:tc>
          <w:tcPr>
            <w:tcW w:w="1560" w:type="dxa"/>
            <w:vAlign w:val="bottom"/>
          </w:tcPr>
          <w:p w:rsidR="007301C9" w:rsidRPr="0031489F" w:rsidRDefault="007301C9" w:rsidP="007301C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15:52:36</w:t>
            </w:r>
          </w:p>
        </w:tc>
        <w:tc>
          <w:tcPr>
            <w:tcW w:w="1559" w:type="dxa"/>
            <w:vAlign w:val="bottom"/>
          </w:tcPr>
          <w:p w:rsidR="007301C9" w:rsidRPr="0031489F" w:rsidRDefault="007301C9" w:rsidP="007301C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15:52:42</w:t>
            </w:r>
          </w:p>
        </w:tc>
        <w:tc>
          <w:tcPr>
            <w:tcW w:w="3051"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cons.alvino.jara@caurs.gov.br</w:t>
            </w:r>
          </w:p>
        </w:tc>
        <w:tc>
          <w:tcPr>
            <w:tcW w:w="2466"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Alvino Jara</w:t>
            </w:r>
          </w:p>
        </w:tc>
        <w:tc>
          <w:tcPr>
            <w:tcW w:w="1145"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7301C9" w:rsidRPr="0031489F" w:rsidTr="007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7301C9" w:rsidRPr="0031489F" w:rsidRDefault="007301C9" w:rsidP="007301C9">
            <w:pPr>
              <w:jc w:val="right"/>
              <w:rPr>
                <w:rFonts w:ascii="Times New Roman" w:hAnsi="Times New Roman"/>
                <w:color w:val="000000"/>
                <w:sz w:val="18"/>
                <w:szCs w:val="18"/>
              </w:rPr>
            </w:pPr>
            <w:r w:rsidRPr="0031489F">
              <w:rPr>
                <w:rFonts w:ascii="Times New Roman" w:hAnsi="Times New Roman"/>
                <w:color w:val="000000"/>
                <w:sz w:val="18"/>
                <w:szCs w:val="18"/>
              </w:rPr>
              <w:t>9</w:t>
            </w:r>
          </w:p>
        </w:tc>
        <w:tc>
          <w:tcPr>
            <w:tcW w:w="1560" w:type="dxa"/>
            <w:vAlign w:val="bottom"/>
          </w:tcPr>
          <w:p w:rsidR="007301C9" w:rsidRPr="0031489F" w:rsidRDefault="007301C9" w:rsidP="007301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15:52:50</w:t>
            </w:r>
          </w:p>
        </w:tc>
        <w:tc>
          <w:tcPr>
            <w:tcW w:w="1559" w:type="dxa"/>
            <w:vAlign w:val="bottom"/>
          </w:tcPr>
          <w:p w:rsidR="007301C9" w:rsidRPr="0031489F" w:rsidRDefault="007301C9" w:rsidP="007301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15:52:57</w:t>
            </w:r>
          </w:p>
        </w:tc>
        <w:tc>
          <w:tcPr>
            <w:tcW w:w="3051"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cons.carlos.pitzer@caurs.gov.br</w:t>
            </w:r>
          </w:p>
        </w:tc>
        <w:tc>
          <w:tcPr>
            <w:tcW w:w="2466"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Carlos Pitzer</w:t>
            </w:r>
          </w:p>
        </w:tc>
        <w:tc>
          <w:tcPr>
            <w:tcW w:w="1145"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7301C9" w:rsidRPr="0031489F" w:rsidTr="00784B0B">
        <w:tc>
          <w:tcPr>
            <w:cnfStyle w:val="001000000000" w:firstRow="0" w:lastRow="0" w:firstColumn="1" w:lastColumn="0" w:oddVBand="0" w:evenVBand="0" w:oddHBand="0" w:evenHBand="0" w:firstRowFirstColumn="0" w:firstRowLastColumn="0" w:lastRowFirstColumn="0" w:lastRowLastColumn="0"/>
            <w:tcW w:w="425" w:type="dxa"/>
            <w:vAlign w:val="bottom"/>
          </w:tcPr>
          <w:p w:rsidR="007301C9" w:rsidRPr="0031489F" w:rsidRDefault="007301C9" w:rsidP="007301C9">
            <w:pPr>
              <w:jc w:val="right"/>
              <w:rPr>
                <w:rFonts w:ascii="Times New Roman" w:hAnsi="Times New Roman"/>
                <w:color w:val="000000"/>
                <w:sz w:val="18"/>
                <w:szCs w:val="18"/>
              </w:rPr>
            </w:pPr>
            <w:r w:rsidRPr="0031489F">
              <w:rPr>
                <w:rFonts w:ascii="Times New Roman" w:hAnsi="Times New Roman"/>
                <w:color w:val="000000"/>
                <w:sz w:val="18"/>
                <w:szCs w:val="18"/>
              </w:rPr>
              <w:t>16</w:t>
            </w:r>
          </w:p>
        </w:tc>
        <w:tc>
          <w:tcPr>
            <w:tcW w:w="1560" w:type="dxa"/>
            <w:vAlign w:val="bottom"/>
          </w:tcPr>
          <w:p w:rsidR="007301C9" w:rsidRPr="0031489F" w:rsidRDefault="007301C9" w:rsidP="007301C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15:57:18</w:t>
            </w:r>
          </w:p>
        </w:tc>
        <w:tc>
          <w:tcPr>
            <w:tcW w:w="1559" w:type="dxa"/>
            <w:vAlign w:val="bottom"/>
          </w:tcPr>
          <w:p w:rsidR="007301C9" w:rsidRPr="0031489F" w:rsidRDefault="007301C9" w:rsidP="007301C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15:57:23</w:t>
            </w:r>
          </w:p>
        </w:tc>
        <w:tc>
          <w:tcPr>
            <w:tcW w:w="3051"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cons.claudio.fischer@caurs.gov.br</w:t>
            </w:r>
          </w:p>
        </w:tc>
        <w:tc>
          <w:tcPr>
            <w:tcW w:w="2466"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Claudio Fischer</w:t>
            </w:r>
          </w:p>
        </w:tc>
        <w:tc>
          <w:tcPr>
            <w:tcW w:w="1145"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7301C9" w:rsidRPr="0031489F" w:rsidTr="007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7301C9" w:rsidRPr="0031489F" w:rsidRDefault="007301C9" w:rsidP="007301C9">
            <w:pPr>
              <w:jc w:val="right"/>
              <w:rPr>
                <w:rFonts w:ascii="Times New Roman" w:hAnsi="Times New Roman"/>
                <w:color w:val="000000"/>
                <w:sz w:val="18"/>
                <w:szCs w:val="18"/>
              </w:rPr>
            </w:pPr>
            <w:r w:rsidRPr="0031489F">
              <w:rPr>
                <w:rFonts w:ascii="Times New Roman" w:hAnsi="Times New Roman"/>
                <w:color w:val="000000"/>
                <w:sz w:val="18"/>
                <w:szCs w:val="18"/>
              </w:rPr>
              <w:t>11</w:t>
            </w:r>
          </w:p>
        </w:tc>
        <w:tc>
          <w:tcPr>
            <w:tcW w:w="1560" w:type="dxa"/>
            <w:vAlign w:val="bottom"/>
          </w:tcPr>
          <w:p w:rsidR="007301C9" w:rsidRPr="0031489F" w:rsidRDefault="007301C9" w:rsidP="007301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15:53:12</w:t>
            </w:r>
          </w:p>
        </w:tc>
        <w:tc>
          <w:tcPr>
            <w:tcW w:w="1559" w:type="dxa"/>
            <w:vAlign w:val="bottom"/>
          </w:tcPr>
          <w:p w:rsidR="007301C9" w:rsidRPr="0031489F" w:rsidRDefault="007301C9" w:rsidP="007301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15:53:21</w:t>
            </w:r>
          </w:p>
        </w:tc>
        <w:tc>
          <w:tcPr>
            <w:tcW w:w="3051"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cons.deise.flores@caurs.gov.br</w:t>
            </w:r>
          </w:p>
        </w:tc>
        <w:tc>
          <w:tcPr>
            <w:tcW w:w="2466"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Deise Flores</w:t>
            </w:r>
          </w:p>
        </w:tc>
        <w:tc>
          <w:tcPr>
            <w:tcW w:w="1145"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7301C9" w:rsidRPr="0031489F" w:rsidTr="00784B0B">
        <w:tc>
          <w:tcPr>
            <w:cnfStyle w:val="001000000000" w:firstRow="0" w:lastRow="0" w:firstColumn="1" w:lastColumn="0" w:oddVBand="0" w:evenVBand="0" w:oddHBand="0" w:evenHBand="0" w:firstRowFirstColumn="0" w:firstRowLastColumn="0" w:lastRowFirstColumn="0" w:lastRowLastColumn="0"/>
            <w:tcW w:w="425" w:type="dxa"/>
            <w:vAlign w:val="bottom"/>
          </w:tcPr>
          <w:p w:rsidR="007301C9" w:rsidRPr="0031489F" w:rsidRDefault="007301C9" w:rsidP="007301C9">
            <w:pPr>
              <w:jc w:val="right"/>
              <w:rPr>
                <w:rFonts w:ascii="Times New Roman" w:hAnsi="Times New Roman"/>
                <w:color w:val="000000"/>
                <w:sz w:val="18"/>
                <w:szCs w:val="18"/>
              </w:rPr>
            </w:pPr>
            <w:r w:rsidRPr="0031489F">
              <w:rPr>
                <w:rFonts w:ascii="Times New Roman" w:hAnsi="Times New Roman"/>
                <w:color w:val="000000"/>
                <w:sz w:val="18"/>
                <w:szCs w:val="18"/>
              </w:rPr>
              <w:t>5</w:t>
            </w:r>
          </w:p>
        </w:tc>
        <w:tc>
          <w:tcPr>
            <w:tcW w:w="1560" w:type="dxa"/>
            <w:vAlign w:val="bottom"/>
          </w:tcPr>
          <w:p w:rsidR="007301C9" w:rsidRPr="0031489F" w:rsidRDefault="007301C9" w:rsidP="007301C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15:52:40</w:t>
            </w:r>
          </w:p>
        </w:tc>
        <w:tc>
          <w:tcPr>
            <w:tcW w:w="1559" w:type="dxa"/>
            <w:vAlign w:val="bottom"/>
          </w:tcPr>
          <w:p w:rsidR="007301C9" w:rsidRPr="0031489F" w:rsidRDefault="007301C9" w:rsidP="007301C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15:52:43</w:t>
            </w:r>
          </w:p>
        </w:tc>
        <w:tc>
          <w:tcPr>
            <w:tcW w:w="3051"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cons.helenice.couto@caurs.gov.br</w:t>
            </w:r>
          </w:p>
        </w:tc>
        <w:tc>
          <w:tcPr>
            <w:tcW w:w="2466"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Helenice Macedo do Couto</w:t>
            </w:r>
          </w:p>
        </w:tc>
        <w:tc>
          <w:tcPr>
            <w:tcW w:w="1145"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7301C9" w:rsidRPr="0031489F" w:rsidTr="007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7301C9" w:rsidRPr="0031489F" w:rsidRDefault="007301C9" w:rsidP="007301C9">
            <w:pPr>
              <w:jc w:val="right"/>
              <w:rPr>
                <w:rFonts w:ascii="Times New Roman" w:hAnsi="Times New Roman"/>
                <w:color w:val="000000"/>
                <w:sz w:val="18"/>
                <w:szCs w:val="18"/>
              </w:rPr>
            </w:pPr>
            <w:r w:rsidRPr="0031489F">
              <w:rPr>
                <w:rFonts w:ascii="Times New Roman" w:hAnsi="Times New Roman"/>
                <w:color w:val="000000"/>
                <w:sz w:val="18"/>
                <w:szCs w:val="18"/>
              </w:rPr>
              <w:t>7</w:t>
            </w:r>
          </w:p>
        </w:tc>
        <w:tc>
          <w:tcPr>
            <w:tcW w:w="1560" w:type="dxa"/>
            <w:vAlign w:val="bottom"/>
          </w:tcPr>
          <w:p w:rsidR="007301C9" w:rsidRPr="0031489F" w:rsidRDefault="007301C9" w:rsidP="007301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15:52:35</w:t>
            </w:r>
          </w:p>
        </w:tc>
        <w:tc>
          <w:tcPr>
            <w:tcW w:w="1559" w:type="dxa"/>
            <w:vAlign w:val="bottom"/>
          </w:tcPr>
          <w:p w:rsidR="007301C9" w:rsidRPr="0031489F" w:rsidRDefault="007301C9" w:rsidP="007301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15:52:52</w:t>
            </w:r>
          </w:p>
        </w:tc>
        <w:tc>
          <w:tcPr>
            <w:tcW w:w="3051"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cons.jorge.stocker@caurs.gov.br</w:t>
            </w:r>
          </w:p>
        </w:tc>
        <w:tc>
          <w:tcPr>
            <w:tcW w:w="2466"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Jorge Luís Stocker Júnior</w:t>
            </w:r>
          </w:p>
        </w:tc>
        <w:tc>
          <w:tcPr>
            <w:tcW w:w="1145"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7301C9" w:rsidRPr="0031489F" w:rsidTr="00784B0B">
        <w:tc>
          <w:tcPr>
            <w:cnfStyle w:val="001000000000" w:firstRow="0" w:lastRow="0" w:firstColumn="1" w:lastColumn="0" w:oddVBand="0" w:evenVBand="0" w:oddHBand="0" w:evenHBand="0" w:firstRowFirstColumn="0" w:firstRowLastColumn="0" w:lastRowFirstColumn="0" w:lastRowLastColumn="0"/>
            <w:tcW w:w="425" w:type="dxa"/>
            <w:vAlign w:val="bottom"/>
          </w:tcPr>
          <w:p w:rsidR="007301C9" w:rsidRPr="0031489F" w:rsidRDefault="007301C9" w:rsidP="007301C9">
            <w:pPr>
              <w:jc w:val="right"/>
              <w:rPr>
                <w:rFonts w:ascii="Times New Roman" w:hAnsi="Times New Roman"/>
                <w:color w:val="000000"/>
                <w:sz w:val="18"/>
                <w:szCs w:val="18"/>
              </w:rPr>
            </w:pPr>
            <w:r w:rsidRPr="0031489F">
              <w:rPr>
                <w:rFonts w:ascii="Times New Roman" w:hAnsi="Times New Roman"/>
                <w:color w:val="000000"/>
                <w:sz w:val="18"/>
                <w:szCs w:val="18"/>
              </w:rPr>
              <w:t>15</w:t>
            </w:r>
          </w:p>
        </w:tc>
        <w:tc>
          <w:tcPr>
            <w:tcW w:w="1560" w:type="dxa"/>
            <w:vAlign w:val="bottom"/>
          </w:tcPr>
          <w:p w:rsidR="007301C9" w:rsidRPr="0031489F" w:rsidRDefault="007301C9" w:rsidP="007301C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15:56:53</w:t>
            </w:r>
          </w:p>
        </w:tc>
        <w:tc>
          <w:tcPr>
            <w:tcW w:w="1559" w:type="dxa"/>
            <w:vAlign w:val="bottom"/>
          </w:tcPr>
          <w:p w:rsidR="007301C9" w:rsidRPr="0031489F" w:rsidRDefault="007301C9" w:rsidP="007301C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15:57:21</w:t>
            </w:r>
          </w:p>
        </w:tc>
        <w:tc>
          <w:tcPr>
            <w:tcW w:w="3051"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cons.arthur.fell@caurs.gov.br</w:t>
            </w:r>
          </w:p>
        </w:tc>
        <w:tc>
          <w:tcPr>
            <w:tcW w:w="2466"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José Fell</w:t>
            </w:r>
          </w:p>
        </w:tc>
        <w:tc>
          <w:tcPr>
            <w:tcW w:w="1145"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7301C9" w:rsidRPr="0031489F" w:rsidTr="007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7301C9" w:rsidRPr="0031489F" w:rsidRDefault="007301C9" w:rsidP="007301C9">
            <w:pPr>
              <w:jc w:val="right"/>
              <w:rPr>
                <w:rFonts w:ascii="Times New Roman" w:hAnsi="Times New Roman"/>
                <w:color w:val="000000"/>
                <w:sz w:val="18"/>
                <w:szCs w:val="18"/>
              </w:rPr>
            </w:pPr>
            <w:r w:rsidRPr="0031489F">
              <w:rPr>
                <w:rFonts w:ascii="Times New Roman" w:hAnsi="Times New Roman"/>
                <w:color w:val="000000"/>
                <w:sz w:val="18"/>
                <w:szCs w:val="18"/>
              </w:rPr>
              <w:t>14</w:t>
            </w:r>
          </w:p>
        </w:tc>
        <w:tc>
          <w:tcPr>
            <w:tcW w:w="1560" w:type="dxa"/>
            <w:vAlign w:val="bottom"/>
          </w:tcPr>
          <w:p w:rsidR="007301C9" w:rsidRPr="0031489F" w:rsidRDefault="007301C9" w:rsidP="007301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15:56:12</w:t>
            </w:r>
          </w:p>
        </w:tc>
        <w:tc>
          <w:tcPr>
            <w:tcW w:w="1559" w:type="dxa"/>
            <w:vAlign w:val="bottom"/>
          </w:tcPr>
          <w:p w:rsidR="007301C9" w:rsidRPr="0031489F" w:rsidRDefault="007301C9" w:rsidP="007301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15:56:24</w:t>
            </w:r>
          </w:p>
        </w:tc>
        <w:tc>
          <w:tcPr>
            <w:tcW w:w="3051"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cons.matias.vazquez@caurs.gov.br</w:t>
            </w:r>
          </w:p>
        </w:tc>
        <w:tc>
          <w:tcPr>
            <w:tcW w:w="2466"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Matias Revello Vazquez</w:t>
            </w:r>
          </w:p>
        </w:tc>
        <w:tc>
          <w:tcPr>
            <w:tcW w:w="1145"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7301C9" w:rsidRPr="0031489F" w:rsidTr="00784B0B">
        <w:tc>
          <w:tcPr>
            <w:cnfStyle w:val="001000000000" w:firstRow="0" w:lastRow="0" w:firstColumn="1" w:lastColumn="0" w:oddVBand="0" w:evenVBand="0" w:oddHBand="0" w:evenHBand="0" w:firstRowFirstColumn="0" w:firstRowLastColumn="0" w:lastRowFirstColumn="0" w:lastRowLastColumn="0"/>
            <w:tcW w:w="425" w:type="dxa"/>
            <w:vAlign w:val="bottom"/>
          </w:tcPr>
          <w:p w:rsidR="007301C9" w:rsidRPr="0031489F" w:rsidRDefault="007301C9" w:rsidP="007301C9">
            <w:pPr>
              <w:jc w:val="right"/>
              <w:rPr>
                <w:rFonts w:ascii="Times New Roman" w:hAnsi="Times New Roman"/>
                <w:color w:val="000000"/>
                <w:sz w:val="18"/>
                <w:szCs w:val="18"/>
              </w:rPr>
            </w:pPr>
            <w:r w:rsidRPr="0031489F">
              <w:rPr>
                <w:rFonts w:ascii="Times New Roman" w:hAnsi="Times New Roman"/>
                <w:color w:val="000000"/>
                <w:sz w:val="18"/>
                <w:szCs w:val="18"/>
              </w:rPr>
              <w:t>6</w:t>
            </w:r>
          </w:p>
        </w:tc>
        <w:tc>
          <w:tcPr>
            <w:tcW w:w="1560" w:type="dxa"/>
            <w:vAlign w:val="bottom"/>
          </w:tcPr>
          <w:p w:rsidR="007301C9" w:rsidRPr="0031489F" w:rsidRDefault="007301C9" w:rsidP="007301C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15:52:40</w:t>
            </w:r>
          </w:p>
        </w:tc>
        <w:tc>
          <w:tcPr>
            <w:tcW w:w="1559" w:type="dxa"/>
            <w:vAlign w:val="bottom"/>
          </w:tcPr>
          <w:p w:rsidR="007301C9" w:rsidRPr="0031489F" w:rsidRDefault="007301C9" w:rsidP="007301C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15:52:44</w:t>
            </w:r>
          </w:p>
        </w:tc>
        <w:tc>
          <w:tcPr>
            <w:tcW w:w="3051"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cons.oritz.campos@caurs.gov.br</w:t>
            </w:r>
          </w:p>
        </w:tc>
        <w:tc>
          <w:tcPr>
            <w:tcW w:w="2466"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Oritz Adriano de Campos</w:t>
            </w:r>
          </w:p>
        </w:tc>
        <w:tc>
          <w:tcPr>
            <w:tcW w:w="1145"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7301C9" w:rsidRPr="0031489F" w:rsidTr="007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7301C9" w:rsidRPr="0031489F" w:rsidRDefault="007301C9" w:rsidP="007301C9">
            <w:pPr>
              <w:jc w:val="right"/>
              <w:rPr>
                <w:rFonts w:ascii="Times New Roman" w:hAnsi="Times New Roman"/>
                <w:color w:val="000000"/>
                <w:sz w:val="18"/>
                <w:szCs w:val="18"/>
              </w:rPr>
            </w:pPr>
            <w:r w:rsidRPr="0031489F">
              <w:rPr>
                <w:rFonts w:ascii="Times New Roman" w:hAnsi="Times New Roman"/>
                <w:color w:val="000000"/>
                <w:sz w:val="18"/>
                <w:szCs w:val="18"/>
              </w:rPr>
              <w:t>1</w:t>
            </w:r>
          </w:p>
        </w:tc>
        <w:tc>
          <w:tcPr>
            <w:tcW w:w="1560" w:type="dxa"/>
            <w:vAlign w:val="bottom"/>
          </w:tcPr>
          <w:p w:rsidR="007301C9" w:rsidRPr="0031489F" w:rsidRDefault="007301C9" w:rsidP="007301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15:52:37</w:t>
            </w:r>
          </w:p>
        </w:tc>
        <w:tc>
          <w:tcPr>
            <w:tcW w:w="1559" w:type="dxa"/>
            <w:vAlign w:val="bottom"/>
          </w:tcPr>
          <w:p w:rsidR="007301C9" w:rsidRPr="0031489F" w:rsidRDefault="007301C9" w:rsidP="007301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15:52:40</w:t>
            </w:r>
          </w:p>
        </w:tc>
        <w:tc>
          <w:tcPr>
            <w:tcW w:w="3051"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cons.paulo.bregatto@caurs.gov.br</w:t>
            </w:r>
          </w:p>
        </w:tc>
        <w:tc>
          <w:tcPr>
            <w:tcW w:w="2466"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Paulo Bregatto</w:t>
            </w:r>
          </w:p>
        </w:tc>
        <w:tc>
          <w:tcPr>
            <w:tcW w:w="1145"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7301C9" w:rsidRPr="0031489F" w:rsidTr="00784B0B">
        <w:tc>
          <w:tcPr>
            <w:cnfStyle w:val="001000000000" w:firstRow="0" w:lastRow="0" w:firstColumn="1" w:lastColumn="0" w:oddVBand="0" w:evenVBand="0" w:oddHBand="0" w:evenHBand="0" w:firstRowFirstColumn="0" w:firstRowLastColumn="0" w:lastRowFirstColumn="0" w:lastRowLastColumn="0"/>
            <w:tcW w:w="425" w:type="dxa"/>
            <w:vAlign w:val="bottom"/>
          </w:tcPr>
          <w:p w:rsidR="007301C9" w:rsidRPr="0031489F" w:rsidRDefault="007301C9" w:rsidP="007301C9">
            <w:pPr>
              <w:jc w:val="right"/>
              <w:rPr>
                <w:rFonts w:ascii="Times New Roman" w:hAnsi="Times New Roman"/>
                <w:color w:val="000000"/>
                <w:sz w:val="18"/>
                <w:szCs w:val="18"/>
              </w:rPr>
            </w:pPr>
            <w:r w:rsidRPr="0031489F">
              <w:rPr>
                <w:rFonts w:ascii="Times New Roman" w:hAnsi="Times New Roman"/>
                <w:color w:val="000000"/>
                <w:sz w:val="18"/>
                <w:szCs w:val="18"/>
              </w:rPr>
              <w:t>8</w:t>
            </w:r>
          </w:p>
        </w:tc>
        <w:tc>
          <w:tcPr>
            <w:tcW w:w="1560" w:type="dxa"/>
            <w:vAlign w:val="bottom"/>
          </w:tcPr>
          <w:p w:rsidR="007301C9" w:rsidRPr="0031489F" w:rsidRDefault="007301C9" w:rsidP="007301C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15:52:45</w:t>
            </w:r>
          </w:p>
        </w:tc>
        <w:tc>
          <w:tcPr>
            <w:tcW w:w="1559" w:type="dxa"/>
            <w:vAlign w:val="bottom"/>
          </w:tcPr>
          <w:p w:rsidR="007301C9" w:rsidRPr="0031489F" w:rsidRDefault="007301C9" w:rsidP="007301C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15:52:53</w:t>
            </w:r>
          </w:p>
        </w:tc>
        <w:tc>
          <w:tcPr>
            <w:tcW w:w="3051"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cons.priscila.quesada@caurs.gov.br</w:t>
            </w:r>
          </w:p>
        </w:tc>
        <w:tc>
          <w:tcPr>
            <w:tcW w:w="2466"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Priscila Quesada</w:t>
            </w:r>
          </w:p>
        </w:tc>
        <w:tc>
          <w:tcPr>
            <w:tcW w:w="1145"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7301C9" w:rsidRPr="0031489F" w:rsidTr="007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7301C9" w:rsidRPr="0031489F" w:rsidRDefault="007301C9" w:rsidP="007301C9">
            <w:pPr>
              <w:jc w:val="right"/>
              <w:rPr>
                <w:rFonts w:ascii="Times New Roman" w:hAnsi="Times New Roman"/>
                <w:color w:val="000000"/>
                <w:sz w:val="18"/>
                <w:szCs w:val="18"/>
              </w:rPr>
            </w:pPr>
            <w:r w:rsidRPr="0031489F">
              <w:rPr>
                <w:rFonts w:ascii="Times New Roman" w:hAnsi="Times New Roman"/>
                <w:color w:val="000000"/>
                <w:sz w:val="18"/>
                <w:szCs w:val="18"/>
              </w:rPr>
              <w:t>3</w:t>
            </w:r>
          </w:p>
        </w:tc>
        <w:tc>
          <w:tcPr>
            <w:tcW w:w="1560" w:type="dxa"/>
            <w:vAlign w:val="bottom"/>
          </w:tcPr>
          <w:p w:rsidR="007301C9" w:rsidRPr="0031489F" w:rsidRDefault="007301C9" w:rsidP="007301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15:52:38</w:t>
            </w:r>
          </w:p>
        </w:tc>
        <w:tc>
          <w:tcPr>
            <w:tcW w:w="1559" w:type="dxa"/>
            <w:vAlign w:val="bottom"/>
          </w:tcPr>
          <w:p w:rsidR="007301C9" w:rsidRPr="0031489F" w:rsidRDefault="007301C9" w:rsidP="007301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15:52:42</w:t>
            </w:r>
          </w:p>
        </w:tc>
        <w:tc>
          <w:tcPr>
            <w:tcW w:w="3051"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cons.raquel.bresolin@caurs.gov.br</w:t>
            </w:r>
          </w:p>
        </w:tc>
        <w:tc>
          <w:tcPr>
            <w:tcW w:w="2466"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Raquel Bresolin</w:t>
            </w:r>
          </w:p>
        </w:tc>
        <w:tc>
          <w:tcPr>
            <w:tcW w:w="1145"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7301C9" w:rsidRPr="0031489F" w:rsidTr="00784B0B">
        <w:tc>
          <w:tcPr>
            <w:cnfStyle w:val="001000000000" w:firstRow="0" w:lastRow="0" w:firstColumn="1" w:lastColumn="0" w:oddVBand="0" w:evenVBand="0" w:oddHBand="0" w:evenHBand="0" w:firstRowFirstColumn="0" w:firstRowLastColumn="0" w:lastRowFirstColumn="0" w:lastRowLastColumn="0"/>
            <w:tcW w:w="425" w:type="dxa"/>
            <w:vAlign w:val="bottom"/>
          </w:tcPr>
          <w:p w:rsidR="007301C9" w:rsidRPr="0031489F" w:rsidRDefault="007301C9" w:rsidP="007301C9">
            <w:pPr>
              <w:jc w:val="right"/>
              <w:rPr>
                <w:rFonts w:ascii="Times New Roman" w:hAnsi="Times New Roman"/>
                <w:color w:val="000000"/>
                <w:sz w:val="18"/>
                <w:szCs w:val="18"/>
              </w:rPr>
            </w:pPr>
            <w:r w:rsidRPr="0031489F">
              <w:rPr>
                <w:rFonts w:ascii="Times New Roman" w:hAnsi="Times New Roman"/>
                <w:color w:val="000000"/>
                <w:sz w:val="18"/>
                <w:szCs w:val="18"/>
              </w:rPr>
              <w:t>12</w:t>
            </w:r>
          </w:p>
        </w:tc>
        <w:tc>
          <w:tcPr>
            <w:tcW w:w="1560" w:type="dxa"/>
            <w:vAlign w:val="bottom"/>
          </w:tcPr>
          <w:p w:rsidR="007301C9" w:rsidRPr="0031489F" w:rsidRDefault="007301C9" w:rsidP="007301C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15:53:58</w:t>
            </w:r>
          </w:p>
        </w:tc>
        <w:tc>
          <w:tcPr>
            <w:tcW w:w="1559" w:type="dxa"/>
            <w:vAlign w:val="bottom"/>
          </w:tcPr>
          <w:p w:rsidR="007301C9" w:rsidRPr="0031489F" w:rsidRDefault="007301C9" w:rsidP="007301C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15:54:02</w:t>
            </w:r>
          </w:p>
        </w:tc>
        <w:tc>
          <w:tcPr>
            <w:tcW w:w="3051"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cons.renata.maraschi@caurs.gov.br</w:t>
            </w:r>
          </w:p>
        </w:tc>
        <w:tc>
          <w:tcPr>
            <w:tcW w:w="2466"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Renata Camilo Maraschin</w:t>
            </w:r>
          </w:p>
        </w:tc>
        <w:tc>
          <w:tcPr>
            <w:tcW w:w="1145"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7301C9" w:rsidRPr="0031489F" w:rsidTr="007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7301C9" w:rsidRPr="0031489F" w:rsidRDefault="007301C9" w:rsidP="007301C9">
            <w:pPr>
              <w:jc w:val="right"/>
              <w:rPr>
                <w:rFonts w:ascii="Times New Roman" w:hAnsi="Times New Roman"/>
                <w:color w:val="000000"/>
                <w:sz w:val="18"/>
                <w:szCs w:val="18"/>
              </w:rPr>
            </w:pPr>
            <w:r w:rsidRPr="0031489F">
              <w:rPr>
                <w:rFonts w:ascii="Times New Roman" w:hAnsi="Times New Roman"/>
                <w:color w:val="000000"/>
                <w:sz w:val="18"/>
                <w:szCs w:val="18"/>
              </w:rPr>
              <w:t>10</w:t>
            </w:r>
          </w:p>
        </w:tc>
        <w:tc>
          <w:tcPr>
            <w:tcW w:w="1560" w:type="dxa"/>
            <w:vAlign w:val="bottom"/>
          </w:tcPr>
          <w:p w:rsidR="007301C9" w:rsidRPr="0031489F" w:rsidRDefault="007301C9" w:rsidP="007301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15:53:08</w:t>
            </w:r>
          </w:p>
        </w:tc>
        <w:tc>
          <w:tcPr>
            <w:tcW w:w="1559" w:type="dxa"/>
            <w:vAlign w:val="bottom"/>
          </w:tcPr>
          <w:p w:rsidR="007301C9" w:rsidRPr="0031489F" w:rsidRDefault="007301C9" w:rsidP="007301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15:53:15</w:t>
            </w:r>
          </w:p>
        </w:tc>
        <w:tc>
          <w:tcPr>
            <w:tcW w:w="3051"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cons.roberta.edelweiss@caurs.gov.br</w:t>
            </w:r>
          </w:p>
        </w:tc>
        <w:tc>
          <w:tcPr>
            <w:tcW w:w="2466"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Roberta Edelweiss</w:t>
            </w:r>
          </w:p>
        </w:tc>
        <w:tc>
          <w:tcPr>
            <w:tcW w:w="1145"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7301C9" w:rsidRPr="0031489F" w:rsidTr="00784B0B">
        <w:tc>
          <w:tcPr>
            <w:cnfStyle w:val="001000000000" w:firstRow="0" w:lastRow="0" w:firstColumn="1" w:lastColumn="0" w:oddVBand="0" w:evenVBand="0" w:oddHBand="0" w:evenHBand="0" w:firstRowFirstColumn="0" w:firstRowLastColumn="0" w:lastRowFirstColumn="0" w:lastRowLastColumn="0"/>
            <w:tcW w:w="425" w:type="dxa"/>
            <w:vAlign w:val="bottom"/>
          </w:tcPr>
          <w:p w:rsidR="007301C9" w:rsidRPr="0031489F" w:rsidRDefault="007301C9" w:rsidP="007301C9">
            <w:pPr>
              <w:jc w:val="right"/>
              <w:rPr>
                <w:rFonts w:ascii="Times New Roman" w:hAnsi="Times New Roman"/>
                <w:color w:val="000000"/>
                <w:sz w:val="18"/>
                <w:szCs w:val="18"/>
              </w:rPr>
            </w:pPr>
            <w:r w:rsidRPr="0031489F">
              <w:rPr>
                <w:rFonts w:ascii="Times New Roman" w:hAnsi="Times New Roman"/>
                <w:color w:val="000000"/>
                <w:sz w:val="18"/>
                <w:szCs w:val="18"/>
              </w:rPr>
              <w:t>13</w:t>
            </w:r>
          </w:p>
        </w:tc>
        <w:tc>
          <w:tcPr>
            <w:tcW w:w="1560" w:type="dxa"/>
            <w:vAlign w:val="bottom"/>
          </w:tcPr>
          <w:p w:rsidR="007301C9" w:rsidRPr="0031489F" w:rsidRDefault="007301C9" w:rsidP="007301C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15:55:47</w:t>
            </w:r>
          </w:p>
        </w:tc>
        <w:tc>
          <w:tcPr>
            <w:tcW w:w="1559" w:type="dxa"/>
            <w:vAlign w:val="bottom"/>
          </w:tcPr>
          <w:p w:rsidR="007301C9" w:rsidRPr="0031489F" w:rsidRDefault="007301C9" w:rsidP="007301C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15:56:09</w:t>
            </w:r>
          </w:p>
        </w:tc>
        <w:tc>
          <w:tcPr>
            <w:tcW w:w="3051"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cons.roberto.deco@caurs.gov.br</w:t>
            </w:r>
          </w:p>
        </w:tc>
        <w:tc>
          <w:tcPr>
            <w:tcW w:w="2466"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Roberto Luiz Decó</w:t>
            </w:r>
          </w:p>
        </w:tc>
        <w:tc>
          <w:tcPr>
            <w:tcW w:w="1145"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Abstenção</w:t>
            </w:r>
          </w:p>
        </w:tc>
      </w:tr>
      <w:tr w:rsidR="007301C9" w:rsidRPr="0031489F" w:rsidTr="007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7301C9" w:rsidRPr="0031489F" w:rsidRDefault="007301C9" w:rsidP="007301C9">
            <w:pPr>
              <w:jc w:val="right"/>
              <w:rPr>
                <w:rFonts w:ascii="Times New Roman" w:hAnsi="Times New Roman"/>
                <w:color w:val="000000"/>
                <w:sz w:val="18"/>
                <w:szCs w:val="18"/>
              </w:rPr>
            </w:pPr>
            <w:r w:rsidRPr="0031489F">
              <w:rPr>
                <w:rFonts w:ascii="Times New Roman" w:hAnsi="Times New Roman"/>
                <w:color w:val="000000"/>
                <w:sz w:val="18"/>
                <w:szCs w:val="18"/>
              </w:rPr>
              <w:t>2</w:t>
            </w:r>
          </w:p>
        </w:tc>
        <w:tc>
          <w:tcPr>
            <w:tcW w:w="1560" w:type="dxa"/>
            <w:vAlign w:val="bottom"/>
          </w:tcPr>
          <w:p w:rsidR="007301C9" w:rsidRPr="0031489F" w:rsidRDefault="007301C9" w:rsidP="007301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15:52:37</w:t>
            </w:r>
          </w:p>
        </w:tc>
        <w:tc>
          <w:tcPr>
            <w:tcW w:w="1559" w:type="dxa"/>
            <w:vAlign w:val="bottom"/>
          </w:tcPr>
          <w:p w:rsidR="007301C9" w:rsidRPr="0031489F" w:rsidRDefault="007301C9" w:rsidP="007301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15:52:41</w:t>
            </w:r>
          </w:p>
        </w:tc>
        <w:tc>
          <w:tcPr>
            <w:tcW w:w="3051"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cons.rodrigo.spinelli@caurs.gov.br</w:t>
            </w:r>
          </w:p>
        </w:tc>
        <w:tc>
          <w:tcPr>
            <w:tcW w:w="2466"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Rodrigo Spinelli</w:t>
            </w:r>
          </w:p>
        </w:tc>
        <w:tc>
          <w:tcPr>
            <w:tcW w:w="1145"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7301C9" w:rsidRPr="0031489F" w:rsidTr="00784B0B">
        <w:tc>
          <w:tcPr>
            <w:cnfStyle w:val="001000000000" w:firstRow="0" w:lastRow="0" w:firstColumn="1" w:lastColumn="0" w:oddVBand="0" w:evenVBand="0" w:oddHBand="0" w:evenHBand="0" w:firstRowFirstColumn="0" w:firstRowLastColumn="0" w:lastRowFirstColumn="0" w:lastRowLastColumn="0"/>
            <w:tcW w:w="425" w:type="dxa"/>
            <w:vAlign w:val="bottom"/>
          </w:tcPr>
          <w:p w:rsidR="007301C9" w:rsidRPr="0031489F" w:rsidRDefault="007301C9" w:rsidP="007301C9">
            <w:pPr>
              <w:jc w:val="right"/>
              <w:rPr>
                <w:rFonts w:ascii="Times New Roman" w:hAnsi="Times New Roman"/>
                <w:color w:val="000000"/>
                <w:sz w:val="18"/>
                <w:szCs w:val="18"/>
              </w:rPr>
            </w:pPr>
            <w:r w:rsidRPr="0031489F">
              <w:rPr>
                <w:rFonts w:ascii="Times New Roman" w:hAnsi="Times New Roman"/>
                <w:color w:val="000000"/>
                <w:sz w:val="18"/>
                <w:szCs w:val="18"/>
              </w:rPr>
              <w:t>17</w:t>
            </w:r>
          </w:p>
        </w:tc>
        <w:tc>
          <w:tcPr>
            <w:tcW w:w="1560" w:type="dxa"/>
            <w:vAlign w:val="bottom"/>
          </w:tcPr>
          <w:p w:rsidR="007301C9" w:rsidRPr="0031489F" w:rsidRDefault="007301C9" w:rsidP="007301C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15:58:32</w:t>
            </w:r>
          </w:p>
        </w:tc>
        <w:tc>
          <w:tcPr>
            <w:tcW w:w="1559" w:type="dxa"/>
            <w:vAlign w:val="bottom"/>
          </w:tcPr>
          <w:p w:rsidR="007301C9" w:rsidRPr="0031489F" w:rsidRDefault="007301C9" w:rsidP="007301C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15:58:35</w:t>
            </w:r>
          </w:p>
        </w:tc>
        <w:tc>
          <w:tcPr>
            <w:tcW w:w="3051"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cons.romulo.giralt@caurs.gov.br</w:t>
            </w:r>
          </w:p>
        </w:tc>
        <w:tc>
          <w:tcPr>
            <w:tcW w:w="2466"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Rômulo Giralt</w:t>
            </w:r>
          </w:p>
        </w:tc>
        <w:tc>
          <w:tcPr>
            <w:tcW w:w="1145" w:type="dxa"/>
            <w:vAlign w:val="bottom"/>
          </w:tcPr>
          <w:p w:rsidR="007301C9" w:rsidRPr="0031489F" w:rsidRDefault="007301C9" w:rsidP="007301C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Sim</w:t>
            </w:r>
          </w:p>
        </w:tc>
      </w:tr>
      <w:tr w:rsidR="007301C9" w:rsidRPr="0031489F" w:rsidTr="007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7301C9" w:rsidRPr="0031489F" w:rsidRDefault="007301C9" w:rsidP="007301C9">
            <w:pPr>
              <w:jc w:val="right"/>
              <w:rPr>
                <w:rFonts w:ascii="Times New Roman" w:hAnsi="Times New Roman"/>
                <w:color w:val="000000"/>
                <w:sz w:val="18"/>
                <w:szCs w:val="18"/>
              </w:rPr>
            </w:pPr>
            <w:r w:rsidRPr="0031489F">
              <w:rPr>
                <w:rFonts w:ascii="Times New Roman" w:hAnsi="Times New Roman"/>
                <w:color w:val="000000"/>
                <w:sz w:val="18"/>
                <w:szCs w:val="18"/>
              </w:rPr>
              <w:t>18</w:t>
            </w:r>
          </w:p>
        </w:tc>
        <w:tc>
          <w:tcPr>
            <w:tcW w:w="1560" w:type="dxa"/>
            <w:vAlign w:val="bottom"/>
          </w:tcPr>
          <w:p w:rsidR="007301C9" w:rsidRPr="0031489F" w:rsidRDefault="007301C9" w:rsidP="007301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16:49:17</w:t>
            </w:r>
          </w:p>
        </w:tc>
        <w:tc>
          <w:tcPr>
            <w:tcW w:w="1559" w:type="dxa"/>
            <w:vAlign w:val="bottom"/>
          </w:tcPr>
          <w:p w:rsidR="007301C9" w:rsidRPr="0031489F" w:rsidRDefault="007301C9" w:rsidP="007301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5/29/20 16:49:25</w:t>
            </w:r>
          </w:p>
        </w:tc>
        <w:tc>
          <w:tcPr>
            <w:tcW w:w="3051"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cons.paulo.fontana@caurs.gov.br</w:t>
            </w:r>
          </w:p>
        </w:tc>
        <w:tc>
          <w:tcPr>
            <w:tcW w:w="2466"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Paulo Fontana</w:t>
            </w:r>
          </w:p>
        </w:tc>
        <w:tc>
          <w:tcPr>
            <w:tcW w:w="1145" w:type="dxa"/>
            <w:vAlign w:val="bottom"/>
          </w:tcPr>
          <w:p w:rsidR="007301C9" w:rsidRPr="0031489F" w:rsidRDefault="007301C9" w:rsidP="007301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31489F">
              <w:rPr>
                <w:rFonts w:ascii="Times New Roman" w:hAnsi="Times New Roman"/>
                <w:color w:val="000000"/>
                <w:sz w:val="18"/>
                <w:szCs w:val="18"/>
              </w:rPr>
              <w:t>Abstenção</w:t>
            </w:r>
          </w:p>
        </w:tc>
      </w:tr>
    </w:tbl>
    <w:p w:rsidR="006E5D2C" w:rsidRPr="0031489F" w:rsidRDefault="006E5D2C" w:rsidP="007301C9">
      <w:pPr>
        <w:tabs>
          <w:tab w:val="left" w:pos="1418"/>
        </w:tabs>
        <w:jc w:val="right"/>
        <w:rPr>
          <w:rFonts w:ascii="Times New Roman" w:hAnsi="Times New Roman"/>
          <w:sz w:val="18"/>
          <w:szCs w:val="18"/>
        </w:rPr>
      </w:pPr>
    </w:p>
    <w:p w:rsidR="006E5D2C" w:rsidRPr="0031489F" w:rsidRDefault="006E5D2C" w:rsidP="006E5D2C">
      <w:pPr>
        <w:tabs>
          <w:tab w:val="left" w:pos="1418"/>
        </w:tabs>
        <w:rPr>
          <w:rFonts w:ascii="Times New Roman" w:hAnsi="Times New Roman"/>
          <w:sz w:val="18"/>
          <w:szCs w:val="18"/>
        </w:rPr>
      </w:pPr>
    </w:p>
    <w:tbl>
      <w:tblPr>
        <w:tblpPr w:leftFromText="141" w:rightFromText="141" w:vertAnchor="page" w:horzAnchor="margin" w:tblpXSpec="right" w:tblpY="8161"/>
        <w:tblW w:w="991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blBorders>
        <w:tblLook w:val="04A0" w:firstRow="1" w:lastRow="0" w:firstColumn="1" w:lastColumn="0" w:noHBand="0" w:noVBand="1"/>
      </w:tblPr>
      <w:tblGrid>
        <w:gridCol w:w="5389"/>
        <w:gridCol w:w="4529"/>
      </w:tblGrid>
      <w:tr w:rsidR="006E5D2C" w:rsidRPr="0031489F" w:rsidTr="007301C9">
        <w:trPr>
          <w:trHeight w:val="161"/>
        </w:trPr>
        <w:tc>
          <w:tcPr>
            <w:tcW w:w="9918" w:type="dxa"/>
            <w:gridSpan w:val="2"/>
            <w:shd w:val="clear" w:color="auto" w:fill="auto"/>
          </w:tcPr>
          <w:p w:rsidR="006E5D2C" w:rsidRPr="0031489F" w:rsidRDefault="006E5D2C" w:rsidP="00784B0B">
            <w:pPr>
              <w:tabs>
                <w:tab w:val="left" w:pos="1418"/>
              </w:tabs>
              <w:jc w:val="both"/>
              <w:rPr>
                <w:rFonts w:ascii="Times New Roman" w:hAnsi="Times New Roman"/>
                <w:b/>
                <w:sz w:val="18"/>
              </w:rPr>
            </w:pPr>
            <w:r w:rsidRPr="0031489F">
              <w:rPr>
                <w:rFonts w:ascii="Times New Roman" w:hAnsi="Times New Roman"/>
                <w:b/>
                <w:sz w:val="18"/>
              </w:rPr>
              <w:t xml:space="preserve">Histórico da votação: </w:t>
            </w:r>
          </w:p>
          <w:p w:rsidR="006E5D2C" w:rsidRPr="0031489F" w:rsidRDefault="006E5D2C" w:rsidP="00784B0B">
            <w:pPr>
              <w:tabs>
                <w:tab w:val="left" w:pos="1418"/>
              </w:tabs>
              <w:jc w:val="both"/>
              <w:rPr>
                <w:rFonts w:ascii="Times New Roman" w:hAnsi="Times New Roman"/>
                <w:b/>
                <w:sz w:val="18"/>
              </w:rPr>
            </w:pPr>
          </w:p>
        </w:tc>
      </w:tr>
      <w:tr w:rsidR="006E5D2C" w:rsidRPr="0031489F" w:rsidTr="007301C9">
        <w:trPr>
          <w:trHeight w:val="161"/>
        </w:trPr>
        <w:tc>
          <w:tcPr>
            <w:tcW w:w="9918" w:type="dxa"/>
            <w:gridSpan w:val="2"/>
            <w:shd w:val="clear" w:color="auto" w:fill="auto"/>
          </w:tcPr>
          <w:p w:rsidR="006E5D2C" w:rsidRPr="0031489F" w:rsidRDefault="006E5D2C" w:rsidP="00784B0B">
            <w:pPr>
              <w:tabs>
                <w:tab w:val="left" w:pos="1418"/>
              </w:tabs>
              <w:jc w:val="both"/>
              <w:rPr>
                <w:rFonts w:ascii="Times New Roman" w:hAnsi="Times New Roman"/>
                <w:b/>
                <w:sz w:val="18"/>
              </w:rPr>
            </w:pPr>
            <w:r w:rsidRPr="0031489F">
              <w:rPr>
                <w:rFonts w:ascii="Times New Roman" w:hAnsi="Times New Roman"/>
                <w:b/>
                <w:sz w:val="18"/>
              </w:rPr>
              <w:t>Plenária Ordinária nº 108</w:t>
            </w:r>
          </w:p>
          <w:p w:rsidR="006E5D2C" w:rsidRPr="0031489F" w:rsidRDefault="006E5D2C" w:rsidP="00784B0B">
            <w:pPr>
              <w:tabs>
                <w:tab w:val="left" w:pos="1418"/>
              </w:tabs>
              <w:jc w:val="both"/>
              <w:rPr>
                <w:rFonts w:ascii="Times New Roman" w:hAnsi="Times New Roman"/>
                <w:sz w:val="18"/>
              </w:rPr>
            </w:pPr>
          </w:p>
        </w:tc>
      </w:tr>
      <w:tr w:rsidR="006E5D2C" w:rsidRPr="0031489F" w:rsidTr="007301C9">
        <w:trPr>
          <w:trHeight w:val="161"/>
        </w:trPr>
        <w:tc>
          <w:tcPr>
            <w:tcW w:w="9918" w:type="dxa"/>
            <w:gridSpan w:val="2"/>
            <w:shd w:val="clear" w:color="auto" w:fill="auto"/>
          </w:tcPr>
          <w:p w:rsidR="006E5D2C" w:rsidRPr="0031489F" w:rsidRDefault="006E5D2C" w:rsidP="00784B0B">
            <w:pPr>
              <w:tabs>
                <w:tab w:val="left" w:pos="1418"/>
                <w:tab w:val="left" w:pos="6180"/>
              </w:tabs>
              <w:jc w:val="both"/>
              <w:rPr>
                <w:rFonts w:ascii="Times New Roman" w:hAnsi="Times New Roman"/>
                <w:sz w:val="18"/>
              </w:rPr>
            </w:pPr>
            <w:r w:rsidRPr="0031489F">
              <w:rPr>
                <w:rFonts w:ascii="Times New Roman" w:hAnsi="Times New Roman"/>
                <w:b/>
                <w:sz w:val="18"/>
              </w:rPr>
              <w:t xml:space="preserve">Data: </w:t>
            </w:r>
            <w:r w:rsidRPr="0031489F">
              <w:rPr>
                <w:rFonts w:ascii="Times New Roman" w:hAnsi="Times New Roman"/>
                <w:sz w:val="18"/>
              </w:rPr>
              <w:t>29/05/2020</w:t>
            </w:r>
          </w:p>
          <w:p w:rsidR="006E5D2C" w:rsidRPr="0031489F" w:rsidRDefault="006E5D2C" w:rsidP="00784B0B">
            <w:pPr>
              <w:tabs>
                <w:tab w:val="left" w:pos="1418"/>
                <w:tab w:val="left" w:pos="6180"/>
              </w:tabs>
              <w:jc w:val="both"/>
              <w:rPr>
                <w:rFonts w:ascii="Times New Roman" w:hAnsi="Times New Roman"/>
                <w:sz w:val="18"/>
              </w:rPr>
            </w:pPr>
            <w:r w:rsidRPr="0031489F">
              <w:rPr>
                <w:rFonts w:ascii="Times New Roman" w:hAnsi="Times New Roman"/>
                <w:sz w:val="18"/>
              </w:rPr>
              <w:tab/>
            </w:r>
          </w:p>
          <w:p w:rsidR="006E5D2C" w:rsidRPr="0031489F" w:rsidRDefault="006E5D2C" w:rsidP="007301C9">
            <w:pPr>
              <w:tabs>
                <w:tab w:val="left" w:pos="1418"/>
              </w:tabs>
              <w:ind w:right="275"/>
              <w:jc w:val="both"/>
              <w:rPr>
                <w:rFonts w:ascii="Times New Roman" w:eastAsiaTheme="minorHAnsi" w:hAnsi="Times New Roman"/>
                <w:bCs/>
                <w:color w:val="000000"/>
                <w:sz w:val="18"/>
                <w:szCs w:val="20"/>
              </w:rPr>
            </w:pPr>
            <w:r w:rsidRPr="0031489F">
              <w:rPr>
                <w:rFonts w:ascii="Times New Roman" w:hAnsi="Times New Roman"/>
                <w:b/>
                <w:sz w:val="18"/>
              </w:rPr>
              <w:t xml:space="preserve">Matéria em votação: </w:t>
            </w:r>
            <w:r w:rsidRPr="0031489F">
              <w:rPr>
                <w:rFonts w:ascii="Times New Roman" w:hAnsi="Times New Roman"/>
                <w:sz w:val="18"/>
                <w:szCs w:val="18"/>
              </w:rPr>
              <w:t xml:space="preserve"> DPO/RS nº 116</w:t>
            </w:r>
            <w:r w:rsidR="007301C9" w:rsidRPr="0031489F">
              <w:rPr>
                <w:rFonts w:ascii="Times New Roman" w:hAnsi="Times New Roman"/>
                <w:sz w:val="18"/>
                <w:szCs w:val="18"/>
              </w:rPr>
              <w:t>8</w:t>
            </w:r>
            <w:r w:rsidRPr="0031489F">
              <w:rPr>
                <w:rFonts w:ascii="Times New Roman" w:hAnsi="Times New Roman"/>
                <w:sz w:val="18"/>
                <w:szCs w:val="18"/>
              </w:rPr>
              <w:t xml:space="preserve">/2020 – </w:t>
            </w:r>
            <w:r w:rsidR="007301C9" w:rsidRPr="0031489F">
              <w:rPr>
                <w:rFonts w:ascii="Times New Roman" w:eastAsiaTheme="minorHAnsi" w:hAnsi="Times New Roman"/>
                <w:bCs/>
                <w:color w:val="000000"/>
                <w:sz w:val="18"/>
                <w:szCs w:val="20"/>
              </w:rPr>
              <w:t>Homologa alterações e aprova Plano de Trabalho do Projeto Especial “PROGRAMA ATHIS CASA SAUDÁVEL.</w:t>
            </w:r>
          </w:p>
          <w:p w:rsidR="007301C9" w:rsidRPr="0031489F" w:rsidRDefault="007301C9" w:rsidP="007301C9">
            <w:pPr>
              <w:tabs>
                <w:tab w:val="left" w:pos="1418"/>
              </w:tabs>
              <w:ind w:right="275"/>
              <w:jc w:val="both"/>
              <w:rPr>
                <w:rFonts w:ascii="Times New Roman" w:hAnsi="Times New Roman"/>
                <w:sz w:val="18"/>
              </w:rPr>
            </w:pPr>
          </w:p>
        </w:tc>
      </w:tr>
      <w:tr w:rsidR="006E5D2C" w:rsidRPr="0031489F" w:rsidTr="007301C9">
        <w:trPr>
          <w:trHeight w:val="174"/>
        </w:trPr>
        <w:tc>
          <w:tcPr>
            <w:tcW w:w="9918" w:type="dxa"/>
            <w:gridSpan w:val="2"/>
            <w:shd w:val="clear" w:color="auto" w:fill="auto"/>
          </w:tcPr>
          <w:p w:rsidR="006E5D2C" w:rsidRPr="0031489F" w:rsidRDefault="006E5D2C" w:rsidP="00784B0B">
            <w:pPr>
              <w:tabs>
                <w:tab w:val="left" w:pos="1418"/>
              </w:tabs>
              <w:jc w:val="both"/>
              <w:rPr>
                <w:rFonts w:ascii="Times New Roman" w:hAnsi="Times New Roman"/>
                <w:sz w:val="18"/>
              </w:rPr>
            </w:pPr>
            <w:r w:rsidRPr="0031489F">
              <w:rPr>
                <w:rFonts w:ascii="Times New Roman" w:hAnsi="Times New Roman"/>
                <w:b/>
                <w:sz w:val="18"/>
              </w:rPr>
              <w:t xml:space="preserve">Resultado da votação: Sim </w:t>
            </w:r>
            <w:r w:rsidRPr="0031489F">
              <w:rPr>
                <w:rFonts w:ascii="Times New Roman" w:hAnsi="Times New Roman"/>
                <w:sz w:val="18"/>
              </w:rPr>
              <w:t>(1</w:t>
            </w:r>
            <w:r w:rsidR="000C4155">
              <w:rPr>
                <w:rFonts w:ascii="Times New Roman" w:hAnsi="Times New Roman"/>
                <w:sz w:val="18"/>
              </w:rPr>
              <w:t>6</w:t>
            </w:r>
            <w:r w:rsidRPr="0031489F">
              <w:rPr>
                <w:rFonts w:ascii="Times New Roman" w:hAnsi="Times New Roman"/>
                <w:sz w:val="18"/>
              </w:rPr>
              <w:t xml:space="preserve">) </w:t>
            </w:r>
            <w:r w:rsidRPr="0031489F">
              <w:rPr>
                <w:rFonts w:ascii="Times New Roman" w:hAnsi="Times New Roman"/>
                <w:b/>
                <w:sz w:val="18"/>
              </w:rPr>
              <w:t xml:space="preserve">Não </w:t>
            </w:r>
            <w:r w:rsidRPr="0031489F">
              <w:rPr>
                <w:rFonts w:ascii="Times New Roman" w:hAnsi="Times New Roman"/>
                <w:sz w:val="18"/>
              </w:rPr>
              <w:t xml:space="preserve">() </w:t>
            </w:r>
            <w:r w:rsidRPr="0031489F">
              <w:rPr>
                <w:rFonts w:ascii="Times New Roman" w:hAnsi="Times New Roman"/>
                <w:b/>
                <w:sz w:val="18"/>
              </w:rPr>
              <w:t xml:space="preserve">Abstenções </w:t>
            </w:r>
            <w:r w:rsidRPr="0031489F">
              <w:rPr>
                <w:rFonts w:ascii="Times New Roman" w:hAnsi="Times New Roman"/>
                <w:sz w:val="18"/>
              </w:rPr>
              <w:t>(</w:t>
            </w:r>
            <w:r w:rsidR="000C4155">
              <w:rPr>
                <w:rFonts w:ascii="Times New Roman" w:hAnsi="Times New Roman"/>
                <w:sz w:val="18"/>
              </w:rPr>
              <w:t>02</w:t>
            </w:r>
            <w:r w:rsidRPr="0031489F">
              <w:rPr>
                <w:rFonts w:ascii="Times New Roman" w:hAnsi="Times New Roman"/>
                <w:sz w:val="18"/>
              </w:rPr>
              <w:t xml:space="preserve">) </w:t>
            </w:r>
            <w:r w:rsidRPr="0031489F">
              <w:rPr>
                <w:rFonts w:ascii="Times New Roman" w:hAnsi="Times New Roman"/>
                <w:b/>
                <w:sz w:val="18"/>
              </w:rPr>
              <w:t xml:space="preserve">Ausências </w:t>
            </w:r>
            <w:r w:rsidRPr="0031489F">
              <w:rPr>
                <w:rFonts w:ascii="Times New Roman" w:hAnsi="Times New Roman"/>
                <w:sz w:val="18"/>
              </w:rPr>
              <w:t xml:space="preserve">() </w:t>
            </w:r>
            <w:r w:rsidRPr="0031489F">
              <w:rPr>
                <w:rFonts w:ascii="Times New Roman" w:hAnsi="Times New Roman"/>
                <w:b/>
                <w:sz w:val="18"/>
              </w:rPr>
              <w:t xml:space="preserve">Total </w:t>
            </w:r>
            <w:r w:rsidRPr="0031489F">
              <w:rPr>
                <w:rFonts w:ascii="Times New Roman" w:hAnsi="Times New Roman"/>
                <w:sz w:val="18"/>
              </w:rPr>
              <w:t>(18)</w:t>
            </w:r>
          </w:p>
          <w:p w:rsidR="006E5D2C" w:rsidRPr="0031489F" w:rsidRDefault="006E5D2C" w:rsidP="00784B0B">
            <w:pPr>
              <w:tabs>
                <w:tab w:val="left" w:pos="1418"/>
              </w:tabs>
              <w:jc w:val="both"/>
              <w:rPr>
                <w:rFonts w:ascii="Times New Roman" w:hAnsi="Times New Roman"/>
                <w:sz w:val="18"/>
              </w:rPr>
            </w:pPr>
            <w:bookmarkStart w:id="0" w:name="_GoBack"/>
            <w:bookmarkEnd w:id="0"/>
          </w:p>
        </w:tc>
      </w:tr>
      <w:tr w:rsidR="006E5D2C" w:rsidRPr="0031489F" w:rsidTr="007301C9">
        <w:trPr>
          <w:trHeight w:val="161"/>
        </w:trPr>
        <w:tc>
          <w:tcPr>
            <w:tcW w:w="9918" w:type="dxa"/>
            <w:gridSpan w:val="2"/>
            <w:shd w:val="clear" w:color="auto" w:fill="auto"/>
          </w:tcPr>
          <w:p w:rsidR="006E5D2C" w:rsidRPr="0031489F" w:rsidRDefault="006E5D2C" w:rsidP="00784B0B">
            <w:pPr>
              <w:tabs>
                <w:tab w:val="left" w:pos="1418"/>
              </w:tabs>
              <w:jc w:val="both"/>
              <w:rPr>
                <w:rFonts w:ascii="Times New Roman" w:hAnsi="Times New Roman"/>
                <w:sz w:val="18"/>
              </w:rPr>
            </w:pPr>
            <w:r w:rsidRPr="0031489F">
              <w:rPr>
                <w:rFonts w:ascii="Times New Roman" w:hAnsi="Times New Roman"/>
                <w:b/>
                <w:sz w:val="18"/>
              </w:rPr>
              <w:t xml:space="preserve">Ocorrências: </w:t>
            </w:r>
            <w:r w:rsidRPr="0031489F">
              <w:rPr>
                <w:rFonts w:ascii="Times New Roman" w:hAnsi="Times New Roman"/>
                <w:sz w:val="18"/>
              </w:rPr>
              <w:t>sem registros.</w:t>
            </w:r>
          </w:p>
          <w:p w:rsidR="006E5D2C" w:rsidRPr="0031489F" w:rsidRDefault="006E5D2C" w:rsidP="00784B0B">
            <w:pPr>
              <w:tabs>
                <w:tab w:val="left" w:pos="1418"/>
              </w:tabs>
              <w:jc w:val="both"/>
              <w:rPr>
                <w:rFonts w:ascii="Times New Roman" w:hAnsi="Times New Roman"/>
                <w:sz w:val="18"/>
              </w:rPr>
            </w:pPr>
          </w:p>
          <w:p w:rsidR="006E5D2C" w:rsidRPr="0031489F" w:rsidRDefault="006E5D2C" w:rsidP="00784B0B">
            <w:pPr>
              <w:tabs>
                <w:tab w:val="left" w:pos="1418"/>
              </w:tabs>
              <w:jc w:val="both"/>
              <w:rPr>
                <w:rFonts w:ascii="Times New Roman" w:hAnsi="Times New Roman"/>
                <w:sz w:val="18"/>
              </w:rPr>
            </w:pPr>
          </w:p>
          <w:p w:rsidR="006E5D2C" w:rsidRPr="0031489F" w:rsidRDefault="006E5D2C" w:rsidP="00784B0B">
            <w:pPr>
              <w:tabs>
                <w:tab w:val="left" w:pos="1418"/>
              </w:tabs>
              <w:jc w:val="both"/>
              <w:rPr>
                <w:rFonts w:ascii="Times New Roman" w:hAnsi="Times New Roman"/>
                <w:sz w:val="18"/>
              </w:rPr>
            </w:pPr>
          </w:p>
        </w:tc>
      </w:tr>
      <w:tr w:rsidR="006E5D2C" w:rsidRPr="0031489F" w:rsidTr="007301C9">
        <w:trPr>
          <w:trHeight w:val="161"/>
        </w:trPr>
        <w:tc>
          <w:tcPr>
            <w:tcW w:w="5389" w:type="dxa"/>
            <w:shd w:val="clear" w:color="auto" w:fill="auto"/>
          </w:tcPr>
          <w:p w:rsidR="006E5D2C" w:rsidRPr="0031489F" w:rsidRDefault="006E5D2C" w:rsidP="00784B0B">
            <w:pPr>
              <w:tabs>
                <w:tab w:val="left" w:pos="1418"/>
              </w:tabs>
              <w:rPr>
                <w:rFonts w:ascii="Times New Roman" w:hAnsi="Times New Roman"/>
                <w:sz w:val="18"/>
              </w:rPr>
            </w:pPr>
            <w:r w:rsidRPr="0031489F">
              <w:rPr>
                <w:rFonts w:ascii="Times New Roman" w:hAnsi="Times New Roman"/>
                <w:b/>
                <w:sz w:val="18"/>
              </w:rPr>
              <w:t xml:space="preserve">Secretária da Reunião: </w:t>
            </w:r>
            <w:r w:rsidRPr="0031489F">
              <w:rPr>
                <w:rFonts w:ascii="Times New Roman" w:hAnsi="Times New Roman"/>
                <w:sz w:val="18"/>
              </w:rPr>
              <w:t xml:space="preserve">Josiane Cristina Bernardi </w:t>
            </w:r>
          </w:p>
        </w:tc>
        <w:tc>
          <w:tcPr>
            <w:tcW w:w="4529" w:type="dxa"/>
            <w:shd w:val="clear" w:color="auto" w:fill="auto"/>
          </w:tcPr>
          <w:p w:rsidR="006E5D2C" w:rsidRPr="0031489F" w:rsidRDefault="006E5D2C" w:rsidP="007301C9">
            <w:pPr>
              <w:ind w:left="-107"/>
              <w:jc w:val="center"/>
              <w:rPr>
                <w:rFonts w:ascii="Times New Roman" w:hAnsi="Times New Roman"/>
                <w:i/>
                <w:sz w:val="18"/>
              </w:rPr>
            </w:pPr>
            <w:r w:rsidRPr="0031489F">
              <w:rPr>
                <w:rFonts w:ascii="Times New Roman" w:hAnsi="Times New Roman"/>
                <w:b/>
                <w:sz w:val="18"/>
              </w:rPr>
              <w:t xml:space="preserve">Presidente da Reunião: </w:t>
            </w:r>
            <w:r w:rsidRPr="0031489F">
              <w:rPr>
                <w:rFonts w:ascii="Times New Roman" w:hAnsi="Times New Roman"/>
                <w:sz w:val="18"/>
                <w:lang w:eastAsia="pt-BR"/>
              </w:rPr>
              <w:t>Tiago Holzmann da Silva</w:t>
            </w:r>
          </w:p>
        </w:tc>
      </w:tr>
    </w:tbl>
    <w:p w:rsidR="006E5D2C" w:rsidRPr="0031489F" w:rsidRDefault="006E5D2C" w:rsidP="006E5D2C">
      <w:pPr>
        <w:rPr>
          <w:rFonts w:ascii="Times New Roman" w:hAnsi="Times New Roman"/>
          <w:sz w:val="22"/>
          <w:szCs w:val="22"/>
        </w:rPr>
      </w:pPr>
    </w:p>
    <w:p w:rsidR="006E5D2C" w:rsidRPr="0031489F" w:rsidRDefault="006E5D2C" w:rsidP="006E5D2C">
      <w:pPr>
        <w:rPr>
          <w:rFonts w:ascii="Times New Roman" w:hAnsi="Times New Roman"/>
          <w:sz w:val="22"/>
          <w:szCs w:val="22"/>
        </w:rPr>
      </w:pPr>
    </w:p>
    <w:p w:rsidR="006E5D2C" w:rsidRPr="0031489F" w:rsidRDefault="006E5D2C" w:rsidP="006E5D2C">
      <w:pPr>
        <w:rPr>
          <w:rFonts w:ascii="Times New Roman" w:hAnsi="Times New Roman"/>
          <w:sz w:val="22"/>
          <w:szCs w:val="22"/>
        </w:rPr>
      </w:pPr>
    </w:p>
    <w:p w:rsidR="006E5D2C" w:rsidRPr="0031489F" w:rsidRDefault="006E5D2C" w:rsidP="006E5D2C">
      <w:pPr>
        <w:rPr>
          <w:rFonts w:ascii="Times New Roman" w:hAnsi="Times New Roman"/>
          <w:sz w:val="22"/>
          <w:szCs w:val="22"/>
        </w:rPr>
      </w:pPr>
    </w:p>
    <w:p w:rsidR="006E5D2C" w:rsidRPr="0031489F" w:rsidRDefault="006E5D2C" w:rsidP="006E5D2C">
      <w:pPr>
        <w:rPr>
          <w:rFonts w:ascii="Times New Roman" w:hAnsi="Times New Roman"/>
          <w:sz w:val="22"/>
          <w:szCs w:val="22"/>
        </w:rPr>
      </w:pPr>
    </w:p>
    <w:p w:rsidR="006E5D2C" w:rsidRPr="0031489F" w:rsidRDefault="006E5D2C" w:rsidP="006E5D2C">
      <w:pPr>
        <w:rPr>
          <w:rFonts w:ascii="Times New Roman" w:hAnsi="Times New Roman"/>
          <w:sz w:val="22"/>
          <w:szCs w:val="22"/>
        </w:rPr>
      </w:pPr>
    </w:p>
    <w:p w:rsidR="006E5D2C" w:rsidRPr="0031489F" w:rsidRDefault="006E5D2C" w:rsidP="006E5D2C">
      <w:pPr>
        <w:rPr>
          <w:rFonts w:ascii="Times New Roman" w:hAnsi="Times New Roman"/>
          <w:sz w:val="22"/>
          <w:szCs w:val="22"/>
        </w:rPr>
      </w:pPr>
    </w:p>
    <w:p w:rsidR="006E5D2C" w:rsidRPr="0031489F" w:rsidRDefault="006E5D2C" w:rsidP="006E5D2C">
      <w:pPr>
        <w:tabs>
          <w:tab w:val="left" w:pos="7105"/>
        </w:tabs>
        <w:rPr>
          <w:rFonts w:ascii="Times New Roman" w:hAnsi="Times New Roman"/>
          <w:sz w:val="22"/>
          <w:szCs w:val="22"/>
        </w:rPr>
      </w:pPr>
      <w:r w:rsidRPr="0031489F">
        <w:rPr>
          <w:rFonts w:ascii="Times New Roman" w:hAnsi="Times New Roman"/>
          <w:sz w:val="22"/>
          <w:szCs w:val="22"/>
        </w:rPr>
        <w:tab/>
      </w:r>
    </w:p>
    <w:p w:rsidR="006E5D2C" w:rsidRPr="0031489F" w:rsidRDefault="006E5D2C">
      <w:pPr>
        <w:spacing w:after="200" w:line="276" w:lineRule="auto"/>
        <w:rPr>
          <w:rFonts w:ascii="Times New Roman" w:hAnsi="Times New Roman"/>
          <w:sz w:val="22"/>
          <w:szCs w:val="22"/>
        </w:rPr>
      </w:pPr>
      <w:r w:rsidRPr="0031489F">
        <w:rPr>
          <w:rFonts w:ascii="Times New Roman" w:hAnsi="Times New Roman"/>
          <w:sz w:val="22"/>
          <w:szCs w:val="22"/>
        </w:rPr>
        <w:br w:type="page"/>
      </w:r>
    </w:p>
    <w:p w:rsidR="006E5D2C" w:rsidRPr="0031489F" w:rsidRDefault="006E5D2C" w:rsidP="006E5D2C">
      <w:pPr>
        <w:tabs>
          <w:tab w:val="left" w:pos="7105"/>
        </w:tabs>
        <w:rPr>
          <w:rFonts w:ascii="Times New Roman" w:hAnsi="Times New Roman"/>
          <w:sz w:val="22"/>
          <w:szCs w:val="22"/>
        </w:rPr>
      </w:pPr>
    </w:p>
    <w:p w:rsidR="004F0E5D" w:rsidRPr="0031489F" w:rsidRDefault="004F0E5D" w:rsidP="004F0E5D">
      <w:pPr>
        <w:pStyle w:val="NormalWeb"/>
        <w:tabs>
          <w:tab w:val="left" w:pos="567"/>
          <w:tab w:val="left" w:pos="851"/>
          <w:tab w:val="left" w:pos="1701"/>
          <w:tab w:val="left" w:pos="9632"/>
        </w:tabs>
        <w:spacing w:line="360" w:lineRule="auto"/>
        <w:ind w:right="-7"/>
        <w:jc w:val="center"/>
        <w:rPr>
          <w:b/>
          <w:sz w:val="22"/>
          <w:szCs w:val="22"/>
        </w:rPr>
      </w:pPr>
      <w:r w:rsidRPr="0031489F">
        <w:rPr>
          <w:b/>
          <w:sz w:val="22"/>
          <w:szCs w:val="22"/>
        </w:rPr>
        <w:t>PLANO DE TRABALHO</w:t>
      </w:r>
    </w:p>
    <w:p w:rsidR="004F0E5D" w:rsidRPr="0031489F" w:rsidRDefault="004F0E5D" w:rsidP="004F0E5D">
      <w:pPr>
        <w:pStyle w:val="NormalWeb"/>
        <w:tabs>
          <w:tab w:val="left" w:pos="567"/>
          <w:tab w:val="left" w:pos="851"/>
          <w:tab w:val="left" w:pos="1701"/>
          <w:tab w:val="left" w:pos="9632"/>
        </w:tabs>
        <w:spacing w:line="360" w:lineRule="auto"/>
        <w:ind w:right="-7"/>
        <w:jc w:val="center"/>
        <w:rPr>
          <w:b/>
          <w:bCs/>
          <w:sz w:val="22"/>
          <w:szCs w:val="22"/>
        </w:rPr>
      </w:pPr>
      <w:r w:rsidRPr="0031489F">
        <w:rPr>
          <w:b/>
          <w:bCs/>
          <w:sz w:val="22"/>
          <w:szCs w:val="22"/>
        </w:rPr>
        <w:t>PROJETO ESPECIAL “PROGRAMA ATHIS CASA SAUDÁVEL”</w:t>
      </w:r>
    </w:p>
    <w:p w:rsidR="004F0E5D" w:rsidRPr="0031489F" w:rsidRDefault="004F0E5D" w:rsidP="004F0E5D">
      <w:pPr>
        <w:pStyle w:val="NormalWeb"/>
        <w:tabs>
          <w:tab w:val="left" w:pos="567"/>
          <w:tab w:val="left" w:pos="851"/>
          <w:tab w:val="left" w:pos="1701"/>
          <w:tab w:val="left" w:pos="9632"/>
        </w:tabs>
        <w:spacing w:before="120" w:beforeAutospacing="0" w:after="120" w:afterAutospacing="0" w:line="276" w:lineRule="auto"/>
        <w:ind w:right="-6"/>
        <w:jc w:val="both"/>
        <w:rPr>
          <w:sz w:val="22"/>
          <w:szCs w:val="22"/>
        </w:rPr>
      </w:pPr>
      <w:r w:rsidRPr="0031489F">
        <w:rPr>
          <w:sz w:val="22"/>
          <w:szCs w:val="22"/>
        </w:rPr>
        <w:t xml:space="preserve">O Projeto Especial “PROGRAMA ATHIS CASA SAUDÁVEL” está sendo adaptado para se adequar à nova realidade imposta pelo advento da pandemia de COVID-19. O Projeto Especial, aprovado pela DPO/RS nº 1076/2019, previa 07 convênios com municípios para implantar ATHIS via Estratégia de Saúde da Família (ESF/SUS) com recursos de até R$ 150.000,00 para cada convênio, totalizando até R$1.050.000,00 com utilização de recursos imobilizados. </w:t>
      </w:r>
    </w:p>
    <w:p w:rsidR="004F0E5D" w:rsidRPr="0031489F" w:rsidRDefault="004F0E5D" w:rsidP="004F0E5D">
      <w:pPr>
        <w:pStyle w:val="NormalWeb"/>
        <w:tabs>
          <w:tab w:val="left" w:pos="567"/>
          <w:tab w:val="left" w:pos="851"/>
          <w:tab w:val="left" w:pos="1701"/>
          <w:tab w:val="left" w:pos="9632"/>
        </w:tabs>
        <w:spacing w:before="120" w:beforeAutospacing="0" w:after="120" w:afterAutospacing="0" w:line="276" w:lineRule="auto"/>
        <w:ind w:right="-6"/>
        <w:jc w:val="both"/>
        <w:rPr>
          <w:sz w:val="22"/>
          <w:szCs w:val="22"/>
        </w:rPr>
      </w:pPr>
      <w:r w:rsidRPr="0031489F">
        <w:rPr>
          <w:sz w:val="22"/>
          <w:szCs w:val="22"/>
        </w:rPr>
        <w:t xml:space="preserve">O objetivo inicial, de viabilizar às famílias de baixa renda Assistência Técnica para Habitação de Interesse Social, em comunidades selecionadas por municípios conveniados, será mantido apenas para o município de Santa Rosa, que já firmou convênio.  O restante da verba que seria destinada a outros municípios, que ainda estão em tratativas para formalização de convênio, será redirecionada para ações diretamente ligadas à necessidade atual, de valorização da ideia de </w:t>
      </w:r>
      <w:r w:rsidRPr="0031489F">
        <w:rPr>
          <w:i/>
          <w:iCs/>
          <w:sz w:val="22"/>
          <w:szCs w:val="22"/>
        </w:rPr>
        <w:t>“Casa Saudável como alternativa de enfrentamento à pandemia”</w:t>
      </w:r>
      <w:r w:rsidRPr="0031489F">
        <w:rPr>
          <w:sz w:val="22"/>
          <w:szCs w:val="22"/>
        </w:rPr>
        <w:t xml:space="preserve">. Assim, dentro do Projeto Especial “PROGRAMA CASA SAUDÁVEL”, foram criados quatro novos subprojetos, totalizando cinco subprojetos: </w:t>
      </w:r>
    </w:p>
    <w:p w:rsidR="004F0E5D" w:rsidRPr="0031489F" w:rsidRDefault="004F0E5D" w:rsidP="004F0E5D">
      <w:pPr>
        <w:pStyle w:val="NormalWeb"/>
        <w:tabs>
          <w:tab w:val="left" w:pos="567"/>
          <w:tab w:val="left" w:pos="851"/>
          <w:tab w:val="left" w:pos="1701"/>
          <w:tab w:val="left" w:pos="9632"/>
        </w:tabs>
        <w:spacing w:before="120" w:beforeAutospacing="0" w:after="120" w:afterAutospacing="0" w:line="276" w:lineRule="auto"/>
        <w:ind w:right="-6"/>
        <w:jc w:val="both"/>
        <w:rPr>
          <w:sz w:val="22"/>
          <w:szCs w:val="22"/>
        </w:rPr>
      </w:pPr>
      <w:r w:rsidRPr="0031489F">
        <w:rPr>
          <w:b/>
          <w:bCs/>
          <w:sz w:val="22"/>
          <w:szCs w:val="22"/>
        </w:rPr>
        <w:t>SUBPROJETO 1 - CONVÊNIO COM O MUNICÍO DE SANTA ROSA:</w:t>
      </w:r>
      <w:r w:rsidRPr="0031489F">
        <w:rPr>
          <w:sz w:val="22"/>
          <w:szCs w:val="22"/>
        </w:rPr>
        <w:t xml:space="preserve"> Manter e executar o convênio com o município de Santa Rosa e a APEA-SR, formalizado em março de 2020, para implantar ATHIS via Estratégia de Saúde da Família (ESF/SUS). Valor: R$ 150.000,00.</w:t>
      </w:r>
    </w:p>
    <w:p w:rsidR="004F0E5D" w:rsidRPr="0031489F" w:rsidRDefault="004F0E5D" w:rsidP="004F0E5D">
      <w:pPr>
        <w:pStyle w:val="NormalWeb"/>
        <w:tabs>
          <w:tab w:val="left" w:pos="567"/>
          <w:tab w:val="left" w:pos="851"/>
          <w:tab w:val="left" w:pos="1701"/>
          <w:tab w:val="left" w:pos="9632"/>
        </w:tabs>
        <w:spacing w:before="120" w:beforeAutospacing="0" w:after="120" w:afterAutospacing="0" w:line="276" w:lineRule="auto"/>
        <w:ind w:right="-6"/>
        <w:jc w:val="both"/>
        <w:rPr>
          <w:sz w:val="22"/>
          <w:szCs w:val="22"/>
        </w:rPr>
      </w:pPr>
      <w:r w:rsidRPr="0031489F">
        <w:rPr>
          <w:b/>
          <w:bCs/>
          <w:sz w:val="22"/>
          <w:szCs w:val="22"/>
        </w:rPr>
        <w:t>SUBPROJETO 2 – EDITAL DE AÇÕES EMERGENCIAIS 2020:</w:t>
      </w:r>
      <w:r w:rsidRPr="0031489F">
        <w:rPr>
          <w:sz w:val="22"/>
          <w:szCs w:val="22"/>
        </w:rPr>
        <w:t xml:space="preserve"> Chamada Pública destinada a diversas entidades, sejam associativas profissionais ou pessoas jurídicas sem fins lucrativos, com o objetivo de realizar ações de valorização da profissão, e da </w:t>
      </w:r>
      <w:r w:rsidRPr="0031489F">
        <w:rPr>
          <w:i/>
          <w:iCs/>
          <w:sz w:val="22"/>
          <w:szCs w:val="22"/>
        </w:rPr>
        <w:t>“Casa Saudável como alternativa de enfrentamento à pandemia”</w:t>
      </w:r>
      <w:r w:rsidRPr="0031489F">
        <w:rPr>
          <w:sz w:val="22"/>
          <w:szCs w:val="22"/>
        </w:rPr>
        <w:t xml:space="preserve">, tendo relação com o momento atual e adaptação ao estado de calamidade pública. Todas as ações deverão ser realizadas de forma não-presencial, portanto serão selecionadas propostas com previsão de realização de eventos WEB, </w:t>
      </w:r>
      <w:r w:rsidRPr="0031489F">
        <w:rPr>
          <w:i/>
          <w:iCs/>
          <w:sz w:val="22"/>
          <w:szCs w:val="22"/>
        </w:rPr>
        <w:t>lives</w:t>
      </w:r>
      <w:r w:rsidRPr="0031489F">
        <w:rPr>
          <w:sz w:val="22"/>
          <w:szCs w:val="22"/>
        </w:rPr>
        <w:t xml:space="preserve">, palestras </w:t>
      </w:r>
      <w:r w:rsidRPr="0031489F">
        <w:rPr>
          <w:i/>
          <w:iCs/>
          <w:sz w:val="22"/>
          <w:szCs w:val="22"/>
        </w:rPr>
        <w:t>WEB</w:t>
      </w:r>
      <w:r w:rsidRPr="0031489F">
        <w:rPr>
          <w:sz w:val="22"/>
          <w:szCs w:val="22"/>
        </w:rPr>
        <w:t xml:space="preserve">, publicações </w:t>
      </w:r>
      <w:r w:rsidRPr="0031489F">
        <w:rPr>
          <w:i/>
          <w:iCs/>
          <w:sz w:val="22"/>
          <w:szCs w:val="22"/>
        </w:rPr>
        <w:t>WEB</w:t>
      </w:r>
      <w:r w:rsidRPr="0031489F">
        <w:rPr>
          <w:sz w:val="22"/>
          <w:szCs w:val="22"/>
        </w:rPr>
        <w:t xml:space="preserve"> (livro, site sobre tema, etc.), vídeos, concursos de ideias, premiações, entre outras propostas. Valor: R$ 120.000,00.</w:t>
      </w:r>
    </w:p>
    <w:p w:rsidR="004F0E5D" w:rsidRPr="0031489F" w:rsidRDefault="004F0E5D" w:rsidP="004F0E5D">
      <w:pPr>
        <w:pStyle w:val="NormalWeb"/>
        <w:spacing w:before="120" w:beforeAutospacing="0" w:after="120" w:afterAutospacing="0" w:line="276" w:lineRule="auto"/>
        <w:ind w:right="-6"/>
        <w:jc w:val="both"/>
        <w:rPr>
          <w:sz w:val="22"/>
          <w:szCs w:val="22"/>
        </w:rPr>
      </w:pPr>
      <w:r w:rsidRPr="0031489F">
        <w:rPr>
          <w:b/>
          <w:bCs/>
          <w:sz w:val="22"/>
          <w:szCs w:val="22"/>
        </w:rPr>
        <w:t>SUBPROJETO 3 – CONCURSO DE IDEIAS “CASA SAUDÁVEL - CIDADE SAUDÁVEL”:</w:t>
      </w:r>
      <w:r w:rsidRPr="0031489F">
        <w:rPr>
          <w:sz w:val="22"/>
          <w:szCs w:val="22"/>
        </w:rPr>
        <w:t xml:space="preserve"> Concurso Público destinado a profissionais e estudantes de Arquitetura e Urbanismo, que selecionará as melhores propostas arquitetônicas e/ou urbanísticas em diferentes escalas e espaços de vivência em áreas urbanas (cidade, bairro, edifícios públicos (equipamentos de saúde e educação)), ambientes de trabalho e moradia em resposta a nova realidade gerada pela pandemia. Valor: R$ 120.000,00.</w:t>
      </w:r>
    </w:p>
    <w:p w:rsidR="004F0E5D" w:rsidRPr="0031489F" w:rsidRDefault="004F0E5D" w:rsidP="004F0E5D">
      <w:pPr>
        <w:pStyle w:val="NormalWeb"/>
        <w:spacing w:before="120" w:beforeAutospacing="0" w:after="120" w:afterAutospacing="0" w:line="276" w:lineRule="auto"/>
        <w:ind w:right="-6"/>
        <w:jc w:val="both"/>
        <w:rPr>
          <w:sz w:val="22"/>
          <w:szCs w:val="22"/>
        </w:rPr>
      </w:pPr>
      <w:r w:rsidRPr="0031489F">
        <w:rPr>
          <w:b/>
          <w:bCs/>
          <w:sz w:val="22"/>
          <w:szCs w:val="22"/>
        </w:rPr>
        <w:t>SUBPROJETO 4 – CONCURSO UNIDADE SANITÁRIA - ATHIS:</w:t>
      </w:r>
      <w:r w:rsidRPr="0031489F">
        <w:rPr>
          <w:sz w:val="22"/>
          <w:szCs w:val="22"/>
        </w:rPr>
        <w:t xml:space="preserve"> Concurso público de “unidade sanitária” voltada a Habitação de Interesse Social. </w:t>
      </w:r>
      <w:r w:rsidRPr="0031489F">
        <w:rPr>
          <w:rFonts w:eastAsia="Calibri"/>
          <w:sz w:val="22"/>
          <w:szCs w:val="22"/>
        </w:rPr>
        <w:t>O edital é exclusivo para profissionais e s</w:t>
      </w:r>
      <w:r w:rsidRPr="0031489F">
        <w:rPr>
          <w:sz w:val="22"/>
          <w:szCs w:val="22"/>
        </w:rPr>
        <w:t>elecionará 05 protótipos de unidade sanitária que atenda às necessidades básicas de saneamento r</w:t>
      </w:r>
      <w:r w:rsidRPr="0031489F">
        <w:rPr>
          <w:rFonts w:eastAsia="Calibri"/>
          <w:sz w:val="22"/>
          <w:szCs w:val="22"/>
        </w:rPr>
        <w:t>elacionadas ao uso da água, à higiene e ao destino adequado dos esgotos domiciliares</w:t>
      </w:r>
      <w:r w:rsidRPr="0031489F">
        <w:rPr>
          <w:sz w:val="22"/>
          <w:szCs w:val="22"/>
        </w:rPr>
        <w:t xml:space="preserve"> de famílias de baixa renda residentes no estado do RS, podendo ser incorporado em programas de Melhorias Sanitárias Domiciliares. Valor: R$ 120.000,00. </w:t>
      </w:r>
    </w:p>
    <w:p w:rsidR="004F0E5D" w:rsidRPr="0031489F" w:rsidRDefault="004F0E5D" w:rsidP="004F0E5D">
      <w:pPr>
        <w:pStyle w:val="NormalWeb"/>
        <w:spacing w:before="120" w:beforeAutospacing="0" w:after="120" w:afterAutospacing="0" w:line="276" w:lineRule="auto"/>
        <w:ind w:right="-6"/>
        <w:jc w:val="both"/>
        <w:rPr>
          <w:sz w:val="22"/>
          <w:szCs w:val="22"/>
        </w:rPr>
      </w:pPr>
    </w:p>
    <w:p w:rsidR="004F0E5D" w:rsidRPr="0031489F" w:rsidRDefault="004F0E5D" w:rsidP="004F0E5D">
      <w:pPr>
        <w:pStyle w:val="NormalWeb"/>
        <w:spacing w:before="120" w:beforeAutospacing="0" w:after="120" w:afterAutospacing="0" w:line="276" w:lineRule="auto"/>
        <w:ind w:right="-6"/>
        <w:jc w:val="both"/>
        <w:rPr>
          <w:sz w:val="22"/>
          <w:szCs w:val="22"/>
        </w:rPr>
      </w:pPr>
      <w:r w:rsidRPr="0031489F">
        <w:rPr>
          <w:b/>
          <w:bCs/>
          <w:sz w:val="22"/>
          <w:szCs w:val="22"/>
        </w:rPr>
        <w:t>SUBPROJETO 5 – NENHUMA CASA SEM BANHEIRO:</w:t>
      </w:r>
      <w:r w:rsidRPr="0031489F">
        <w:rPr>
          <w:sz w:val="22"/>
          <w:szCs w:val="22"/>
        </w:rPr>
        <w:t xml:space="preserve">  Projeto complementar ao PROGRAMA ATHIS CASA SAUDÁVEL concebido face à Pandemia da COVID-19 e paradoxo vivenciado pela sociedade brasileira quanto às orientações realizadas pelas organizações internacionais da saúde (higiene das mãos e distanciamento/isolamento social) e contexto urbano desigualmente constituído no que diz </w:t>
      </w:r>
      <w:r w:rsidRPr="0031489F">
        <w:rPr>
          <w:sz w:val="22"/>
          <w:szCs w:val="22"/>
        </w:rPr>
        <w:lastRenderedPageBreak/>
        <w:t>respeito às condições precárias de habitação e de falta de infraestrutura urbana e de serviços públicos relacionados ao saneamento básico, presente de forma intensa na discussão pública. Diante desse contexto, o CAU/RS incentivará o projeto e a construção de unidades sanitárias para famílias de baixa renda. Os valores serão repassados às entidades associativas de arquitetos e urbanistas, exclusivas e mistas. Este projeto será desenvolvido em conjunto com o Governo do Estado do RS, municípios, entre outras instituições. Recentemente, o projeto recebeu apoio da Secretaria Estadual de Obras Públicas e Habitação (SOP), FAMURS e ONU-Habitat. Valor: R$ 540.000,00.</w:t>
      </w:r>
    </w:p>
    <w:p w:rsidR="004F0E5D" w:rsidRPr="0031489F" w:rsidRDefault="004F0E5D" w:rsidP="004F0E5D">
      <w:pPr>
        <w:pStyle w:val="NormalWeb"/>
        <w:spacing w:before="120" w:beforeAutospacing="0" w:after="120" w:afterAutospacing="0" w:line="276" w:lineRule="auto"/>
        <w:ind w:right="-6"/>
        <w:jc w:val="both"/>
        <w:rPr>
          <w:sz w:val="22"/>
          <w:szCs w:val="22"/>
        </w:rPr>
      </w:pPr>
      <w:r w:rsidRPr="0031489F">
        <w:rPr>
          <w:sz w:val="22"/>
          <w:szCs w:val="22"/>
        </w:rPr>
        <w:t>Abaixo segue uma tabela demonstrativa dos valores dos subprojetos:</w:t>
      </w:r>
    </w:p>
    <w:tbl>
      <w:tblPr>
        <w:tblStyle w:val="Tabelacomgrade"/>
        <w:tblW w:w="6936" w:type="dxa"/>
        <w:tblLook w:val="04A0" w:firstRow="1" w:lastRow="0" w:firstColumn="1" w:lastColumn="0" w:noHBand="0" w:noVBand="1"/>
      </w:tblPr>
      <w:tblGrid>
        <w:gridCol w:w="3823"/>
        <w:gridCol w:w="3113"/>
      </w:tblGrid>
      <w:tr w:rsidR="004F0E5D" w:rsidRPr="0031489F" w:rsidTr="004F0E5D">
        <w:tc>
          <w:tcPr>
            <w:tcW w:w="3823" w:type="dxa"/>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line="360" w:lineRule="auto"/>
              <w:ind w:right="-7"/>
              <w:jc w:val="center"/>
              <w:rPr>
                <w:b/>
                <w:bCs/>
                <w:sz w:val="22"/>
                <w:szCs w:val="22"/>
                <w:lang w:eastAsia="en-US"/>
              </w:rPr>
            </w:pPr>
            <w:r w:rsidRPr="0031489F">
              <w:rPr>
                <w:b/>
                <w:bCs/>
                <w:sz w:val="22"/>
                <w:szCs w:val="22"/>
                <w:lang w:eastAsia="en-US"/>
              </w:rPr>
              <w:t>SUBPROJETOS</w:t>
            </w:r>
          </w:p>
        </w:tc>
        <w:tc>
          <w:tcPr>
            <w:tcW w:w="3113" w:type="dxa"/>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line="360" w:lineRule="auto"/>
              <w:ind w:right="-7"/>
              <w:jc w:val="center"/>
              <w:rPr>
                <w:b/>
                <w:sz w:val="22"/>
                <w:szCs w:val="22"/>
                <w:lang w:eastAsia="en-US"/>
              </w:rPr>
            </w:pPr>
            <w:r w:rsidRPr="0031489F">
              <w:rPr>
                <w:b/>
                <w:sz w:val="22"/>
                <w:szCs w:val="22"/>
                <w:lang w:eastAsia="en-US"/>
              </w:rPr>
              <w:t>VALORES</w:t>
            </w:r>
          </w:p>
        </w:tc>
      </w:tr>
      <w:tr w:rsidR="004F0E5D" w:rsidRPr="0031489F" w:rsidTr="004F0E5D">
        <w:tc>
          <w:tcPr>
            <w:tcW w:w="3823" w:type="dxa"/>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line="360" w:lineRule="auto"/>
              <w:ind w:right="-7"/>
              <w:rPr>
                <w:b/>
                <w:sz w:val="22"/>
                <w:szCs w:val="22"/>
                <w:lang w:eastAsia="en-US"/>
              </w:rPr>
            </w:pPr>
            <w:r w:rsidRPr="0031489F">
              <w:rPr>
                <w:b/>
                <w:bCs/>
                <w:sz w:val="22"/>
                <w:szCs w:val="22"/>
                <w:lang w:eastAsia="en-US"/>
              </w:rPr>
              <w:t>01 - Convênio com Santa Rosa</w:t>
            </w:r>
          </w:p>
        </w:tc>
        <w:tc>
          <w:tcPr>
            <w:tcW w:w="3113" w:type="dxa"/>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line="360" w:lineRule="auto"/>
              <w:ind w:right="-7"/>
              <w:jc w:val="center"/>
              <w:rPr>
                <w:sz w:val="22"/>
                <w:szCs w:val="22"/>
                <w:lang w:eastAsia="en-US"/>
              </w:rPr>
            </w:pPr>
            <w:r w:rsidRPr="0031489F">
              <w:rPr>
                <w:sz w:val="22"/>
                <w:szCs w:val="22"/>
                <w:lang w:eastAsia="en-US"/>
              </w:rPr>
              <w:t>R$ 150.000,00</w:t>
            </w:r>
          </w:p>
        </w:tc>
      </w:tr>
      <w:tr w:rsidR="004F0E5D" w:rsidRPr="0031489F" w:rsidTr="004F0E5D">
        <w:tc>
          <w:tcPr>
            <w:tcW w:w="3823" w:type="dxa"/>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line="360" w:lineRule="auto"/>
              <w:ind w:right="-7"/>
              <w:rPr>
                <w:b/>
                <w:sz w:val="22"/>
                <w:szCs w:val="22"/>
                <w:lang w:eastAsia="en-US"/>
              </w:rPr>
            </w:pPr>
            <w:r w:rsidRPr="0031489F">
              <w:rPr>
                <w:b/>
                <w:bCs/>
                <w:sz w:val="22"/>
                <w:szCs w:val="22"/>
                <w:lang w:eastAsia="en-US"/>
              </w:rPr>
              <w:t>02 - Edital de Ações Emergenciais 2020</w:t>
            </w:r>
          </w:p>
        </w:tc>
        <w:tc>
          <w:tcPr>
            <w:tcW w:w="3113" w:type="dxa"/>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line="360" w:lineRule="auto"/>
              <w:ind w:right="-7"/>
              <w:jc w:val="center"/>
              <w:rPr>
                <w:sz w:val="22"/>
                <w:szCs w:val="22"/>
                <w:lang w:eastAsia="en-US"/>
              </w:rPr>
            </w:pPr>
            <w:r w:rsidRPr="0031489F">
              <w:rPr>
                <w:sz w:val="22"/>
                <w:szCs w:val="22"/>
                <w:lang w:eastAsia="en-US"/>
              </w:rPr>
              <w:t>R$ 120.000,00</w:t>
            </w:r>
          </w:p>
        </w:tc>
      </w:tr>
      <w:tr w:rsidR="004F0E5D" w:rsidRPr="0031489F" w:rsidTr="004F0E5D">
        <w:tc>
          <w:tcPr>
            <w:tcW w:w="3823" w:type="dxa"/>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line="360" w:lineRule="auto"/>
              <w:ind w:right="-7"/>
              <w:rPr>
                <w:b/>
                <w:sz w:val="22"/>
                <w:szCs w:val="22"/>
                <w:lang w:eastAsia="en-US"/>
              </w:rPr>
            </w:pPr>
            <w:r w:rsidRPr="0031489F">
              <w:rPr>
                <w:b/>
                <w:bCs/>
                <w:sz w:val="22"/>
                <w:szCs w:val="22"/>
                <w:lang w:eastAsia="en-US"/>
              </w:rPr>
              <w:t>03 - Concurso de ideias Casa Saudável</w:t>
            </w:r>
          </w:p>
        </w:tc>
        <w:tc>
          <w:tcPr>
            <w:tcW w:w="3113" w:type="dxa"/>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line="360" w:lineRule="auto"/>
              <w:ind w:right="-7"/>
              <w:jc w:val="center"/>
              <w:rPr>
                <w:sz w:val="22"/>
                <w:szCs w:val="22"/>
                <w:lang w:eastAsia="en-US"/>
              </w:rPr>
            </w:pPr>
            <w:r w:rsidRPr="0031489F">
              <w:rPr>
                <w:sz w:val="22"/>
                <w:szCs w:val="22"/>
                <w:lang w:eastAsia="en-US"/>
              </w:rPr>
              <w:t>R$ 120.000,00</w:t>
            </w:r>
          </w:p>
        </w:tc>
      </w:tr>
      <w:tr w:rsidR="004F0E5D" w:rsidRPr="0031489F" w:rsidTr="004F0E5D">
        <w:tc>
          <w:tcPr>
            <w:tcW w:w="3823" w:type="dxa"/>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line="360" w:lineRule="auto"/>
              <w:ind w:right="-7"/>
              <w:rPr>
                <w:b/>
                <w:sz w:val="22"/>
                <w:szCs w:val="22"/>
                <w:lang w:eastAsia="en-US"/>
              </w:rPr>
            </w:pPr>
            <w:r w:rsidRPr="0031489F">
              <w:rPr>
                <w:b/>
                <w:bCs/>
                <w:sz w:val="22"/>
                <w:szCs w:val="22"/>
                <w:lang w:eastAsia="en-US"/>
              </w:rPr>
              <w:t>04 - Concurso Módulo Sanitário</w:t>
            </w:r>
          </w:p>
        </w:tc>
        <w:tc>
          <w:tcPr>
            <w:tcW w:w="3113" w:type="dxa"/>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line="360" w:lineRule="auto"/>
              <w:ind w:right="-7"/>
              <w:jc w:val="center"/>
              <w:rPr>
                <w:sz w:val="22"/>
                <w:szCs w:val="22"/>
                <w:lang w:eastAsia="en-US"/>
              </w:rPr>
            </w:pPr>
            <w:r w:rsidRPr="0031489F">
              <w:rPr>
                <w:sz w:val="22"/>
                <w:szCs w:val="22"/>
                <w:lang w:eastAsia="en-US"/>
              </w:rPr>
              <w:t>R$ 120.000,00</w:t>
            </w:r>
          </w:p>
        </w:tc>
      </w:tr>
      <w:tr w:rsidR="004F0E5D" w:rsidRPr="0031489F" w:rsidTr="004F0E5D">
        <w:tc>
          <w:tcPr>
            <w:tcW w:w="3823" w:type="dxa"/>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line="360" w:lineRule="auto"/>
              <w:ind w:right="-7"/>
              <w:rPr>
                <w:b/>
                <w:sz w:val="22"/>
                <w:szCs w:val="22"/>
                <w:lang w:eastAsia="en-US"/>
              </w:rPr>
            </w:pPr>
            <w:r w:rsidRPr="0031489F">
              <w:rPr>
                <w:b/>
                <w:bCs/>
                <w:sz w:val="22"/>
                <w:szCs w:val="22"/>
                <w:lang w:eastAsia="en-US"/>
              </w:rPr>
              <w:t>05 - Nenhuma Casa sem Banheiro</w:t>
            </w:r>
          </w:p>
        </w:tc>
        <w:tc>
          <w:tcPr>
            <w:tcW w:w="3113" w:type="dxa"/>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line="360" w:lineRule="auto"/>
              <w:ind w:right="-7"/>
              <w:jc w:val="center"/>
              <w:rPr>
                <w:sz w:val="22"/>
                <w:szCs w:val="22"/>
                <w:lang w:eastAsia="en-US"/>
              </w:rPr>
            </w:pPr>
            <w:r w:rsidRPr="0031489F">
              <w:rPr>
                <w:sz w:val="22"/>
                <w:szCs w:val="22"/>
                <w:lang w:eastAsia="en-US"/>
              </w:rPr>
              <w:t>R$ 540.000,00</w:t>
            </w:r>
          </w:p>
        </w:tc>
      </w:tr>
      <w:tr w:rsidR="004F0E5D" w:rsidRPr="0031489F" w:rsidTr="004F0E5D">
        <w:tc>
          <w:tcPr>
            <w:tcW w:w="3823" w:type="dxa"/>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line="360" w:lineRule="auto"/>
              <w:ind w:right="-7"/>
              <w:jc w:val="right"/>
              <w:rPr>
                <w:b/>
                <w:bCs/>
                <w:sz w:val="22"/>
                <w:szCs w:val="22"/>
                <w:lang w:eastAsia="en-US"/>
              </w:rPr>
            </w:pPr>
            <w:r w:rsidRPr="0031489F">
              <w:rPr>
                <w:b/>
                <w:bCs/>
                <w:sz w:val="22"/>
                <w:szCs w:val="22"/>
                <w:lang w:eastAsia="en-US"/>
              </w:rPr>
              <w:t>TOTAL</w:t>
            </w:r>
          </w:p>
        </w:tc>
        <w:tc>
          <w:tcPr>
            <w:tcW w:w="3113" w:type="dxa"/>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line="360" w:lineRule="auto"/>
              <w:ind w:right="-7"/>
              <w:jc w:val="center"/>
              <w:rPr>
                <w:b/>
                <w:sz w:val="22"/>
                <w:szCs w:val="22"/>
                <w:lang w:eastAsia="en-US"/>
              </w:rPr>
            </w:pPr>
            <w:r w:rsidRPr="0031489F">
              <w:rPr>
                <w:b/>
                <w:sz w:val="22"/>
                <w:szCs w:val="22"/>
                <w:lang w:eastAsia="en-US"/>
              </w:rPr>
              <w:t>R$ 1.050.000,00</w:t>
            </w:r>
          </w:p>
        </w:tc>
      </w:tr>
    </w:tbl>
    <w:p w:rsidR="004F0E5D" w:rsidRPr="0031489F" w:rsidRDefault="004F0E5D" w:rsidP="004F0E5D">
      <w:pPr>
        <w:pStyle w:val="NormalWeb"/>
        <w:spacing w:line="360" w:lineRule="auto"/>
        <w:ind w:right="-7"/>
        <w:rPr>
          <w:sz w:val="22"/>
          <w:szCs w:val="22"/>
        </w:rPr>
      </w:pPr>
    </w:p>
    <w:p w:rsidR="004F0E5D" w:rsidRPr="0031489F" w:rsidRDefault="004F0E5D" w:rsidP="004F0E5D">
      <w:pPr>
        <w:pStyle w:val="NormalWeb"/>
        <w:spacing w:before="120" w:beforeAutospacing="0" w:after="120" w:afterAutospacing="0" w:line="276" w:lineRule="auto"/>
        <w:ind w:right="-6"/>
        <w:jc w:val="center"/>
        <w:rPr>
          <w:b/>
          <w:bCs/>
          <w:sz w:val="32"/>
          <w:szCs w:val="32"/>
        </w:rPr>
      </w:pPr>
      <w:r w:rsidRPr="0031489F">
        <w:rPr>
          <w:b/>
          <w:bCs/>
          <w:sz w:val="32"/>
          <w:szCs w:val="32"/>
        </w:rPr>
        <w:t>SUBPROJETO 01: ATHIS CASAS SAUDÁVEL - SANTA ROSA</w:t>
      </w:r>
    </w:p>
    <w:p w:rsidR="004F0E5D" w:rsidRPr="0031489F" w:rsidRDefault="004F0E5D" w:rsidP="004F0E5D">
      <w:pPr>
        <w:pStyle w:val="NormalWeb"/>
        <w:spacing w:before="120" w:beforeAutospacing="0" w:after="120" w:afterAutospacing="0" w:line="276" w:lineRule="auto"/>
        <w:ind w:right="-6"/>
        <w:jc w:val="center"/>
        <w:rPr>
          <w:sz w:val="22"/>
          <w:szCs w:val="22"/>
        </w:rPr>
      </w:pPr>
      <w:r w:rsidRPr="0031489F">
        <w:rPr>
          <w:sz w:val="22"/>
          <w:szCs w:val="22"/>
        </w:rPr>
        <w:t>Segue, em anexo, o plano de trabalho do subproduto 01, conforme Deliberação Plenária nº 1076/2019.</w:t>
      </w:r>
    </w:p>
    <w:p w:rsidR="0031489F" w:rsidRDefault="0031489F" w:rsidP="004F0E5D">
      <w:pPr>
        <w:pStyle w:val="NormalWeb"/>
        <w:tabs>
          <w:tab w:val="left" w:pos="567"/>
          <w:tab w:val="left" w:pos="851"/>
          <w:tab w:val="left" w:pos="1701"/>
          <w:tab w:val="left" w:pos="9632"/>
        </w:tabs>
        <w:spacing w:before="0" w:beforeAutospacing="0" w:after="0" w:afterAutospacing="0" w:line="276" w:lineRule="auto"/>
        <w:ind w:right="-6"/>
        <w:jc w:val="center"/>
        <w:rPr>
          <w:b/>
          <w:bCs/>
          <w:sz w:val="32"/>
          <w:szCs w:val="32"/>
        </w:rPr>
      </w:pPr>
    </w:p>
    <w:p w:rsidR="004F0E5D" w:rsidRPr="0031489F" w:rsidRDefault="004F0E5D" w:rsidP="004F0E5D">
      <w:pPr>
        <w:pStyle w:val="NormalWeb"/>
        <w:tabs>
          <w:tab w:val="left" w:pos="567"/>
          <w:tab w:val="left" w:pos="851"/>
          <w:tab w:val="left" w:pos="1701"/>
          <w:tab w:val="left" w:pos="9632"/>
        </w:tabs>
        <w:spacing w:before="0" w:beforeAutospacing="0" w:after="0" w:afterAutospacing="0" w:line="276" w:lineRule="auto"/>
        <w:ind w:right="-6"/>
        <w:jc w:val="center"/>
        <w:rPr>
          <w:b/>
          <w:bCs/>
          <w:sz w:val="32"/>
          <w:szCs w:val="32"/>
        </w:rPr>
      </w:pPr>
      <w:r w:rsidRPr="0031489F">
        <w:rPr>
          <w:b/>
          <w:bCs/>
          <w:sz w:val="32"/>
          <w:szCs w:val="32"/>
        </w:rPr>
        <w:t xml:space="preserve">SUBPROJETO 02: </w:t>
      </w:r>
    </w:p>
    <w:p w:rsidR="004F0E5D" w:rsidRPr="0031489F" w:rsidRDefault="004F0E5D" w:rsidP="004F0E5D">
      <w:pPr>
        <w:pStyle w:val="NormalWeb"/>
        <w:tabs>
          <w:tab w:val="left" w:pos="567"/>
          <w:tab w:val="left" w:pos="851"/>
          <w:tab w:val="left" w:pos="1701"/>
          <w:tab w:val="left" w:pos="9632"/>
        </w:tabs>
        <w:spacing w:before="0" w:beforeAutospacing="0" w:after="0" w:afterAutospacing="0" w:line="276" w:lineRule="auto"/>
        <w:ind w:right="-6"/>
        <w:jc w:val="center"/>
        <w:rPr>
          <w:b/>
          <w:bCs/>
          <w:sz w:val="32"/>
          <w:szCs w:val="32"/>
        </w:rPr>
      </w:pPr>
      <w:r w:rsidRPr="0031489F">
        <w:rPr>
          <w:b/>
          <w:bCs/>
          <w:sz w:val="32"/>
          <w:szCs w:val="32"/>
        </w:rPr>
        <w:t>EDITAL DE AÇÕES EMERGENCIAIS 2020</w:t>
      </w:r>
    </w:p>
    <w:p w:rsidR="004F0E5D" w:rsidRPr="0031489F" w:rsidRDefault="004F0E5D" w:rsidP="004F0E5D">
      <w:pPr>
        <w:pStyle w:val="NormalWeb"/>
        <w:spacing w:before="0" w:beforeAutospacing="0" w:after="0" w:afterAutospacing="0" w:line="276" w:lineRule="auto"/>
        <w:ind w:right="-6"/>
        <w:jc w:val="center"/>
        <w:rPr>
          <w:b/>
          <w:bCs/>
          <w:sz w:val="22"/>
          <w:szCs w:val="22"/>
        </w:rPr>
      </w:pPr>
      <w:r w:rsidRPr="0031489F">
        <w:rPr>
          <w:b/>
          <w:bCs/>
          <w:sz w:val="22"/>
          <w:szCs w:val="22"/>
        </w:rPr>
        <w:t>“Casa Saudável - Cidade Saudável: Arquitetos e Urbanistas no enfrentamento à pandemia”</w:t>
      </w:r>
    </w:p>
    <w:p w:rsidR="004F0E5D" w:rsidRPr="0031489F" w:rsidRDefault="004F0E5D" w:rsidP="004F0E5D">
      <w:pPr>
        <w:pStyle w:val="NormalWeb"/>
        <w:spacing w:before="0" w:beforeAutospacing="0" w:after="0" w:afterAutospacing="0" w:line="360" w:lineRule="auto"/>
        <w:ind w:right="-6"/>
        <w:jc w:val="center"/>
        <w:rPr>
          <w:b/>
          <w:bCs/>
          <w:sz w:val="22"/>
          <w:szCs w:val="22"/>
        </w:rPr>
      </w:pPr>
    </w:p>
    <w:tbl>
      <w:tblPr>
        <w:tblStyle w:val="TabeladeGrade1Clara1"/>
        <w:tblW w:w="9338" w:type="dxa"/>
        <w:tblInd w:w="0" w:type="dxa"/>
        <w:tblLook w:val="04A0" w:firstRow="1" w:lastRow="0" w:firstColumn="1" w:lastColumn="0" w:noHBand="0" w:noVBand="1"/>
      </w:tblPr>
      <w:tblGrid>
        <w:gridCol w:w="4673"/>
        <w:gridCol w:w="4665"/>
      </w:tblGrid>
      <w:tr w:rsidR="004F0E5D" w:rsidRPr="0031489F" w:rsidTr="004F0E5D">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9338" w:type="dxa"/>
            <w:gridSpan w:val="2"/>
            <w:tcBorders>
              <w:top w:val="single" w:sz="4" w:space="0" w:color="999999" w:themeColor="text1" w:themeTint="66"/>
              <w:left w:val="single" w:sz="4" w:space="0" w:color="999999" w:themeColor="text1" w:themeTint="66"/>
              <w:right w:val="single" w:sz="4" w:space="0" w:color="999999" w:themeColor="text1" w:themeTint="66"/>
            </w:tcBorders>
            <w:shd w:val="clear" w:color="auto" w:fill="F2F2F2" w:themeFill="background1" w:themeFillShade="F2"/>
            <w:vAlign w:val="center"/>
            <w:hideMark/>
          </w:tcPr>
          <w:p w:rsidR="004F0E5D" w:rsidRPr="0031489F" w:rsidRDefault="004F0E5D">
            <w:pPr>
              <w:pStyle w:val="NormalWeb"/>
              <w:tabs>
                <w:tab w:val="left" w:pos="567"/>
                <w:tab w:val="left" w:pos="851"/>
                <w:tab w:val="left" w:pos="1701"/>
                <w:tab w:val="left" w:pos="9632"/>
              </w:tabs>
              <w:spacing w:line="360" w:lineRule="auto"/>
              <w:ind w:right="-7"/>
              <w:rPr>
                <w:sz w:val="22"/>
                <w:szCs w:val="22"/>
              </w:rPr>
            </w:pPr>
            <w:r w:rsidRPr="0031489F">
              <w:rPr>
                <w:sz w:val="22"/>
                <w:szCs w:val="22"/>
              </w:rPr>
              <w:t>1. Dados cadastrais</w:t>
            </w:r>
          </w:p>
        </w:tc>
      </w:tr>
      <w:tr w:rsidR="004F0E5D" w:rsidRPr="0031489F" w:rsidTr="004F0E5D">
        <w:trPr>
          <w:trHeight w:val="525"/>
        </w:trPr>
        <w:tc>
          <w:tcPr>
            <w:cnfStyle w:val="001000000000" w:firstRow="0" w:lastRow="0" w:firstColumn="1" w:lastColumn="0" w:oddVBand="0" w:evenVBand="0" w:oddHBand="0" w:evenHBand="0" w:firstRowFirstColumn="0" w:firstRowLastColumn="0" w:lastRowFirstColumn="0" w:lastRowLastColumn="0"/>
            <w:tcW w:w="9338"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pStyle w:val="NormalWeb"/>
              <w:tabs>
                <w:tab w:val="left" w:pos="567"/>
                <w:tab w:val="left" w:pos="851"/>
                <w:tab w:val="left" w:pos="1701"/>
                <w:tab w:val="left" w:pos="9632"/>
              </w:tabs>
              <w:spacing w:before="0" w:beforeAutospacing="0" w:after="0" w:afterAutospacing="0" w:line="360" w:lineRule="auto"/>
              <w:ind w:right="-6"/>
              <w:rPr>
                <w:sz w:val="22"/>
                <w:szCs w:val="22"/>
              </w:rPr>
            </w:pPr>
            <w:r w:rsidRPr="0031489F">
              <w:rPr>
                <w:sz w:val="22"/>
                <w:szCs w:val="22"/>
              </w:rPr>
              <w:t>Equipe Responsável:</w:t>
            </w:r>
          </w:p>
          <w:p w:rsidR="004F0E5D" w:rsidRPr="0031489F" w:rsidRDefault="004F0E5D">
            <w:pPr>
              <w:pStyle w:val="NormalWeb"/>
              <w:tabs>
                <w:tab w:val="left" w:pos="567"/>
                <w:tab w:val="left" w:pos="851"/>
                <w:tab w:val="left" w:pos="1701"/>
                <w:tab w:val="left" w:pos="9632"/>
              </w:tabs>
              <w:spacing w:before="0" w:beforeAutospacing="0" w:after="0" w:afterAutospacing="0" w:line="360" w:lineRule="auto"/>
              <w:ind w:right="-6"/>
              <w:rPr>
                <w:b w:val="0"/>
                <w:bCs w:val="0"/>
                <w:sz w:val="22"/>
                <w:szCs w:val="22"/>
              </w:rPr>
            </w:pPr>
            <w:r w:rsidRPr="0031489F">
              <w:rPr>
                <w:b w:val="0"/>
                <w:bCs w:val="0"/>
                <w:sz w:val="22"/>
                <w:szCs w:val="22"/>
                <w:u w:val="single"/>
              </w:rPr>
              <w:t>Equipe administrativa:</w:t>
            </w:r>
            <w:r w:rsidRPr="0031489F">
              <w:rPr>
                <w:b w:val="0"/>
                <w:bCs w:val="0"/>
                <w:sz w:val="22"/>
                <w:szCs w:val="22"/>
              </w:rPr>
              <w:t xml:space="preserve"> Tales Völker, Fausto Leiria Loureiro, Carla Lago.</w:t>
            </w:r>
          </w:p>
          <w:p w:rsidR="004F0E5D" w:rsidRPr="0031489F" w:rsidRDefault="004F0E5D">
            <w:pPr>
              <w:pStyle w:val="NormalWeb"/>
              <w:tabs>
                <w:tab w:val="left" w:pos="567"/>
                <w:tab w:val="left" w:pos="851"/>
                <w:tab w:val="left" w:pos="1701"/>
                <w:tab w:val="left" w:pos="9632"/>
              </w:tabs>
              <w:spacing w:before="0" w:beforeAutospacing="0" w:after="0" w:afterAutospacing="0" w:line="360" w:lineRule="auto"/>
              <w:ind w:right="-6"/>
              <w:rPr>
                <w:b w:val="0"/>
                <w:bCs w:val="0"/>
                <w:sz w:val="22"/>
                <w:szCs w:val="22"/>
              </w:rPr>
            </w:pPr>
            <w:r w:rsidRPr="0031489F">
              <w:rPr>
                <w:b w:val="0"/>
                <w:bCs w:val="0"/>
                <w:sz w:val="22"/>
                <w:szCs w:val="22"/>
                <w:u w:val="single"/>
              </w:rPr>
              <w:t xml:space="preserve">Equipe técnica: </w:t>
            </w:r>
            <w:r w:rsidRPr="0031489F">
              <w:rPr>
                <w:b w:val="0"/>
                <w:bCs w:val="0"/>
                <w:sz w:val="22"/>
                <w:szCs w:val="22"/>
              </w:rPr>
              <w:t>Paulo Henrique Cesarino Cardoso Soares, Sandra Helena Lehnen Becker.</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9338"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vAlign w:val="center"/>
            <w:hideMark/>
          </w:tcPr>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rPr>
                <w:sz w:val="22"/>
                <w:szCs w:val="22"/>
              </w:rPr>
            </w:pPr>
            <w:r w:rsidRPr="0031489F">
              <w:rPr>
                <w:sz w:val="22"/>
                <w:szCs w:val="22"/>
              </w:rPr>
              <w:t>2. Proposta de trabalho</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rPr>
                <w:b w:val="0"/>
                <w:sz w:val="22"/>
                <w:szCs w:val="22"/>
              </w:rPr>
            </w:pPr>
            <w:r w:rsidRPr="0031489F">
              <w:rPr>
                <w:b w:val="0"/>
                <w:sz w:val="22"/>
                <w:szCs w:val="22"/>
              </w:rPr>
              <w:t xml:space="preserve">Nome do projeto: </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rPr>
                <w:b w:val="0"/>
                <w:bCs w:val="0"/>
                <w:sz w:val="22"/>
                <w:szCs w:val="22"/>
              </w:rPr>
            </w:pPr>
            <w:r w:rsidRPr="0031489F">
              <w:rPr>
                <w:sz w:val="22"/>
                <w:szCs w:val="22"/>
              </w:rPr>
              <w:t>Edital de</w:t>
            </w:r>
            <w:r w:rsidRPr="0031489F">
              <w:rPr>
                <w:color w:val="FF0000"/>
                <w:sz w:val="22"/>
                <w:szCs w:val="22"/>
              </w:rPr>
              <w:t xml:space="preserve"> </w:t>
            </w:r>
            <w:r w:rsidRPr="0031489F">
              <w:rPr>
                <w:sz w:val="22"/>
                <w:szCs w:val="22"/>
              </w:rPr>
              <w:t>Ações Emergenciais 2020</w:t>
            </w:r>
          </w:p>
        </w:tc>
        <w:tc>
          <w:tcPr>
            <w:tcW w:w="46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pStyle w:val="NormalWeb"/>
              <w:tabs>
                <w:tab w:val="left" w:pos="567"/>
                <w:tab w:val="left" w:pos="851"/>
                <w:tab w:val="left" w:pos="1701"/>
                <w:tab w:val="left" w:pos="2214"/>
              </w:tabs>
              <w:spacing w:before="120" w:beforeAutospacing="0" w:after="120" w:afterAutospacing="0" w:line="276" w:lineRule="auto"/>
              <w:ind w:right="-7"/>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 xml:space="preserve">Prazo de Execução: </w:t>
            </w:r>
          </w:p>
          <w:p w:rsidR="004F0E5D" w:rsidRPr="0031489F" w:rsidRDefault="004F0E5D">
            <w:pPr>
              <w:pStyle w:val="NormalWeb"/>
              <w:tabs>
                <w:tab w:val="left" w:pos="567"/>
                <w:tab w:val="left" w:pos="851"/>
                <w:tab w:val="left" w:pos="1701"/>
                <w:tab w:val="left" w:pos="2214"/>
              </w:tabs>
              <w:spacing w:before="120" w:beforeAutospacing="0" w:after="120" w:afterAutospacing="0" w:line="276" w:lineRule="auto"/>
              <w:ind w:right="-7"/>
              <w:cnfStyle w:val="000000000000" w:firstRow="0" w:lastRow="0" w:firstColumn="0" w:lastColumn="0" w:oddVBand="0" w:evenVBand="0" w:oddHBand="0" w:evenHBand="0" w:firstRowFirstColumn="0" w:firstRowLastColumn="0" w:lastRowFirstColumn="0" w:lastRowLastColumn="0"/>
              <w:rPr>
                <w:b/>
                <w:sz w:val="22"/>
                <w:szCs w:val="22"/>
              </w:rPr>
            </w:pPr>
            <w:r w:rsidRPr="0031489F">
              <w:rPr>
                <w:b/>
                <w:sz w:val="22"/>
                <w:szCs w:val="22"/>
              </w:rPr>
              <w:t>De maio/2020 a dez/2020</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9338"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rPr>
                <w:b w:val="0"/>
                <w:bCs w:val="0"/>
                <w:sz w:val="22"/>
                <w:szCs w:val="22"/>
              </w:rPr>
            </w:pPr>
            <w:r w:rsidRPr="0031489F">
              <w:rPr>
                <w:sz w:val="22"/>
                <w:szCs w:val="22"/>
              </w:rPr>
              <w:t>Público alvo:</w:t>
            </w:r>
            <w:r w:rsidRPr="0031489F">
              <w:rPr>
                <w:b w:val="0"/>
                <w:bCs w:val="0"/>
                <w:sz w:val="22"/>
                <w:szCs w:val="22"/>
              </w:rPr>
              <w:t xml:space="preserve"> Arquitetos e Urbanistas, acadêmicos de Arquitetura e Urbanismo e a sociedade em geral.</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9338"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4075"/>
                <w:tab w:val="left" w:pos="9632"/>
              </w:tabs>
              <w:spacing w:before="120" w:beforeAutospacing="0" w:after="120" w:afterAutospacing="0" w:line="276" w:lineRule="auto"/>
              <w:ind w:right="-7"/>
              <w:rPr>
                <w:b w:val="0"/>
                <w:sz w:val="22"/>
                <w:szCs w:val="22"/>
              </w:rPr>
            </w:pPr>
            <w:r w:rsidRPr="0031489F">
              <w:rPr>
                <w:sz w:val="22"/>
                <w:szCs w:val="22"/>
              </w:rPr>
              <w:t>Objeto:</w:t>
            </w:r>
            <w:r w:rsidRPr="0031489F">
              <w:rPr>
                <w:b w:val="0"/>
                <w:sz w:val="22"/>
                <w:szCs w:val="22"/>
              </w:rPr>
              <w:t xml:space="preserve"> </w:t>
            </w:r>
            <w:r w:rsidRPr="0031489F">
              <w:rPr>
                <w:sz w:val="22"/>
                <w:szCs w:val="22"/>
              </w:rPr>
              <w:t>Edital de Ações Emergenciais 2020.</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9338"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jc w:val="both"/>
              <w:rPr>
                <w:sz w:val="22"/>
                <w:szCs w:val="22"/>
              </w:rPr>
            </w:pPr>
            <w:r w:rsidRPr="0031489F">
              <w:rPr>
                <w:sz w:val="22"/>
                <w:szCs w:val="22"/>
              </w:rPr>
              <w:lastRenderedPageBreak/>
              <w:t>Justificativa do projeto (motivação), descrevendo a realidade onde o projeto será realizado e as mudanças esperadas após a execução do projeto:</w:t>
            </w:r>
          </w:p>
          <w:p w:rsidR="004F0E5D" w:rsidRPr="0031489F" w:rsidRDefault="004F0E5D">
            <w:pPr>
              <w:pStyle w:val="NormalWeb"/>
              <w:tabs>
                <w:tab w:val="left" w:pos="567"/>
                <w:tab w:val="left" w:pos="851"/>
                <w:tab w:val="left" w:pos="1701"/>
                <w:tab w:val="left" w:pos="9632"/>
              </w:tabs>
              <w:spacing w:before="120" w:beforeAutospacing="0" w:after="120" w:afterAutospacing="0"/>
              <w:jc w:val="both"/>
              <w:rPr>
                <w:b w:val="0"/>
                <w:bCs w:val="0"/>
                <w:sz w:val="22"/>
                <w:szCs w:val="22"/>
              </w:rPr>
            </w:pPr>
            <w:r w:rsidRPr="0031489F">
              <w:rPr>
                <w:b w:val="0"/>
                <w:bCs w:val="0"/>
                <w:sz w:val="22"/>
                <w:szCs w:val="22"/>
              </w:rPr>
              <w:t xml:space="preserve">O advento da pandemia da COVID-19 afetou severamente o trabalho dos Arquitetos e Urbanistas, causando a redução nas demandas de projetos arquitetônicos e outros serviços prestados por esses profissionais. </w:t>
            </w:r>
          </w:p>
          <w:p w:rsidR="004F0E5D" w:rsidRPr="0031489F" w:rsidRDefault="004F0E5D">
            <w:pPr>
              <w:pStyle w:val="NormalWeb"/>
              <w:tabs>
                <w:tab w:val="left" w:pos="567"/>
                <w:tab w:val="left" w:pos="851"/>
                <w:tab w:val="left" w:pos="1701"/>
                <w:tab w:val="left" w:pos="9632"/>
              </w:tabs>
              <w:spacing w:before="120" w:beforeAutospacing="0" w:after="120" w:afterAutospacing="0"/>
              <w:jc w:val="both"/>
              <w:rPr>
                <w:b w:val="0"/>
                <w:bCs w:val="0"/>
                <w:sz w:val="22"/>
                <w:szCs w:val="22"/>
              </w:rPr>
            </w:pPr>
            <w:r w:rsidRPr="0031489F">
              <w:rPr>
                <w:b w:val="0"/>
                <w:bCs w:val="0"/>
                <w:sz w:val="22"/>
                <w:szCs w:val="22"/>
              </w:rPr>
              <w:t>Esse drástico encolhimento justifica-se pela diminuição do poder aquisitivo das famílias e do Estado devido ao isolamento social o que, consequentemente, causa uma mudança no cenário econômico do país, passando a classificar a Arquitetura e Urbanismo como não sendo uma atividade essencial neste momento.</w:t>
            </w:r>
          </w:p>
          <w:p w:rsidR="004F0E5D" w:rsidRPr="0031489F" w:rsidRDefault="004F0E5D">
            <w:pPr>
              <w:pStyle w:val="NormalWeb"/>
              <w:tabs>
                <w:tab w:val="left" w:pos="567"/>
                <w:tab w:val="left" w:pos="851"/>
                <w:tab w:val="left" w:pos="1701"/>
                <w:tab w:val="left" w:pos="9632"/>
              </w:tabs>
              <w:spacing w:before="120" w:beforeAutospacing="0" w:after="120" w:afterAutospacing="0"/>
              <w:jc w:val="both"/>
              <w:rPr>
                <w:b w:val="0"/>
                <w:bCs w:val="0"/>
                <w:sz w:val="22"/>
                <w:szCs w:val="22"/>
              </w:rPr>
            </w:pPr>
            <w:r w:rsidRPr="0031489F">
              <w:rPr>
                <w:b w:val="0"/>
                <w:bCs w:val="0"/>
                <w:sz w:val="22"/>
                <w:szCs w:val="22"/>
              </w:rPr>
              <w:t>Mediante essa conjuntura, torna-se imprescindível o investimento na valorização da profissão de Arquiteto e Urbanista, visto que muito de sua atuação está relacionada à melhoria da qualidade de vida, garantindo assim o bem-estar e a saúde da população, contribuindo, sobremaneira, no enfrentamento ao COVID-19.</w:t>
            </w:r>
          </w:p>
          <w:p w:rsidR="004F0E5D" w:rsidRPr="0031489F" w:rsidRDefault="004F0E5D">
            <w:pPr>
              <w:pStyle w:val="NormalWeb"/>
              <w:tabs>
                <w:tab w:val="left" w:pos="567"/>
                <w:tab w:val="left" w:pos="851"/>
                <w:tab w:val="left" w:pos="1701"/>
                <w:tab w:val="left" w:pos="9632"/>
              </w:tabs>
              <w:spacing w:before="120" w:beforeAutospacing="0" w:after="120" w:afterAutospacing="0"/>
              <w:jc w:val="both"/>
              <w:rPr>
                <w:b w:val="0"/>
                <w:bCs w:val="0"/>
                <w:sz w:val="22"/>
                <w:szCs w:val="22"/>
              </w:rPr>
            </w:pPr>
            <w:r w:rsidRPr="0031489F">
              <w:rPr>
                <w:b w:val="0"/>
                <w:bCs w:val="0"/>
                <w:sz w:val="22"/>
                <w:szCs w:val="22"/>
              </w:rPr>
              <w:t xml:space="preserve">O CAU/RS, em 2019, lançou o “Programa Casa Saudável”, </w:t>
            </w:r>
            <w:r w:rsidRPr="0031489F">
              <w:rPr>
                <w:b w:val="0"/>
                <w:bCs w:val="0"/>
                <w:i/>
                <w:iCs/>
                <w:sz w:val="22"/>
                <w:szCs w:val="22"/>
              </w:rPr>
              <w:t>que viabiliza às famílias de baixa renda Assistência Técnica pata Habitação de Interesse Social, articulando habitação, saúde meio ambiente, assistência social e infraestrutura urbana, nos termos da Lei 11.888/2008</w:t>
            </w:r>
            <w:r w:rsidRPr="0031489F">
              <w:rPr>
                <w:b w:val="0"/>
                <w:bCs w:val="0"/>
                <w:sz w:val="22"/>
                <w:szCs w:val="22"/>
              </w:rPr>
              <w:t xml:space="preserve"> (texto extraído do Plano de Trabalho – Anexo I ao Termo de Colaboração do Programa).</w:t>
            </w:r>
          </w:p>
          <w:p w:rsidR="004F0E5D" w:rsidRPr="0031489F" w:rsidRDefault="004F0E5D">
            <w:pPr>
              <w:pStyle w:val="texto1"/>
              <w:tabs>
                <w:tab w:val="left" w:pos="567"/>
                <w:tab w:val="left" w:pos="851"/>
                <w:tab w:val="left" w:pos="1701"/>
                <w:tab w:val="left" w:pos="9632"/>
              </w:tabs>
              <w:spacing w:before="120" w:beforeAutospacing="0" w:after="120" w:afterAutospacing="0"/>
              <w:jc w:val="both"/>
              <w:rPr>
                <w:b w:val="0"/>
                <w:bCs w:val="0"/>
                <w:sz w:val="22"/>
                <w:szCs w:val="22"/>
              </w:rPr>
            </w:pPr>
            <w:r w:rsidRPr="0031489F">
              <w:rPr>
                <w:b w:val="0"/>
                <w:bCs w:val="0"/>
                <w:sz w:val="22"/>
                <w:szCs w:val="22"/>
              </w:rPr>
              <w:t>A Lei 12.378/2010, em seu Art. 28, inciso I, estabelece como competência do CAU/BR “</w:t>
            </w:r>
            <w:r w:rsidRPr="0031489F">
              <w:rPr>
                <w:b w:val="0"/>
                <w:bCs w:val="0"/>
                <w:i/>
                <w:iCs/>
                <w:sz w:val="22"/>
                <w:szCs w:val="22"/>
              </w:rPr>
              <w:t xml:space="preserve">zelar pela dignidade, independência, prerrogativas e valorização da Arquitetura e do Urbanismo”. </w:t>
            </w:r>
            <w:r w:rsidRPr="0031489F">
              <w:rPr>
                <w:b w:val="0"/>
                <w:bCs w:val="0"/>
                <w:sz w:val="22"/>
                <w:szCs w:val="22"/>
              </w:rPr>
              <w:t>A exemplo da responsabilidade atribuída ao Conselho Federal, o CAU/RS toma como sendo também sua e define ações emergenciais para a retomada das condições de trabalho, geração de renda para os profissionais Arquitetos e Urbanistas e reconhecimento da importância de ambientes saudáveis no combate à pandemia.</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9338"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rPr>
                <w:sz w:val="22"/>
                <w:szCs w:val="22"/>
              </w:rPr>
            </w:pPr>
            <w:r w:rsidRPr="0031489F">
              <w:rPr>
                <w:sz w:val="22"/>
                <w:szCs w:val="22"/>
              </w:rPr>
              <w:t>Monitoramento e avaliação:</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rPr>
                <w:b w:val="0"/>
                <w:bCs w:val="0"/>
                <w:sz w:val="22"/>
                <w:szCs w:val="22"/>
              </w:rPr>
            </w:pPr>
            <w:r w:rsidRPr="0031489F">
              <w:rPr>
                <w:b w:val="0"/>
                <w:bCs w:val="0"/>
                <w:sz w:val="22"/>
                <w:szCs w:val="22"/>
              </w:rPr>
              <w:t>O monitoramento das parcerias será realizado por gestor especialmente designado pelo CAU/RS e que terá entre suas responsabilidades, nos termos da Lei 13.019/2014, o contato com as entidades e o recebimento e avaliação das prestações de contas.</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9338"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rsidR="004F0E5D" w:rsidRPr="0031489F" w:rsidRDefault="004F0E5D">
            <w:pPr>
              <w:pStyle w:val="NormalWeb"/>
              <w:tabs>
                <w:tab w:val="left" w:pos="567"/>
                <w:tab w:val="left" w:pos="851"/>
                <w:tab w:val="left" w:pos="1701"/>
                <w:tab w:val="left" w:pos="9632"/>
              </w:tabs>
              <w:spacing w:line="360" w:lineRule="auto"/>
              <w:ind w:right="-7"/>
              <w:rPr>
                <w:sz w:val="22"/>
                <w:szCs w:val="22"/>
              </w:rPr>
            </w:pPr>
            <w:r w:rsidRPr="0031489F">
              <w:rPr>
                <w:sz w:val="22"/>
                <w:szCs w:val="22"/>
              </w:rPr>
              <w:t>3. Objetivos</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9338"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6"/>
              <w:jc w:val="both"/>
              <w:rPr>
                <w:sz w:val="22"/>
                <w:szCs w:val="22"/>
              </w:rPr>
            </w:pPr>
            <w:r w:rsidRPr="0031489F">
              <w:rPr>
                <w:sz w:val="22"/>
                <w:szCs w:val="22"/>
              </w:rPr>
              <w:t>Gerais:</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jc w:val="both"/>
              <w:rPr>
                <w:b w:val="0"/>
                <w:bCs w:val="0"/>
                <w:sz w:val="22"/>
                <w:szCs w:val="22"/>
              </w:rPr>
            </w:pPr>
            <w:r w:rsidRPr="0031489F">
              <w:rPr>
                <w:b w:val="0"/>
                <w:bCs w:val="0"/>
                <w:sz w:val="22"/>
                <w:szCs w:val="22"/>
              </w:rPr>
              <w:t>Oferecer aos arquitetos e urbanistas, por meio de vinculação às entidades associativas e pessoas jurídicas sem fins lucrativos, oportunidades de realização de ações de valorização da profissão, tendo relação com o momento atual de enfrentamento da pandemia e adaptação ao estado de calamidade pública e reconhecimento da importância de ambientes saudáveis no combate à pandemia.</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9338"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6"/>
              <w:rPr>
                <w:sz w:val="22"/>
                <w:szCs w:val="22"/>
              </w:rPr>
            </w:pPr>
            <w:r w:rsidRPr="0031489F">
              <w:rPr>
                <w:sz w:val="22"/>
                <w:szCs w:val="22"/>
              </w:rPr>
              <w:t>Específicos:</w:t>
            </w:r>
          </w:p>
          <w:p w:rsidR="004F0E5D" w:rsidRPr="0031489F" w:rsidRDefault="004F0E5D">
            <w:pPr>
              <w:pStyle w:val="NormalWeb"/>
              <w:tabs>
                <w:tab w:val="left" w:pos="567"/>
                <w:tab w:val="left" w:pos="851"/>
                <w:tab w:val="left" w:pos="1701"/>
                <w:tab w:val="left" w:pos="9632"/>
              </w:tabs>
              <w:spacing w:before="120" w:beforeAutospacing="0" w:after="120" w:afterAutospacing="0"/>
              <w:rPr>
                <w:b w:val="0"/>
                <w:bCs w:val="0"/>
                <w:strike/>
                <w:sz w:val="22"/>
                <w:szCs w:val="22"/>
              </w:rPr>
            </w:pPr>
            <w:r w:rsidRPr="0031489F">
              <w:rPr>
                <w:b w:val="0"/>
                <w:bCs w:val="0"/>
                <w:sz w:val="22"/>
                <w:szCs w:val="22"/>
              </w:rPr>
              <w:t>Publicar edital destinado às entidades de Arquitetos e Urbanistas mistas e exclusivas no âmbito do RS, e outras pessoas jurídicas e/ou organizações de sociedade civil sem fins lucrativos.</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9338"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rsidR="004F0E5D" w:rsidRPr="0031489F" w:rsidRDefault="004F0E5D">
            <w:pPr>
              <w:pStyle w:val="NormalWeb"/>
              <w:tabs>
                <w:tab w:val="left" w:pos="567"/>
                <w:tab w:val="left" w:pos="851"/>
                <w:tab w:val="left" w:pos="1701"/>
                <w:tab w:val="left" w:pos="9632"/>
              </w:tabs>
              <w:spacing w:line="360" w:lineRule="auto"/>
              <w:ind w:right="-7"/>
              <w:rPr>
                <w:sz w:val="22"/>
                <w:szCs w:val="22"/>
              </w:rPr>
            </w:pPr>
            <w:r w:rsidRPr="0031489F">
              <w:rPr>
                <w:sz w:val="22"/>
                <w:szCs w:val="22"/>
              </w:rPr>
              <w:t>4. Metodologia</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9338"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3192"/>
                <w:tab w:val="left" w:pos="9632"/>
              </w:tabs>
              <w:spacing w:before="120" w:beforeAutospacing="0" w:after="120" w:afterAutospacing="0" w:line="276" w:lineRule="auto"/>
              <w:ind w:right="-6"/>
              <w:rPr>
                <w:sz w:val="22"/>
                <w:szCs w:val="22"/>
              </w:rPr>
            </w:pPr>
            <w:r w:rsidRPr="0031489F">
              <w:rPr>
                <w:sz w:val="22"/>
                <w:szCs w:val="22"/>
              </w:rPr>
              <w:t>Forma de execução das atividades do evento, dos projetos e de cumprimento das metas:</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6"/>
              <w:jc w:val="both"/>
              <w:rPr>
                <w:b w:val="0"/>
                <w:bCs w:val="0"/>
                <w:sz w:val="22"/>
                <w:szCs w:val="22"/>
              </w:rPr>
            </w:pPr>
            <w:r w:rsidRPr="0031489F">
              <w:rPr>
                <w:b w:val="0"/>
                <w:bCs w:val="0"/>
                <w:sz w:val="22"/>
                <w:szCs w:val="22"/>
              </w:rPr>
              <w:t xml:space="preserve">As atividades a serem realizadas deverão ser executadas de forma a não exigirem presença física dos participantes. Assim, serão incentivadas ações como Eventos </w:t>
            </w:r>
            <w:r w:rsidRPr="0031489F">
              <w:rPr>
                <w:b w:val="0"/>
                <w:bCs w:val="0"/>
                <w:i/>
                <w:iCs/>
                <w:sz w:val="22"/>
                <w:szCs w:val="22"/>
              </w:rPr>
              <w:t>WEB</w:t>
            </w:r>
            <w:r w:rsidRPr="0031489F">
              <w:rPr>
                <w:b w:val="0"/>
                <w:bCs w:val="0"/>
                <w:sz w:val="22"/>
                <w:szCs w:val="22"/>
              </w:rPr>
              <w:t xml:space="preserve">, </w:t>
            </w:r>
            <w:r w:rsidRPr="0031489F">
              <w:rPr>
                <w:b w:val="0"/>
                <w:bCs w:val="0"/>
                <w:i/>
                <w:iCs/>
                <w:sz w:val="22"/>
                <w:szCs w:val="22"/>
              </w:rPr>
              <w:t>lives</w:t>
            </w:r>
            <w:r w:rsidRPr="0031489F">
              <w:rPr>
                <w:b w:val="0"/>
                <w:bCs w:val="0"/>
                <w:sz w:val="22"/>
                <w:szCs w:val="22"/>
              </w:rPr>
              <w:t xml:space="preserve">, palestras </w:t>
            </w:r>
            <w:r w:rsidRPr="0031489F">
              <w:rPr>
                <w:b w:val="0"/>
                <w:bCs w:val="0"/>
                <w:i/>
                <w:iCs/>
                <w:sz w:val="22"/>
                <w:szCs w:val="22"/>
              </w:rPr>
              <w:t>WEB</w:t>
            </w:r>
            <w:r w:rsidRPr="0031489F">
              <w:rPr>
                <w:b w:val="0"/>
                <w:bCs w:val="0"/>
                <w:sz w:val="22"/>
                <w:szCs w:val="22"/>
              </w:rPr>
              <w:t xml:space="preserve">, publicações </w:t>
            </w:r>
            <w:r w:rsidRPr="0031489F">
              <w:rPr>
                <w:b w:val="0"/>
                <w:bCs w:val="0"/>
                <w:i/>
                <w:iCs/>
                <w:sz w:val="22"/>
                <w:szCs w:val="22"/>
              </w:rPr>
              <w:t>WEB</w:t>
            </w:r>
            <w:r w:rsidRPr="0031489F">
              <w:rPr>
                <w:b w:val="0"/>
                <w:bCs w:val="0"/>
                <w:sz w:val="22"/>
                <w:szCs w:val="22"/>
              </w:rPr>
              <w:t xml:space="preserve"> (livro, site sobre tema, produção de vídeos), concursos de ideias, premiações e outras propostas que podem vir a ser realizadas no formato aqui definido. </w:t>
            </w:r>
          </w:p>
        </w:tc>
      </w:tr>
    </w:tbl>
    <w:tbl>
      <w:tblPr>
        <w:tblStyle w:val="Tabelacomgrade"/>
        <w:tblW w:w="0" w:type="auto"/>
        <w:tblLook w:val="04A0" w:firstRow="1" w:lastRow="0" w:firstColumn="1" w:lastColumn="0" w:noHBand="0" w:noVBand="1"/>
      </w:tblPr>
      <w:tblGrid>
        <w:gridCol w:w="9338"/>
      </w:tblGrid>
      <w:tr w:rsidR="004F0E5D" w:rsidRPr="0031489F" w:rsidTr="004F0E5D">
        <w:tc>
          <w:tcPr>
            <w:tcW w:w="9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F0E5D" w:rsidRPr="0031489F" w:rsidRDefault="004F0E5D">
            <w:pPr>
              <w:pStyle w:val="NormalWeb"/>
              <w:tabs>
                <w:tab w:val="left" w:pos="567"/>
                <w:tab w:val="left" w:pos="851"/>
                <w:tab w:val="left" w:pos="1701"/>
                <w:tab w:val="left" w:pos="9632"/>
              </w:tabs>
              <w:spacing w:line="360" w:lineRule="auto"/>
              <w:ind w:right="-7"/>
              <w:rPr>
                <w:b/>
                <w:sz w:val="22"/>
                <w:szCs w:val="22"/>
                <w:lang w:eastAsia="en-US"/>
              </w:rPr>
            </w:pPr>
            <w:r w:rsidRPr="0031489F">
              <w:rPr>
                <w:b/>
                <w:sz w:val="22"/>
                <w:szCs w:val="22"/>
                <w:lang w:eastAsia="en-US"/>
              </w:rPr>
              <w:lastRenderedPageBreak/>
              <w:t>5. Metas, Atividades e Entregas – CAU/RS</w:t>
            </w:r>
          </w:p>
        </w:tc>
      </w:tr>
      <w:tr w:rsidR="004F0E5D" w:rsidRPr="0031489F" w:rsidTr="004F0E5D">
        <w:tc>
          <w:tcPr>
            <w:tcW w:w="9338" w:type="dxa"/>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6"/>
              <w:rPr>
                <w:b/>
                <w:sz w:val="22"/>
                <w:szCs w:val="22"/>
                <w:lang w:eastAsia="en-US"/>
              </w:rPr>
            </w:pPr>
            <w:r w:rsidRPr="0031489F">
              <w:rPr>
                <w:b/>
                <w:sz w:val="22"/>
                <w:szCs w:val="22"/>
                <w:lang w:eastAsia="en-US"/>
              </w:rPr>
              <w:t>Descrição das metas a serem atingidas:</w:t>
            </w:r>
          </w:p>
          <w:p w:rsidR="004F0E5D" w:rsidRPr="0031489F" w:rsidRDefault="004F0E5D">
            <w:pPr>
              <w:pStyle w:val="NormalWeb"/>
              <w:tabs>
                <w:tab w:val="left" w:pos="313"/>
                <w:tab w:val="left" w:pos="851"/>
                <w:tab w:val="left" w:pos="1701"/>
                <w:tab w:val="left" w:pos="9632"/>
              </w:tabs>
              <w:spacing w:before="120" w:beforeAutospacing="0" w:after="120" w:afterAutospacing="0" w:line="276" w:lineRule="auto"/>
              <w:ind w:right="-6"/>
              <w:jc w:val="both"/>
              <w:rPr>
                <w:sz w:val="22"/>
                <w:szCs w:val="22"/>
                <w:lang w:eastAsia="en-US"/>
              </w:rPr>
            </w:pPr>
            <w:r w:rsidRPr="0031489F">
              <w:rPr>
                <w:sz w:val="22"/>
                <w:szCs w:val="22"/>
                <w:lang w:eastAsia="en-US"/>
              </w:rPr>
              <w:t>1 - Disponibilizar verba às entidades para a realização das ações de interesse do CAU/RS relatadas neste edital;</w:t>
            </w:r>
          </w:p>
          <w:p w:rsidR="004F0E5D" w:rsidRPr="0031489F" w:rsidRDefault="004F0E5D">
            <w:pPr>
              <w:pStyle w:val="NormalWeb"/>
              <w:tabs>
                <w:tab w:val="left" w:pos="313"/>
                <w:tab w:val="left" w:pos="851"/>
                <w:tab w:val="left" w:pos="1701"/>
                <w:tab w:val="left" w:pos="9632"/>
              </w:tabs>
              <w:spacing w:before="120" w:beforeAutospacing="0" w:after="120" w:afterAutospacing="0" w:line="276" w:lineRule="auto"/>
              <w:ind w:right="-6"/>
              <w:rPr>
                <w:sz w:val="22"/>
                <w:szCs w:val="22"/>
                <w:lang w:eastAsia="en-US"/>
              </w:rPr>
            </w:pPr>
            <w:r w:rsidRPr="0031489F">
              <w:rPr>
                <w:sz w:val="22"/>
                <w:szCs w:val="22"/>
                <w:lang w:eastAsia="en-US"/>
              </w:rPr>
              <w:t>2 – Realizar atividades relevantes para:</w:t>
            </w:r>
          </w:p>
          <w:p w:rsidR="004F0E5D" w:rsidRPr="0031489F" w:rsidRDefault="004F0E5D" w:rsidP="004F0E5D">
            <w:pPr>
              <w:pStyle w:val="NormalWeb"/>
              <w:numPr>
                <w:ilvl w:val="0"/>
                <w:numId w:val="19"/>
              </w:numPr>
              <w:tabs>
                <w:tab w:val="left" w:pos="313"/>
                <w:tab w:val="left" w:pos="360"/>
                <w:tab w:val="left" w:pos="1701"/>
                <w:tab w:val="left" w:pos="9632"/>
              </w:tabs>
              <w:spacing w:before="120" w:beforeAutospacing="0" w:after="120" w:afterAutospacing="0" w:line="276" w:lineRule="auto"/>
              <w:ind w:left="313" w:right="-6" w:hanging="284"/>
              <w:jc w:val="both"/>
              <w:rPr>
                <w:rFonts w:eastAsiaTheme="minorEastAsia"/>
                <w:sz w:val="22"/>
                <w:szCs w:val="22"/>
                <w:lang w:eastAsia="en-US"/>
              </w:rPr>
            </w:pPr>
            <w:r w:rsidRPr="0031489F">
              <w:rPr>
                <w:sz w:val="22"/>
                <w:szCs w:val="22"/>
                <w:lang w:eastAsia="en-US"/>
              </w:rPr>
              <w:t>O desenvolvimento da Arquitetura e Urbanismo no Rio Grande do Sul;</w:t>
            </w:r>
          </w:p>
          <w:p w:rsidR="004F0E5D" w:rsidRPr="0031489F" w:rsidRDefault="004F0E5D" w:rsidP="004F0E5D">
            <w:pPr>
              <w:pStyle w:val="NormalWeb"/>
              <w:numPr>
                <w:ilvl w:val="0"/>
                <w:numId w:val="19"/>
              </w:numPr>
              <w:tabs>
                <w:tab w:val="left" w:pos="313"/>
                <w:tab w:val="left" w:pos="360"/>
                <w:tab w:val="left" w:pos="1701"/>
                <w:tab w:val="left" w:pos="9632"/>
              </w:tabs>
              <w:spacing w:before="120" w:beforeAutospacing="0" w:after="120" w:afterAutospacing="0" w:line="276" w:lineRule="auto"/>
              <w:ind w:left="313" w:right="-6" w:hanging="284"/>
              <w:jc w:val="both"/>
              <w:rPr>
                <w:sz w:val="22"/>
                <w:szCs w:val="22"/>
                <w:lang w:eastAsia="en-US"/>
              </w:rPr>
            </w:pPr>
            <w:r w:rsidRPr="0031489F">
              <w:rPr>
                <w:sz w:val="22"/>
                <w:szCs w:val="22"/>
                <w:lang w:eastAsia="en-US"/>
              </w:rPr>
              <w:t>A valorização e o aperfeiçoamento do exercício profissional dos Arquitetos e Urbanistas;</w:t>
            </w:r>
          </w:p>
          <w:p w:rsidR="004F0E5D" w:rsidRPr="0031489F" w:rsidRDefault="004F0E5D" w:rsidP="004F0E5D">
            <w:pPr>
              <w:pStyle w:val="NormalWeb"/>
              <w:numPr>
                <w:ilvl w:val="0"/>
                <w:numId w:val="19"/>
              </w:numPr>
              <w:tabs>
                <w:tab w:val="left" w:pos="313"/>
                <w:tab w:val="left" w:pos="360"/>
                <w:tab w:val="left" w:pos="1701"/>
                <w:tab w:val="left" w:pos="9632"/>
              </w:tabs>
              <w:spacing w:before="120" w:beforeAutospacing="0" w:after="120" w:afterAutospacing="0" w:line="276" w:lineRule="auto"/>
              <w:ind w:left="313" w:right="-6" w:hanging="284"/>
              <w:jc w:val="both"/>
              <w:rPr>
                <w:sz w:val="22"/>
                <w:szCs w:val="22"/>
                <w:lang w:eastAsia="en-US"/>
              </w:rPr>
            </w:pPr>
            <w:r w:rsidRPr="0031489F">
              <w:rPr>
                <w:sz w:val="22"/>
                <w:szCs w:val="22"/>
                <w:lang w:eastAsia="en-US"/>
              </w:rPr>
              <w:t>A educação continuada em Arquitetura e Urbanismo;</w:t>
            </w:r>
          </w:p>
          <w:p w:rsidR="004F0E5D" w:rsidRPr="0031489F" w:rsidRDefault="004F0E5D" w:rsidP="004F0E5D">
            <w:pPr>
              <w:pStyle w:val="NormalWeb"/>
              <w:numPr>
                <w:ilvl w:val="0"/>
                <w:numId w:val="19"/>
              </w:numPr>
              <w:tabs>
                <w:tab w:val="left" w:pos="313"/>
                <w:tab w:val="left" w:pos="851"/>
                <w:tab w:val="left" w:pos="1701"/>
                <w:tab w:val="left" w:pos="9632"/>
              </w:tabs>
              <w:spacing w:before="120" w:beforeAutospacing="0" w:after="120" w:afterAutospacing="0" w:line="276" w:lineRule="auto"/>
              <w:ind w:right="-6"/>
              <w:jc w:val="both"/>
              <w:rPr>
                <w:sz w:val="22"/>
                <w:szCs w:val="22"/>
                <w:lang w:eastAsia="en-US"/>
              </w:rPr>
            </w:pPr>
            <w:r w:rsidRPr="0031489F">
              <w:rPr>
                <w:sz w:val="22"/>
                <w:szCs w:val="22"/>
                <w:lang w:eastAsia="en-US"/>
              </w:rPr>
              <w:t>O reconhecimento da importância de ambientes saudáveis no combate à pandemia.</w:t>
            </w:r>
          </w:p>
          <w:p w:rsidR="004F0E5D" w:rsidRPr="0031489F" w:rsidRDefault="004F0E5D" w:rsidP="004F0E5D">
            <w:pPr>
              <w:pStyle w:val="NormalWeb"/>
              <w:numPr>
                <w:ilvl w:val="0"/>
                <w:numId w:val="19"/>
              </w:numPr>
              <w:tabs>
                <w:tab w:val="left" w:pos="313"/>
                <w:tab w:val="left" w:pos="851"/>
                <w:tab w:val="left" w:pos="1701"/>
                <w:tab w:val="left" w:pos="9632"/>
              </w:tabs>
              <w:spacing w:before="120" w:beforeAutospacing="0" w:after="120" w:afterAutospacing="0" w:line="276" w:lineRule="auto"/>
              <w:ind w:right="-6"/>
              <w:jc w:val="both"/>
              <w:rPr>
                <w:sz w:val="22"/>
                <w:szCs w:val="22"/>
                <w:lang w:eastAsia="en-US"/>
              </w:rPr>
            </w:pPr>
            <w:r w:rsidRPr="0031489F">
              <w:rPr>
                <w:sz w:val="22"/>
                <w:szCs w:val="22"/>
                <w:lang w:eastAsia="en-US"/>
              </w:rPr>
              <w:t>O estímulo ao conhecimento, uso de processos criativos e a difusão das melhores práticas em Arquitetura e Urbanismo;</w:t>
            </w:r>
          </w:p>
          <w:p w:rsidR="004F0E5D" w:rsidRPr="0031489F" w:rsidRDefault="004F0E5D" w:rsidP="004F0E5D">
            <w:pPr>
              <w:pStyle w:val="NormalWeb"/>
              <w:numPr>
                <w:ilvl w:val="0"/>
                <w:numId w:val="19"/>
              </w:numPr>
              <w:tabs>
                <w:tab w:val="left" w:pos="313"/>
                <w:tab w:val="left" w:pos="851"/>
                <w:tab w:val="left" w:pos="1701"/>
                <w:tab w:val="left" w:pos="9632"/>
              </w:tabs>
              <w:spacing w:before="120" w:beforeAutospacing="0" w:after="120" w:afterAutospacing="0" w:line="276" w:lineRule="auto"/>
              <w:ind w:right="-6"/>
              <w:jc w:val="both"/>
              <w:rPr>
                <w:sz w:val="22"/>
                <w:szCs w:val="22"/>
                <w:lang w:eastAsia="en-US"/>
              </w:rPr>
            </w:pPr>
            <w:r w:rsidRPr="0031489F">
              <w:rPr>
                <w:sz w:val="22"/>
                <w:szCs w:val="22"/>
                <w:lang w:eastAsia="en-US"/>
              </w:rPr>
              <w:t xml:space="preserve">O fomento ao acesso da sociedade à Arquitetura e Urbanismo. </w:t>
            </w:r>
          </w:p>
        </w:tc>
      </w:tr>
      <w:tr w:rsidR="004F0E5D" w:rsidRPr="0031489F" w:rsidTr="004F0E5D">
        <w:tc>
          <w:tcPr>
            <w:tcW w:w="9338" w:type="dxa"/>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6"/>
              <w:rPr>
                <w:b/>
                <w:sz w:val="22"/>
                <w:szCs w:val="22"/>
                <w:lang w:eastAsia="en-US"/>
              </w:rPr>
            </w:pPr>
            <w:r w:rsidRPr="0031489F">
              <w:rPr>
                <w:b/>
                <w:sz w:val="22"/>
                <w:szCs w:val="22"/>
                <w:lang w:eastAsia="en-US"/>
              </w:rPr>
              <w:t>Descrição das atividades planejadas para o atingimento das metas:</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6"/>
              <w:rPr>
                <w:sz w:val="22"/>
                <w:szCs w:val="22"/>
                <w:lang w:eastAsia="en-US"/>
              </w:rPr>
            </w:pPr>
            <w:r w:rsidRPr="0031489F">
              <w:rPr>
                <w:sz w:val="22"/>
                <w:szCs w:val="22"/>
                <w:lang w:eastAsia="en-US"/>
              </w:rPr>
              <w:t>1 – Publicação de Edital de Ações Emergenciais;</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6"/>
              <w:rPr>
                <w:sz w:val="22"/>
                <w:szCs w:val="22"/>
                <w:lang w:eastAsia="en-US"/>
              </w:rPr>
            </w:pPr>
            <w:r w:rsidRPr="0031489F">
              <w:rPr>
                <w:sz w:val="22"/>
                <w:szCs w:val="22"/>
                <w:lang w:eastAsia="en-US"/>
              </w:rPr>
              <w:t>2 – Seleção das propostas apresentadas pelas entidades;</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6"/>
              <w:rPr>
                <w:sz w:val="22"/>
                <w:szCs w:val="22"/>
                <w:lang w:eastAsia="en-US"/>
              </w:rPr>
            </w:pPr>
            <w:r w:rsidRPr="0031489F">
              <w:rPr>
                <w:sz w:val="22"/>
                <w:szCs w:val="22"/>
                <w:lang w:eastAsia="en-US"/>
              </w:rPr>
              <w:t>3 – Execução das propostas selecionadas;</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6"/>
              <w:rPr>
                <w:sz w:val="22"/>
                <w:szCs w:val="22"/>
                <w:lang w:eastAsia="en-US"/>
              </w:rPr>
            </w:pPr>
            <w:r w:rsidRPr="0031489F">
              <w:rPr>
                <w:sz w:val="22"/>
                <w:szCs w:val="22"/>
                <w:lang w:eastAsia="en-US"/>
              </w:rPr>
              <w:t>4 – Relatórios e prestação de contas das ações realizadas.</w:t>
            </w:r>
          </w:p>
        </w:tc>
      </w:tr>
      <w:tr w:rsidR="004F0E5D" w:rsidRPr="0031489F" w:rsidTr="004F0E5D">
        <w:tc>
          <w:tcPr>
            <w:tcW w:w="9338" w:type="dxa"/>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rPr>
                <w:b/>
                <w:sz w:val="22"/>
                <w:szCs w:val="22"/>
                <w:lang w:eastAsia="en-US"/>
              </w:rPr>
            </w:pPr>
            <w:r w:rsidRPr="0031489F">
              <w:rPr>
                <w:b/>
                <w:sz w:val="22"/>
                <w:szCs w:val="22"/>
                <w:lang w:eastAsia="en-US"/>
              </w:rPr>
              <w:t>Resultados esperados:</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jc w:val="both"/>
              <w:rPr>
                <w:sz w:val="22"/>
                <w:szCs w:val="22"/>
                <w:lang w:eastAsia="en-US"/>
              </w:rPr>
            </w:pPr>
            <w:r w:rsidRPr="0031489F">
              <w:rPr>
                <w:sz w:val="22"/>
                <w:szCs w:val="22"/>
                <w:lang w:eastAsia="en-US"/>
              </w:rPr>
              <w:t>Atingir os Arquitetos e Urbanistas, acadêmicos de Arquitetura e Urbanismo e a sociedade em geral com ações de fomento à profissão, em especial ações que tratem do ofício da Arquitetura e Urbanismo em tempos de pandemia.</w:t>
            </w:r>
          </w:p>
        </w:tc>
      </w:tr>
      <w:tr w:rsidR="004F0E5D" w:rsidRPr="0031489F" w:rsidTr="004F0E5D">
        <w:tc>
          <w:tcPr>
            <w:tcW w:w="9338" w:type="dxa"/>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rPr>
                <w:b/>
                <w:sz w:val="22"/>
                <w:szCs w:val="22"/>
                <w:lang w:eastAsia="en-US"/>
              </w:rPr>
            </w:pPr>
            <w:r w:rsidRPr="0031489F">
              <w:rPr>
                <w:b/>
                <w:sz w:val="22"/>
                <w:szCs w:val="22"/>
                <w:lang w:eastAsia="en-US"/>
              </w:rPr>
              <w:t>Indicadores para a aferição do cumprimento das metas:</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rPr>
                <w:sz w:val="22"/>
                <w:szCs w:val="22"/>
                <w:lang w:eastAsia="en-US"/>
              </w:rPr>
            </w:pPr>
            <w:r w:rsidRPr="0031489F">
              <w:rPr>
                <w:sz w:val="22"/>
                <w:szCs w:val="22"/>
                <w:lang w:eastAsia="en-US"/>
              </w:rPr>
              <w:t>Meta 1 – Edital publicado no Portal Transparência;</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rPr>
                <w:sz w:val="22"/>
                <w:szCs w:val="22"/>
                <w:lang w:eastAsia="en-US"/>
              </w:rPr>
            </w:pPr>
            <w:r w:rsidRPr="0031489F">
              <w:rPr>
                <w:sz w:val="22"/>
                <w:szCs w:val="22"/>
                <w:lang w:eastAsia="en-US"/>
              </w:rPr>
              <w:t>Meta 2 – Relatórios entregues pelas entidades.</w:t>
            </w:r>
          </w:p>
        </w:tc>
      </w:tr>
      <w:tr w:rsidR="004F0E5D" w:rsidRPr="0031489F" w:rsidTr="004F0E5D">
        <w:tc>
          <w:tcPr>
            <w:tcW w:w="9338" w:type="dxa"/>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6"/>
              <w:rPr>
                <w:b/>
                <w:sz w:val="22"/>
                <w:szCs w:val="22"/>
                <w:lang w:eastAsia="en-US"/>
              </w:rPr>
            </w:pPr>
            <w:r w:rsidRPr="0031489F">
              <w:rPr>
                <w:b/>
                <w:sz w:val="22"/>
                <w:szCs w:val="22"/>
                <w:lang w:eastAsia="en-US"/>
              </w:rPr>
              <w:t>Entregas geradas ao final do projeto, se houver (Ex. artigos publicados, gravações de conferências, matérias em sítio de internet, etc.):</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6"/>
              <w:rPr>
                <w:sz w:val="22"/>
                <w:szCs w:val="22"/>
                <w:lang w:eastAsia="en-US"/>
              </w:rPr>
            </w:pPr>
            <w:r w:rsidRPr="0031489F">
              <w:rPr>
                <w:sz w:val="22"/>
                <w:szCs w:val="22"/>
                <w:lang w:eastAsia="en-US"/>
              </w:rPr>
              <w:t>Matérias no site e redes sociais do CAU/RS e outros veículos de comunicação, relatórios das ações realizadas e prestação de contas das parcerias firmadas.</w:t>
            </w:r>
          </w:p>
        </w:tc>
      </w:tr>
    </w:tbl>
    <w:tbl>
      <w:tblPr>
        <w:tblStyle w:val="TabeladeGrade1Clara2"/>
        <w:tblW w:w="0" w:type="dxa"/>
        <w:tblInd w:w="0" w:type="dxa"/>
        <w:tblLayout w:type="fixed"/>
        <w:tblLook w:val="04A0" w:firstRow="1" w:lastRow="0" w:firstColumn="1" w:lastColumn="0" w:noHBand="0" w:noVBand="1"/>
      </w:tblPr>
      <w:tblGrid>
        <w:gridCol w:w="1602"/>
        <w:gridCol w:w="2221"/>
        <w:gridCol w:w="1134"/>
        <w:gridCol w:w="992"/>
        <w:gridCol w:w="1701"/>
        <w:gridCol w:w="1701"/>
      </w:tblGrid>
      <w:tr w:rsidR="004F0E5D" w:rsidRPr="0031489F" w:rsidTr="004F0E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6"/>
            <w:tcBorders>
              <w:top w:val="single" w:sz="4" w:space="0" w:color="999999" w:themeColor="text1" w:themeTint="66"/>
              <w:left w:val="single" w:sz="4" w:space="0" w:color="999999" w:themeColor="text1" w:themeTint="66"/>
              <w:right w:val="single" w:sz="4" w:space="0" w:color="999999" w:themeColor="text1" w:themeTint="66"/>
            </w:tcBorders>
            <w:shd w:val="clear" w:color="auto" w:fill="F2F2F2" w:themeFill="background1" w:themeFillShade="F2"/>
            <w:hideMark/>
          </w:tcPr>
          <w:p w:rsidR="004F0E5D" w:rsidRPr="0031489F" w:rsidRDefault="004F0E5D">
            <w:pPr>
              <w:pStyle w:val="NormalWeb"/>
              <w:tabs>
                <w:tab w:val="left" w:pos="567"/>
                <w:tab w:val="left" w:pos="851"/>
                <w:tab w:val="left" w:pos="1701"/>
                <w:tab w:val="left" w:pos="9632"/>
              </w:tabs>
              <w:spacing w:line="360" w:lineRule="auto"/>
              <w:ind w:right="-7"/>
              <w:rPr>
                <w:sz w:val="22"/>
                <w:szCs w:val="22"/>
              </w:rPr>
            </w:pPr>
            <w:r w:rsidRPr="0031489F">
              <w:rPr>
                <w:sz w:val="22"/>
                <w:szCs w:val="22"/>
              </w:rPr>
              <w:t>6. Cronograma de execução física das atividades</w:t>
            </w:r>
          </w:p>
        </w:tc>
      </w:tr>
      <w:tr w:rsidR="004F0E5D" w:rsidRPr="0031489F" w:rsidTr="004F0E5D">
        <w:trPr>
          <w:trHeight w:val="184"/>
        </w:trPr>
        <w:tc>
          <w:tcPr>
            <w:cnfStyle w:val="001000000000" w:firstRow="0" w:lastRow="0" w:firstColumn="1" w:lastColumn="0" w:oddVBand="0" w:evenVBand="0" w:oddHBand="0" w:evenHBand="0" w:firstRowFirstColumn="0" w:firstRowLastColumn="0" w:lastRowFirstColumn="0" w:lastRowLastColumn="0"/>
            <w:tcW w:w="1602"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rPr>
                <w:sz w:val="22"/>
                <w:szCs w:val="22"/>
              </w:rPr>
            </w:pPr>
            <w:r w:rsidRPr="0031489F">
              <w:rPr>
                <w:sz w:val="22"/>
                <w:szCs w:val="22"/>
              </w:rPr>
              <w:t>Atividade</w:t>
            </w:r>
          </w:p>
        </w:tc>
        <w:tc>
          <w:tcPr>
            <w:tcW w:w="2221"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31489F">
              <w:rPr>
                <w:b/>
                <w:bCs/>
                <w:sz w:val="22"/>
                <w:szCs w:val="22"/>
              </w:rPr>
              <w:t>Descrição da Atividade</w:t>
            </w:r>
          </w:p>
        </w:tc>
        <w:tc>
          <w:tcPr>
            <w:tcW w:w="2126"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b/>
                <w:sz w:val="22"/>
                <w:szCs w:val="22"/>
              </w:rPr>
            </w:pPr>
            <w:r w:rsidRPr="0031489F">
              <w:rPr>
                <w:b/>
                <w:sz w:val="22"/>
                <w:szCs w:val="22"/>
              </w:rPr>
              <w:t>Indicador físico</w:t>
            </w:r>
          </w:p>
        </w:tc>
        <w:tc>
          <w:tcPr>
            <w:tcW w:w="3402"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b/>
                <w:sz w:val="22"/>
                <w:szCs w:val="22"/>
              </w:rPr>
            </w:pPr>
            <w:r w:rsidRPr="0031489F">
              <w:rPr>
                <w:b/>
                <w:sz w:val="22"/>
                <w:szCs w:val="22"/>
              </w:rPr>
              <w:t>Duração</w:t>
            </w:r>
          </w:p>
        </w:tc>
      </w:tr>
      <w:tr w:rsidR="004F0E5D" w:rsidRPr="0031489F" w:rsidTr="004F0E5D">
        <w:trPr>
          <w:trHeight w:val="183"/>
        </w:trPr>
        <w:tc>
          <w:tcPr>
            <w:cnfStyle w:val="001000000000" w:firstRow="0" w:lastRow="0" w:firstColumn="1" w:lastColumn="0" w:oddVBand="0" w:evenVBand="0" w:oddHBand="0" w:evenHBand="0" w:firstRowFirstColumn="0" w:firstRowLastColumn="0" w:lastRowFirstColumn="0" w:lastRowLastColumn="0"/>
            <w:tcW w:w="9351"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rPr>
                <w:rFonts w:ascii="Times New Roman" w:eastAsia="Times New Roman" w:hAnsi="Times New Roman"/>
                <w:sz w:val="22"/>
                <w:szCs w:val="22"/>
                <w:lang w:eastAsia="pt-BR"/>
              </w:rPr>
            </w:pPr>
          </w:p>
        </w:tc>
        <w:tc>
          <w:tcPr>
            <w:tcW w:w="2221"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2"/>
                <w:szCs w:val="22"/>
                <w:lang w:eastAsia="pt-BR"/>
              </w:rPr>
            </w:pP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i/>
                <w:sz w:val="22"/>
                <w:szCs w:val="22"/>
              </w:rPr>
            </w:pPr>
            <w:r w:rsidRPr="0031489F">
              <w:rPr>
                <w:i/>
                <w:sz w:val="22"/>
                <w:szCs w:val="22"/>
              </w:rPr>
              <w:t>Unidade</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i/>
                <w:sz w:val="22"/>
                <w:szCs w:val="22"/>
              </w:rPr>
            </w:pPr>
            <w:r w:rsidRPr="0031489F">
              <w:rPr>
                <w:i/>
                <w:sz w:val="22"/>
                <w:szCs w:val="22"/>
              </w:rPr>
              <w:t>Qtdade</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i/>
                <w:sz w:val="22"/>
                <w:szCs w:val="22"/>
              </w:rPr>
            </w:pPr>
            <w:r w:rsidRPr="0031489F">
              <w:rPr>
                <w:i/>
                <w:sz w:val="22"/>
                <w:szCs w:val="22"/>
              </w:rPr>
              <w:t>Início</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i/>
                <w:sz w:val="22"/>
                <w:szCs w:val="22"/>
              </w:rPr>
            </w:pPr>
            <w:r w:rsidRPr="0031489F">
              <w:rPr>
                <w:i/>
                <w:sz w:val="22"/>
                <w:szCs w:val="22"/>
              </w:rPr>
              <w:t>Término</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16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both"/>
              <w:rPr>
                <w:sz w:val="22"/>
                <w:szCs w:val="22"/>
              </w:rPr>
            </w:pPr>
            <w:r w:rsidRPr="0031489F">
              <w:rPr>
                <w:sz w:val="22"/>
                <w:szCs w:val="22"/>
              </w:rPr>
              <w:lastRenderedPageBreak/>
              <w:t>Publicação de Edital de Ações Emergenciais</w:t>
            </w:r>
          </w:p>
        </w:tc>
        <w:tc>
          <w:tcPr>
            <w:tcW w:w="22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both"/>
              <w:cnfStyle w:val="000000000000" w:firstRow="0" w:lastRow="0" w:firstColumn="0" w:lastColumn="0" w:oddVBand="0" w:evenVBand="0" w:oddHBand="0" w:evenHBand="0" w:firstRowFirstColumn="0" w:firstRowLastColumn="0" w:lastRowFirstColumn="0" w:lastRowLastColumn="0"/>
              <w:rPr>
                <w:bCs/>
                <w:sz w:val="22"/>
                <w:szCs w:val="22"/>
              </w:rPr>
            </w:pPr>
            <w:r w:rsidRPr="0031489F">
              <w:rPr>
                <w:bCs/>
                <w:sz w:val="22"/>
                <w:szCs w:val="22"/>
              </w:rPr>
              <w:t>Publicação do edital e seus anexos no Portal Transparência</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Edital</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01</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sz w:val="22"/>
                <w:szCs w:val="22"/>
                <w:highlight w:val="lightGray"/>
              </w:rPr>
            </w:pPr>
            <w:r w:rsidRPr="0031489F">
              <w:rPr>
                <w:sz w:val="22"/>
                <w:szCs w:val="22"/>
              </w:rPr>
              <w:t>Junho/2020</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sz w:val="22"/>
                <w:szCs w:val="22"/>
                <w:highlight w:val="lightGray"/>
              </w:rPr>
            </w:pPr>
            <w:r w:rsidRPr="0031489F">
              <w:rPr>
                <w:sz w:val="22"/>
                <w:szCs w:val="22"/>
              </w:rPr>
              <w:t>Junho/2020</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16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both"/>
              <w:rPr>
                <w:sz w:val="22"/>
                <w:szCs w:val="22"/>
              </w:rPr>
            </w:pPr>
            <w:r w:rsidRPr="0031489F">
              <w:rPr>
                <w:sz w:val="22"/>
                <w:szCs w:val="22"/>
              </w:rPr>
              <w:t>Seleção das propostas</w:t>
            </w:r>
          </w:p>
        </w:tc>
        <w:tc>
          <w:tcPr>
            <w:tcW w:w="22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both"/>
              <w:cnfStyle w:val="000000000000" w:firstRow="0" w:lastRow="0" w:firstColumn="0" w:lastColumn="0" w:oddVBand="0" w:evenVBand="0" w:oddHBand="0" w:evenHBand="0" w:firstRowFirstColumn="0" w:firstRowLastColumn="0" w:lastRowFirstColumn="0" w:lastRowLastColumn="0"/>
              <w:rPr>
                <w:bCs/>
                <w:sz w:val="22"/>
                <w:szCs w:val="22"/>
              </w:rPr>
            </w:pPr>
            <w:r w:rsidRPr="0031489F">
              <w:rPr>
                <w:bCs/>
                <w:sz w:val="22"/>
                <w:szCs w:val="22"/>
              </w:rPr>
              <w:t>Análise e seleção das propostas por uma Comissão de Seleção</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Reuniões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03</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Julho/2020</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Julho/2020</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16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both"/>
              <w:rPr>
                <w:sz w:val="22"/>
                <w:szCs w:val="22"/>
              </w:rPr>
            </w:pPr>
            <w:r w:rsidRPr="0031489F">
              <w:rPr>
                <w:sz w:val="22"/>
                <w:szCs w:val="22"/>
              </w:rPr>
              <w:t>Execução das propostas</w:t>
            </w:r>
          </w:p>
        </w:tc>
        <w:tc>
          <w:tcPr>
            <w:tcW w:w="22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both"/>
              <w:cnfStyle w:val="000000000000" w:firstRow="0" w:lastRow="0" w:firstColumn="0" w:lastColumn="0" w:oddVBand="0" w:evenVBand="0" w:oddHBand="0" w:evenHBand="0" w:firstRowFirstColumn="0" w:firstRowLastColumn="0" w:lastRowFirstColumn="0" w:lastRowLastColumn="0"/>
              <w:rPr>
                <w:bCs/>
                <w:sz w:val="22"/>
                <w:szCs w:val="22"/>
              </w:rPr>
            </w:pPr>
            <w:r w:rsidRPr="0031489F">
              <w:rPr>
                <w:bCs/>
                <w:sz w:val="22"/>
                <w:szCs w:val="22"/>
              </w:rPr>
              <w:t>Período em que as entidades realizarão as atividades propostas</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Agosto/2020</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Novembro/2020</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16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both"/>
              <w:rPr>
                <w:sz w:val="22"/>
                <w:szCs w:val="22"/>
              </w:rPr>
            </w:pPr>
            <w:r w:rsidRPr="0031489F">
              <w:rPr>
                <w:sz w:val="22"/>
                <w:szCs w:val="22"/>
              </w:rPr>
              <w:t>Prestação de Contas</w:t>
            </w:r>
          </w:p>
        </w:tc>
        <w:tc>
          <w:tcPr>
            <w:tcW w:w="22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both"/>
              <w:cnfStyle w:val="000000000000" w:firstRow="0" w:lastRow="0" w:firstColumn="0" w:lastColumn="0" w:oddVBand="0" w:evenVBand="0" w:oddHBand="0" w:evenHBand="0" w:firstRowFirstColumn="0" w:firstRowLastColumn="0" w:lastRowFirstColumn="0" w:lastRowLastColumn="0"/>
              <w:rPr>
                <w:bCs/>
                <w:sz w:val="22"/>
                <w:szCs w:val="22"/>
              </w:rPr>
            </w:pPr>
            <w:r w:rsidRPr="0031489F">
              <w:rPr>
                <w:bCs/>
                <w:sz w:val="22"/>
                <w:szCs w:val="22"/>
              </w:rPr>
              <w:t>Envio de documentação pelas entidades e análise pelo gestor da parceria</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Novembro/2020</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Dezembro/2020</w:t>
            </w:r>
          </w:p>
        </w:tc>
      </w:tr>
    </w:tbl>
    <w:tbl>
      <w:tblPr>
        <w:tblStyle w:val="TabeladeGrade1Clara1"/>
        <w:tblW w:w="0" w:type="auto"/>
        <w:tblInd w:w="0" w:type="dxa"/>
        <w:tblLayout w:type="fixed"/>
        <w:tblLook w:val="04A0" w:firstRow="1" w:lastRow="0" w:firstColumn="1" w:lastColumn="0" w:noHBand="0" w:noVBand="1"/>
      </w:tblPr>
      <w:tblGrid>
        <w:gridCol w:w="1313"/>
        <w:gridCol w:w="1009"/>
        <w:gridCol w:w="341"/>
        <w:gridCol w:w="1313"/>
        <w:gridCol w:w="677"/>
        <w:gridCol w:w="647"/>
        <w:gridCol w:w="1344"/>
        <w:gridCol w:w="362"/>
        <w:gridCol w:w="644"/>
        <w:gridCol w:w="1688"/>
      </w:tblGrid>
      <w:tr w:rsidR="004F0E5D" w:rsidRPr="0031489F" w:rsidTr="004F0E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gridSpan w:val="10"/>
            <w:tcBorders>
              <w:top w:val="single" w:sz="4" w:space="0" w:color="999999" w:themeColor="text1" w:themeTint="66"/>
              <w:left w:val="single" w:sz="4" w:space="0" w:color="999999" w:themeColor="text1" w:themeTint="66"/>
              <w:right w:val="single" w:sz="4" w:space="0" w:color="999999" w:themeColor="text1" w:themeTint="66"/>
            </w:tcBorders>
            <w:shd w:val="clear" w:color="auto" w:fill="F2F2F2" w:themeFill="background1" w:themeFillShade="F2"/>
            <w:hideMark/>
          </w:tcPr>
          <w:p w:rsidR="004F0E5D" w:rsidRPr="0031489F" w:rsidRDefault="004F0E5D">
            <w:pPr>
              <w:pStyle w:val="NormalWeb"/>
              <w:tabs>
                <w:tab w:val="left" w:pos="567"/>
                <w:tab w:val="left" w:pos="851"/>
                <w:tab w:val="left" w:pos="1701"/>
                <w:tab w:val="left" w:pos="9632"/>
              </w:tabs>
              <w:spacing w:line="360" w:lineRule="auto"/>
              <w:ind w:right="-7"/>
              <w:rPr>
                <w:sz w:val="22"/>
                <w:szCs w:val="22"/>
              </w:rPr>
            </w:pPr>
            <w:r w:rsidRPr="0031489F">
              <w:rPr>
                <w:sz w:val="22"/>
                <w:szCs w:val="22"/>
              </w:rPr>
              <w:t>7. Previsão da receita e da despesa</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2322"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jc w:val="center"/>
              <w:rPr>
                <w:sz w:val="22"/>
                <w:szCs w:val="22"/>
              </w:rPr>
            </w:pPr>
            <w:r w:rsidRPr="0031489F">
              <w:rPr>
                <w:sz w:val="22"/>
                <w:szCs w:val="22"/>
              </w:rPr>
              <w:t>Receita</w:t>
            </w:r>
          </w:p>
        </w:tc>
        <w:tc>
          <w:tcPr>
            <w:tcW w:w="2331" w:type="dxa"/>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31489F">
              <w:rPr>
                <w:b/>
                <w:bCs/>
                <w:sz w:val="22"/>
                <w:szCs w:val="22"/>
              </w:rPr>
              <w:t>Total (R$)</w:t>
            </w:r>
          </w:p>
        </w:tc>
        <w:tc>
          <w:tcPr>
            <w:tcW w:w="2353" w:type="dxa"/>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
                <w:sz w:val="22"/>
                <w:szCs w:val="22"/>
              </w:rPr>
            </w:pPr>
            <w:r w:rsidRPr="0031489F">
              <w:rPr>
                <w:b/>
                <w:sz w:val="22"/>
                <w:szCs w:val="22"/>
              </w:rPr>
              <w:t>Valor mensal</w:t>
            </w:r>
          </w:p>
        </w:tc>
        <w:tc>
          <w:tcPr>
            <w:tcW w:w="2332"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31489F">
              <w:rPr>
                <w:b/>
                <w:bCs/>
                <w:sz w:val="22"/>
                <w:szCs w:val="22"/>
              </w:rPr>
              <w:t>Valor anual (R$)</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2322"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jc w:val="center"/>
              <w:rPr>
                <w:b w:val="0"/>
                <w:bCs w:val="0"/>
                <w:sz w:val="22"/>
                <w:szCs w:val="22"/>
              </w:rPr>
            </w:pPr>
            <w:r w:rsidRPr="0031489F">
              <w:rPr>
                <w:b w:val="0"/>
                <w:bCs w:val="0"/>
                <w:sz w:val="22"/>
                <w:szCs w:val="22"/>
              </w:rPr>
              <w:t>Não há receita</w:t>
            </w:r>
          </w:p>
        </w:tc>
        <w:tc>
          <w:tcPr>
            <w:tcW w:w="2331" w:type="dxa"/>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0,00</w:t>
            </w:r>
          </w:p>
        </w:tc>
        <w:tc>
          <w:tcPr>
            <w:tcW w:w="2353" w:type="dxa"/>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0,00</w:t>
            </w:r>
          </w:p>
        </w:tc>
        <w:tc>
          <w:tcPr>
            <w:tcW w:w="2332"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0,00</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2322"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jc w:val="center"/>
              <w:rPr>
                <w:sz w:val="22"/>
                <w:szCs w:val="22"/>
              </w:rPr>
            </w:pPr>
            <w:r w:rsidRPr="0031489F">
              <w:rPr>
                <w:sz w:val="22"/>
                <w:szCs w:val="22"/>
              </w:rPr>
              <w:t>Despesa</w:t>
            </w:r>
          </w:p>
          <w:p w:rsidR="004F0E5D" w:rsidRPr="0031489F" w:rsidRDefault="004F0E5D">
            <w:pPr>
              <w:pStyle w:val="NormalWeb"/>
              <w:tabs>
                <w:tab w:val="left" w:pos="567"/>
                <w:tab w:val="left" w:pos="851"/>
                <w:tab w:val="left" w:pos="1701"/>
                <w:tab w:val="left" w:pos="9632"/>
              </w:tabs>
              <w:spacing w:line="360" w:lineRule="auto"/>
              <w:ind w:right="-7"/>
              <w:jc w:val="center"/>
              <w:rPr>
                <w:sz w:val="22"/>
                <w:szCs w:val="22"/>
              </w:rPr>
            </w:pPr>
            <w:r w:rsidRPr="0031489F">
              <w:rPr>
                <w:sz w:val="22"/>
                <w:szCs w:val="22"/>
              </w:rPr>
              <w:t>(Entidades)</w:t>
            </w:r>
          </w:p>
        </w:tc>
        <w:tc>
          <w:tcPr>
            <w:tcW w:w="2331" w:type="dxa"/>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
                <w:sz w:val="22"/>
                <w:szCs w:val="22"/>
              </w:rPr>
            </w:pPr>
            <w:r w:rsidRPr="0031489F">
              <w:rPr>
                <w:b/>
                <w:sz w:val="22"/>
                <w:szCs w:val="22"/>
              </w:rPr>
              <w:t>Total</w:t>
            </w:r>
          </w:p>
        </w:tc>
        <w:tc>
          <w:tcPr>
            <w:tcW w:w="2353" w:type="dxa"/>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
                <w:sz w:val="22"/>
                <w:szCs w:val="22"/>
              </w:rPr>
            </w:pPr>
            <w:r w:rsidRPr="0031489F">
              <w:rPr>
                <w:b/>
                <w:sz w:val="22"/>
                <w:szCs w:val="22"/>
              </w:rPr>
              <w:t>Valor mensal</w:t>
            </w:r>
          </w:p>
        </w:tc>
        <w:tc>
          <w:tcPr>
            <w:tcW w:w="2332"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
                <w:sz w:val="22"/>
                <w:szCs w:val="22"/>
              </w:rPr>
            </w:pPr>
            <w:r w:rsidRPr="0031489F">
              <w:rPr>
                <w:b/>
                <w:sz w:val="22"/>
                <w:szCs w:val="22"/>
              </w:rPr>
              <w:t>Valor anual</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2322"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pStyle w:val="NormalWeb"/>
              <w:spacing w:before="120" w:beforeAutospacing="0" w:after="120" w:afterAutospacing="0"/>
              <w:ind w:right="-6"/>
              <w:rPr>
                <w:b w:val="0"/>
                <w:bCs w:val="0"/>
                <w:sz w:val="22"/>
                <w:szCs w:val="22"/>
              </w:rPr>
            </w:pPr>
            <w:r w:rsidRPr="0031489F">
              <w:rPr>
                <w:b w:val="0"/>
                <w:bCs w:val="0"/>
                <w:sz w:val="22"/>
                <w:szCs w:val="22"/>
              </w:rPr>
              <w:t xml:space="preserve">20 cotas de </w:t>
            </w:r>
          </w:p>
          <w:p w:rsidR="004F0E5D" w:rsidRPr="0031489F" w:rsidRDefault="004F0E5D">
            <w:pPr>
              <w:pStyle w:val="NormalWeb"/>
              <w:spacing w:before="120" w:beforeAutospacing="0" w:after="120" w:afterAutospacing="0"/>
              <w:ind w:right="-6"/>
              <w:rPr>
                <w:b w:val="0"/>
                <w:bCs w:val="0"/>
                <w:sz w:val="22"/>
                <w:szCs w:val="22"/>
              </w:rPr>
            </w:pPr>
            <w:r w:rsidRPr="0031489F">
              <w:rPr>
                <w:b w:val="0"/>
                <w:bCs w:val="0"/>
                <w:sz w:val="22"/>
                <w:szCs w:val="22"/>
              </w:rPr>
              <w:t>R$ 3.000,00/cada</w:t>
            </w:r>
          </w:p>
        </w:tc>
        <w:tc>
          <w:tcPr>
            <w:tcW w:w="2331" w:type="dxa"/>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60.000,00</w:t>
            </w:r>
          </w:p>
        </w:tc>
        <w:tc>
          <w:tcPr>
            <w:tcW w:w="2353" w:type="dxa"/>
            <w:gridSpan w:val="3"/>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both"/>
              <w:cnfStyle w:val="000000000000" w:firstRow="0" w:lastRow="0" w:firstColumn="0" w:lastColumn="0" w:oddVBand="0" w:evenVBand="0" w:oddHBand="0" w:evenHBand="0" w:firstRowFirstColumn="0" w:firstRowLastColumn="0" w:lastRowFirstColumn="0" w:lastRowLastColumn="0"/>
              <w:rPr>
                <w:sz w:val="22"/>
                <w:szCs w:val="22"/>
              </w:rPr>
            </w:pPr>
          </w:p>
          <w:p w:rsidR="004F0E5D" w:rsidRPr="0031489F" w:rsidRDefault="004F0E5D">
            <w:pPr>
              <w:pStyle w:val="NormalWeb"/>
              <w:spacing w:before="120" w:beforeAutospacing="0" w:after="120" w:afterAutospacing="0"/>
              <w:ind w:right="-6"/>
              <w:jc w:val="both"/>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O valor será disponibilizado somente ao final do processo, por reembolso.</w:t>
            </w:r>
          </w:p>
          <w:p w:rsidR="004F0E5D" w:rsidRPr="0031489F" w:rsidRDefault="004F0E5D">
            <w:pPr>
              <w:pStyle w:val="NormalWeb"/>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2332"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60.000,00</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2322"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pStyle w:val="NormalWeb"/>
              <w:jc w:val="both"/>
              <w:rPr>
                <w:b w:val="0"/>
                <w:bCs w:val="0"/>
                <w:sz w:val="22"/>
                <w:szCs w:val="22"/>
              </w:rPr>
            </w:pPr>
            <w:r w:rsidRPr="0031489F">
              <w:rPr>
                <w:b w:val="0"/>
                <w:bCs w:val="0"/>
                <w:sz w:val="22"/>
                <w:szCs w:val="22"/>
              </w:rPr>
              <w:t xml:space="preserve">10 cotas de </w:t>
            </w:r>
          </w:p>
          <w:p w:rsidR="004F0E5D" w:rsidRPr="0031489F" w:rsidRDefault="004F0E5D">
            <w:pPr>
              <w:pStyle w:val="NormalWeb"/>
              <w:jc w:val="both"/>
              <w:rPr>
                <w:b w:val="0"/>
                <w:bCs w:val="0"/>
                <w:sz w:val="22"/>
                <w:szCs w:val="22"/>
              </w:rPr>
            </w:pPr>
            <w:r w:rsidRPr="0031489F">
              <w:rPr>
                <w:b w:val="0"/>
                <w:bCs w:val="0"/>
                <w:sz w:val="22"/>
                <w:szCs w:val="22"/>
              </w:rPr>
              <w:t>R$ 6.000,00/cada</w:t>
            </w:r>
          </w:p>
        </w:tc>
        <w:tc>
          <w:tcPr>
            <w:tcW w:w="2331" w:type="dxa"/>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60.000,00</w:t>
            </w:r>
          </w:p>
        </w:tc>
        <w:tc>
          <w:tcPr>
            <w:tcW w:w="4703" w:type="dxa"/>
            <w:gridSpan w:val="3"/>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pt-BR"/>
              </w:rPr>
            </w:pPr>
          </w:p>
        </w:tc>
        <w:tc>
          <w:tcPr>
            <w:tcW w:w="2332"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60.000,00</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2322"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pStyle w:val="NormalWeb"/>
              <w:jc w:val="both"/>
              <w:rPr>
                <w:sz w:val="22"/>
                <w:szCs w:val="22"/>
              </w:rPr>
            </w:pPr>
            <w:r w:rsidRPr="0031489F">
              <w:rPr>
                <w:sz w:val="22"/>
                <w:szCs w:val="22"/>
              </w:rPr>
              <w:t>Totalizando 30 cotas</w:t>
            </w:r>
          </w:p>
        </w:tc>
        <w:tc>
          <w:tcPr>
            <w:tcW w:w="2331" w:type="dxa"/>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4F0E5D" w:rsidRPr="0031489F" w:rsidRDefault="004F0E5D">
            <w:pPr>
              <w:pStyle w:val="NormalWeb"/>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31489F">
              <w:rPr>
                <w:b/>
                <w:bCs/>
                <w:sz w:val="22"/>
                <w:szCs w:val="22"/>
              </w:rPr>
              <w:t>120.000,00</w:t>
            </w:r>
          </w:p>
          <w:p w:rsidR="004F0E5D" w:rsidRPr="0031489F" w:rsidRDefault="004F0E5D">
            <w:pPr>
              <w:pStyle w:val="NormalWeb"/>
              <w:jc w:val="center"/>
              <w:cnfStyle w:val="000000000000" w:firstRow="0" w:lastRow="0" w:firstColumn="0" w:lastColumn="0" w:oddVBand="0" w:evenVBand="0" w:oddHBand="0" w:evenHBand="0" w:firstRowFirstColumn="0" w:firstRowLastColumn="0" w:lastRowFirstColumn="0" w:lastRowLastColumn="0"/>
              <w:rPr>
                <w:b/>
                <w:bCs/>
                <w:sz w:val="22"/>
                <w:szCs w:val="22"/>
              </w:rPr>
            </w:pPr>
          </w:p>
        </w:tc>
        <w:tc>
          <w:tcPr>
            <w:tcW w:w="4703" w:type="dxa"/>
            <w:gridSpan w:val="3"/>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4F0E5D" w:rsidRPr="0031489F" w:rsidRDefault="004F0E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pt-BR"/>
              </w:rPr>
            </w:pPr>
          </w:p>
        </w:tc>
        <w:tc>
          <w:tcPr>
            <w:tcW w:w="2332"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4F0E5D" w:rsidRPr="0031489F" w:rsidRDefault="004F0E5D">
            <w:pPr>
              <w:pStyle w:val="NormalWeb"/>
              <w:spacing w:before="120" w:beforeAutospacing="0" w:after="120" w:afterAutospacing="0"/>
              <w:ind w:right="-6"/>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31489F">
              <w:rPr>
                <w:b/>
                <w:bCs/>
                <w:sz w:val="22"/>
                <w:szCs w:val="22"/>
              </w:rPr>
              <w:t>120.000,00</w:t>
            </w:r>
          </w:p>
          <w:p w:rsidR="004F0E5D" w:rsidRPr="0031489F" w:rsidRDefault="004F0E5D">
            <w:pPr>
              <w:pStyle w:val="NormalWeb"/>
              <w:jc w:val="center"/>
              <w:cnfStyle w:val="000000000000" w:firstRow="0" w:lastRow="0" w:firstColumn="0" w:lastColumn="0" w:oddVBand="0" w:evenVBand="0" w:oddHBand="0" w:evenHBand="0" w:firstRowFirstColumn="0" w:firstRowLastColumn="0" w:lastRowFirstColumn="0" w:lastRowLastColumn="0"/>
              <w:rPr>
                <w:b/>
                <w:bCs/>
                <w:sz w:val="22"/>
                <w:szCs w:val="22"/>
              </w:rPr>
            </w:pP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9338" w:type="dxa"/>
            <w:gridSpan w:val="10"/>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rsidR="004F0E5D" w:rsidRPr="0031489F" w:rsidRDefault="004F0E5D">
            <w:pPr>
              <w:pStyle w:val="NormalWeb"/>
              <w:tabs>
                <w:tab w:val="left" w:pos="567"/>
                <w:tab w:val="left" w:pos="851"/>
                <w:tab w:val="left" w:pos="1701"/>
                <w:tab w:val="left" w:pos="9632"/>
              </w:tabs>
              <w:spacing w:line="360" w:lineRule="auto"/>
              <w:ind w:right="-7"/>
              <w:rPr>
                <w:sz w:val="22"/>
                <w:szCs w:val="22"/>
              </w:rPr>
            </w:pPr>
            <w:r w:rsidRPr="0031489F">
              <w:rPr>
                <w:sz w:val="22"/>
                <w:szCs w:val="22"/>
              </w:rPr>
              <w:t>8. Cronograma de desembolso (R$ 1,00)</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9338" w:type="dxa"/>
            <w:gridSpan w:val="10"/>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ind w:right="-6"/>
              <w:rPr>
                <w:sz w:val="22"/>
                <w:szCs w:val="22"/>
              </w:rPr>
            </w:pPr>
            <w:r w:rsidRPr="0031489F">
              <w:rPr>
                <w:sz w:val="22"/>
                <w:szCs w:val="22"/>
              </w:rPr>
              <w:t xml:space="preserve">Valor total do projeto: </w:t>
            </w:r>
          </w:p>
          <w:p w:rsidR="004F0E5D" w:rsidRPr="0031489F" w:rsidRDefault="004F0E5D">
            <w:pPr>
              <w:pStyle w:val="NormalWeb"/>
              <w:tabs>
                <w:tab w:val="left" w:pos="567"/>
                <w:tab w:val="left" w:pos="851"/>
                <w:tab w:val="left" w:pos="1701"/>
                <w:tab w:val="left" w:pos="9632"/>
              </w:tabs>
              <w:spacing w:before="120" w:beforeAutospacing="0" w:after="120" w:afterAutospacing="0"/>
              <w:ind w:right="-6"/>
              <w:rPr>
                <w:b w:val="0"/>
                <w:sz w:val="22"/>
                <w:szCs w:val="22"/>
              </w:rPr>
            </w:pPr>
            <w:r w:rsidRPr="0031489F">
              <w:rPr>
                <w:b w:val="0"/>
                <w:sz w:val="22"/>
                <w:szCs w:val="22"/>
              </w:rPr>
              <w:t xml:space="preserve">Aporte do CAU/RS – </w:t>
            </w:r>
            <w:r w:rsidRPr="0031489F">
              <w:rPr>
                <w:sz w:val="22"/>
                <w:szCs w:val="22"/>
              </w:rPr>
              <w:t>R$ 120.000,00</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rPr>
                <w:bCs w:val="0"/>
                <w:sz w:val="22"/>
                <w:szCs w:val="22"/>
              </w:rPr>
            </w:pPr>
            <w:r w:rsidRPr="0031489F">
              <w:rPr>
                <w:bCs w:val="0"/>
                <w:sz w:val="22"/>
                <w:szCs w:val="22"/>
              </w:rPr>
              <w:t>Meta</w:t>
            </w:r>
          </w:p>
        </w:tc>
        <w:tc>
          <w:tcPr>
            <w:tcW w:w="1350"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Cs/>
                <w:sz w:val="22"/>
                <w:szCs w:val="22"/>
              </w:rPr>
            </w:pPr>
            <w:r w:rsidRPr="0031489F">
              <w:rPr>
                <w:bCs/>
                <w:sz w:val="22"/>
                <w:szCs w:val="22"/>
              </w:rPr>
              <w:t>Junho</w:t>
            </w:r>
          </w:p>
        </w:tc>
        <w:tc>
          <w:tcPr>
            <w:tcW w:w="13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Cs/>
                <w:sz w:val="22"/>
                <w:szCs w:val="22"/>
              </w:rPr>
            </w:pPr>
            <w:r w:rsidRPr="0031489F">
              <w:rPr>
                <w:bCs/>
                <w:sz w:val="22"/>
                <w:szCs w:val="22"/>
              </w:rPr>
              <w:t>Julho</w:t>
            </w:r>
          </w:p>
        </w:tc>
        <w:tc>
          <w:tcPr>
            <w:tcW w:w="1324"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Cs/>
                <w:sz w:val="22"/>
                <w:szCs w:val="22"/>
              </w:rPr>
            </w:pPr>
            <w:r w:rsidRPr="0031489F">
              <w:rPr>
                <w:bCs/>
                <w:sz w:val="22"/>
                <w:szCs w:val="22"/>
              </w:rPr>
              <w:t>Agosto</w:t>
            </w:r>
          </w:p>
        </w:tc>
        <w:tc>
          <w:tcPr>
            <w:tcW w:w="13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Cs/>
                <w:sz w:val="22"/>
                <w:szCs w:val="22"/>
              </w:rPr>
            </w:pPr>
            <w:r w:rsidRPr="0031489F">
              <w:rPr>
                <w:bCs/>
                <w:sz w:val="22"/>
                <w:szCs w:val="22"/>
              </w:rPr>
              <w:t>Setembro</w:t>
            </w:r>
          </w:p>
        </w:tc>
        <w:tc>
          <w:tcPr>
            <w:tcW w:w="1006"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Cs/>
                <w:sz w:val="22"/>
                <w:szCs w:val="22"/>
              </w:rPr>
            </w:pPr>
            <w:r w:rsidRPr="0031489F">
              <w:rPr>
                <w:bCs/>
                <w:sz w:val="22"/>
                <w:szCs w:val="22"/>
              </w:rPr>
              <w:t>Outubro</w:t>
            </w:r>
          </w:p>
        </w:tc>
        <w:tc>
          <w:tcPr>
            <w:tcW w:w="16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Novembro</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line="360" w:lineRule="auto"/>
              <w:ind w:right="-7"/>
              <w:rPr>
                <w:bCs w:val="0"/>
                <w:sz w:val="22"/>
                <w:szCs w:val="22"/>
              </w:rPr>
            </w:pPr>
          </w:p>
        </w:tc>
        <w:tc>
          <w:tcPr>
            <w:tcW w:w="1350"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Cs/>
                <w:sz w:val="22"/>
                <w:szCs w:val="22"/>
              </w:rPr>
            </w:pPr>
          </w:p>
        </w:tc>
        <w:tc>
          <w:tcPr>
            <w:tcW w:w="13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Cs/>
                <w:sz w:val="22"/>
                <w:szCs w:val="22"/>
              </w:rPr>
            </w:pPr>
          </w:p>
        </w:tc>
        <w:tc>
          <w:tcPr>
            <w:tcW w:w="1324"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Cs/>
                <w:sz w:val="22"/>
                <w:szCs w:val="22"/>
              </w:rPr>
            </w:pPr>
          </w:p>
        </w:tc>
        <w:tc>
          <w:tcPr>
            <w:tcW w:w="13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Cs/>
                <w:sz w:val="22"/>
                <w:szCs w:val="22"/>
              </w:rPr>
            </w:pPr>
          </w:p>
        </w:tc>
        <w:tc>
          <w:tcPr>
            <w:tcW w:w="1006"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Cs/>
                <w:sz w:val="22"/>
                <w:szCs w:val="22"/>
              </w:rPr>
            </w:pPr>
          </w:p>
        </w:tc>
        <w:tc>
          <w:tcPr>
            <w:tcW w:w="16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sz w:val="22"/>
                <w:szCs w:val="22"/>
              </w:rPr>
            </w:pPr>
            <w:r w:rsidRPr="0031489F">
              <w:rPr>
                <w:sz w:val="22"/>
                <w:szCs w:val="22"/>
              </w:rPr>
              <w:t>R$ 120.000,00</w:t>
            </w: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rPr>
                <w:bCs w:val="0"/>
                <w:sz w:val="22"/>
                <w:szCs w:val="22"/>
              </w:rPr>
            </w:pPr>
            <w:r w:rsidRPr="0031489F">
              <w:rPr>
                <w:bCs w:val="0"/>
                <w:sz w:val="22"/>
                <w:szCs w:val="22"/>
              </w:rPr>
              <w:t>Meta</w:t>
            </w:r>
          </w:p>
        </w:tc>
        <w:tc>
          <w:tcPr>
            <w:tcW w:w="1350"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Cs/>
                <w:sz w:val="22"/>
                <w:szCs w:val="22"/>
              </w:rPr>
            </w:pPr>
            <w:r w:rsidRPr="0031489F">
              <w:rPr>
                <w:bCs/>
                <w:sz w:val="22"/>
                <w:szCs w:val="22"/>
              </w:rPr>
              <w:t>Dezembro</w:t>
            </w:r>
          </w:p>
        </w:tc>
        <w:tc>
          <w:tcPr>
            <w:tcW w:w="13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Cs/>
                <w:sz w:val="22"/>
                <w:szCs w:val="22"/>
              </w:rPr>
            </w:pPr>
          </w:p>
        </w:tc>
        <w:tc>
          <w:tcPr>
            <w:tcW w:w="1324"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Cs/>
                <w:sz w:val="22"/>
                <w:szCs w:val="22"/>
              </w:rPr>
            </w:pPr>
          </w:p>
        </w:tc>
        <w:tc>
          <w:tcPr>
            <w:tcW w:w="13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Cs/>
                <w:sz w:val="22"/>
                <w:szCs w:val="22"/>
              </w:rPr>
            </w:pPr>
          </w:p>
        </w:tc>
        <w:tc>
          <w:tcPr>
            <w:tcW w:w="1006"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Cs/>
                <w:sz w:val="22"/>
                <w:szCs w:val="22"/>
              </w:rPr>
            </w:pPr>
          </w:p>
        </w:tc>
        <w:tc>
          <w:tcPr>
            <w:tcW w:w="16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4F0E5D" w:rsidRPr="0031489F" w:rsidTr="004F0E5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line="360" w:lineRule="auto"/>
              <w:ind w:right="-7"/>
              <w:rPr>
                <w:bCs w:val="0"/>
                <w:sz w:val="22"/>
                <w:szCs w:val="22"/>
              </w:rPr>
            </w:pPr>
          </w:p>
        </w:tc>
        <w:tc>
          <w:tcPr>
            <w:tcW w:w="1350"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Cs/>
                <w:sz w:val="22"/>
                <w:szCs w:val="22"/>
              </w:rPr>
            </w:pPr>
          </w:p>
        </w:tc>
        <w:tc>
          <w:tcPr>
            <w:tcW w:w="13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Cs/>
                <w:sz w:val="22"/>
                <w:szCs w:val="22"/>
              </w:rPr>
            </w:pPr>
          </w:p>
        </w:tc>
        <w:tc>
          <w:tcPr>
            <w:tcW w:w="1324"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Cs/>
                <w:sz w:val="22"/>
                <w:szCs w:val="22"/>
              </w:rPr>
            </w:pPr>
          </w:p>
        </w:tc>
        <w:tc>
          <w:tcPr>
            <w:tcW w:w="13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Cs/>
                <w:sz w:val="22"/>
                <w:szCs w:val="22"/>
              </w:rPr>
            </w:pPr>
          </w:p>
        </w:tc>
        <w:tc>
          <w:tcPr>
            <w:tcW w:w="1006"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Cs/>
                <w:sz w:val="22"/>
                <w:szCs w:val="22"/>
              </w:rPr>
            </w:pPr>
          </w:p>
        </w:tc>
        <w:tc>
          <w:tcPr>
            <w:tcW w:w="16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F0E5D" w:rsidRPr="0031489F" w:rsidRDefault="004F0E5D">
            <w:pPr>
              <w:pStyle w:val="NormalWeb"/>
              <w:tabs>
                <w:tab w:val="left" w:pos="567"/>
                <w:tab w:val="left" w:pos="851"/>
                <w:tab w:val="left" w:pos="1701"/>
                <w:tab w:val="left" w:pos="9632"/>
              </w:tabs>
              <w:spacing w:line="360" w:lineRule="auto"/>
              <w:ind w:right="-7"/>
              <w:jc w:val="center"/>
              <w:cnfStyle w:val="000000000000" w:firstRow="0" w:lastRow="0" w:firstColumn="0" w:lastColumn="0" w:oddVBand="0" w:evenVBand="0" w:oddHBand="0" w:evenHBand="0" w:firstRowFirstColumn="0" w:firstRowLastColumn="0" w:lastRowFirstColumn="0" w:lastRowLastColumn="0"/>
              <w:rPr>
                <w:b/>
                <w:sz w:val="22"/>
                <w:szCs w:val="22"/>
              </w:rPr>
            </w:pPr>
          </w:p>
        </w:tc>
      </w:tr>
    </w:tbl>
    <w:tbl>
      <w:tblPr>
        <w:tblStyle w:val="TabeladeGrade1Clara2"/>
        <w:tblW w:w="0" w:type="auto"/>
        <w:tblInd w:w="0" w:type="dxa"/>
        <w:tblLook w:val="04A0" w:firstRow="1" w:lastRow="0" w:firstColumn="1" w:lastColumn="0" w:noHBand="0" w:noVBand="1"/>
      </w:tblPr>
      <w:tblGrid>
        <w:gridCol w:w="9338"/>
      </w:tblGrid>
      <w:tr w:rsidR="004F0E5D" w:rsidRPr="0031489F" w:rsidTr="004F0E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F2F2F2" w:themeFill="background1" w:themeFillShade="F2"/>
            <w:hideMark/>
          </w:tcPr>
          <w:p w:rsidR="004F0E5D" w:rsidRPr="0031489F" w:rsidRDefault="004F0E5D">
            <w:pPr>
              <w:tabs>
                <w:tab w:val="left" w:pos="567"/>
                <w:tab w:val="left" w:pos="851"/>
                <w:tab w:val="left" w:pos="1701"/>
                <w:tab w:val="left" w:pos="9632"/>
              </w:tabs>
              <w:ind w:right="-6"/>
              <w:rPr>
                <w:rFonts w:ascii="Times New Roman" w:hAnsi="Times New Roman"/>
                <w:b w:val="0"/>
                <w:bCs w:val="0"/>
                <w:i/>
                <w:iCs/>
                <w:sz w:val="22"/>
                <w:szCs w:val="22"/>
                <w:highlight w:val="yellow"/>
                <w:lang w:eastAsia="pt-BR"/>
              </w:rPr>
            </w:pPr>
            <w:r w:rsidRPr="0031489F">
              <w:rPr>
                <w:rFonts w:ascii="Times New Roman" w:hAnsi="Times New Roman"/>
                <w:sz w:val="22"/>
                <w:szCs w:val="22"/>
                <w:lang w:eastAsia="pt-BR"/>
              </w:rPr>
              <w:t>9. Detalhamento da aplicação dos recursos financeiros</w:t>
            </w:r>
            <w:r w:rsidRPr="0031489F">
              <w:rPr>
                <w:rFonts w:ascii="Times New Roman" w:hAnsi="Times New Roman"/>
                <w:b w:val="0"/>
                <w:bCs w:val="0"/>
                <w:i/>
                <w:iCs/>
                <w:sz w:val="22"/>
                <w:szCs w:val="22"/>
                <w:lang w:eastAsia="pt-BR"/>
              </w:rPr>
              <w:t xml:space="preserve"> </w:t>
            </w:r>
          </w:p>
          <w:p w:rsidR="004F0E5D" w:rsidRPr="0031489F" w:rsidRDefault="004F0E5D">
            <w:pPr>
              <w:tabs>
                <w:tab w:val="left" w:pos="567"/>
                <w:tab w:val="left" w:pos="851"/>
                <w:tab w:val="left" w:pos="1701"/>
                <w:tab w:val="left" w:pos="9632"/>
              </w:tabs>
              <w:ind w:right="-6"/>
              <w:jc w:val="both"/>
              <w:rPr>
                <w:rFonts w:ascii="Times New Roman" w:hAnsi="Times New Roman"/>
                <w:b w:val="0"/>
                <w:bCs w:val="0"/>
                <w:i/>
                <w:iCs/>
                <w:sz w:val="22"/>
                <w:szCs w:val="22"/>
                <w:lang w:eastAsia="pt-BR"/>
              </w:rPr>
            </w:pPr>
            <w:r w:rsidRPr="0031489F">
              <w:rPr>
                <w:rFonts w:ascii="Times New Roman" w:hAnsi="Times New Roman"/>
                <w:b w:val="0"/>
                <w:bCs w:val="0"/>
                <w:i/>
                <w:iCs/>
                <w:sz w:val="22"/>
                <w:szCs w:val="22"/>
                <w:lang w:eastAsia="pt-BR"/>
              </w:rPr>
              <w:t xml:space="preserve">Não é possível detalhar os recursos financeiros, pois depende das propostas das entidades. </w:t>
            </w:r>
          </w:p>
          <w:p w:rsidR="004F0E5D" w:rsidRPr="0031489F" w:rsidRDefault="004F0E5D">
            <w:pPr>
              <w:tabs>
                <w:tab w:val="left" w:pos="567"/>
                <w:tab w:val="left" w:pos="851"/>
                <w:tab w:val="left" w:pos="1701"/>
                <w:tab w:val="left" w:pos="9632"/>
              </w:tabs>
              <w:ind w:right="-6"/>
              <w:jc w:val="both"/>
              <w:rPr>
                <w:rFonts w:ascii="Times New Roman" w:hAnsi="Times New Roman"/>
                <w:b w:val="0"/>
                <w:bCs w:val="0"/>
                <w:i/>
                <w:iCs/>
                <w:sz w:val="22"/>
                <w:szCs w:val="22"/>
                <w:lang w:eastAsia="pt-BR"/>
              </w:rPr>
            </w:pPr>
            <w:r w:rsidRPr="0031489F">
              <w:rPr>
                <w:rFonts w:ascii="Times New Roman" w:hAnsi="Times New Roman"/>
                <w:b w:val="0"/>
                <w:bCs w:val="0"/>
                <w:i/>
                <w:iCs/>
                <w:sz w:val="22"/>
                <w:szCs w:val="22"/>
                <w:lang w:eastAsia="pt-BR"/>
              </w:rPr>
              <w:t>Custos indiretos (percentual de energia, telefone, internet e outros de mesma natureza alocados no projeto) – limitado a 10% do custo total do projeto.</w:t>
            </w:r>
          </w:p>
        </w:tc>
      </w:tr>
    </w:tbl>
    <w:p w:rsidR="004F0E5D" w:rsidRPr="0031489F" w:rsidRDefault="004F0E5D" w:rsidP="004F0E5D">
      <w:pPr>
        <w:jc w:val="center"/>
        <w:rPr>
          <w:rFonts w:ascii="Times New Roman" w:hAnsi="Times New Roman"/>
          <w:b/>
          <w:bCs/>
          <w:sz w:val="32"/>
          <w:szCs w:val="32"/>
        </w:rPr>
      </w:pPr>
    </w:p>
    <w:p w:rsidR="004F0E5D" w:rsidRPr="0031489F" w:rsidRDefault="004F0E5D" w:rsidP="004F0E5D">
      <w:pPr>
        <w:jc w:val="center"/>
        <w:rPr>
          <w:rFonts w:ascii="Times New Roman" w:hAnsi="Times New Roman"/>
          <w:b/>
          <w:bCs/>
          <w:sz w:val="32"/>
          <w:szCs w:val="32"/>
        </w:rPr>
      </w:pPr>
    </w:p>
    <w:p w:rsidR="004F0E5D" w:rsidRPr="0031489F" w:rsidRDefault="004F0E5D" w:rsidP="004F0E5D">
      <w:pPr>
        <w:jc w:val="center"/>
        <w:rPr>
          <w:rFonts w:ascii="Times New Roman" w:hAnsi="Times New Roman"/>
          <w:b/>
          <w:bCs/>
          <w:sz w:val="32"/>
          <w:szCs w:val="32"/>
        </w:rPr>
      </w:pPr>
    </w:p>
    <w:p w:rsidR="004F0E5D" w:rsidRPr="0031489F" w:rsidRDefault="004F0E5D" w:rsidP="004F0E5D">
      <w:pPr>
        <w:jc w:val="center"/>
        <w:rPr>
          <w:rFonts w:ascii="Times New Roman" w:hAnsi="Times New Roman"/>
          <w:b/>
          <w:bCs/>
          <w:sz w:val="32"/>
          <w:szCs w:val="32"/>
        </w:rPr>
      </w:pPr>
      <w:r w:rsidRPr="0031489F">
        <w:rPr>
          <w:rFonts w:ascii="Times New Roman" w:hAnsi="Times New Roman"/>
          <w:b/>
          <w:bCs/>
          <w:sz w:val="32"/>
          <w:szCs w:val="32"/>
        </w:rPr>
        <w:t xml:space="preserve">SUBPROJETO 03: </w:t>
      </w:r>
    </w:p>
    <w:p w:rsidR="004F0E5D" w:rsidRPr="0031489F" w:rsidRDefault="004F0E5D" w:rsidP="004F0E5D">
      <w:pPr>
        <w:jc w:val="center"/>
        <w:rPr>
          <w:rFonts w:ascii="Times New Roman" w:hAnsi="Times New Roman"/>
          <w:b/>
          <w:bCs/>
          <w:sz w:val="32"/>
          <w:szCs w:val="32"/>
        </w:rPr>
      </w:pPr>
      <w:r w:rsidRPr="0031489F">
        <w:rPr>
          <w:rFonts w:ascii="Times New Roman" w:hAnsi="Times New Roman"/>
          <w:b/>
          <w:bCs/>
          <w:sz w:val="32"/>
          <w:szCs w:val="32"/>
        </w:rPr>
        <w:t xml:space="preserve">CONCURSO DE IDEIAS “CASA SAUDÁVEL - CIDADE SAUDÁVEL” </w:t>
      </w:r>
    </w:p>
    <w:p w:rsidR="004F0E5D" w:rsidRPr="0031489F" w:rsidRDefault="004F0E5D" w:rsidP="004F0E5D">
      <w:pPr>
        <w:pStyle w:val="PargrafodaLista"/>
        <w:tabs>
          <w:tab w:val="left" w:pos="567"/>
        </w:tabs>
        <w:spacing w:line="276" w:lineRule="auto"/>
        <w:ind w:left="0"/>
        <w:jc w:val="center"/>
        <w:rPr>
          <w:rFonts w:ascii="Times New Roman" w:hAnsi="Times New Roman"/>
          <w:b/>
          <w:bCs/>
          <w:sz w:val="22"/>
          <w:szCs w:val="22"/>
        </w:rPr>
      </w:pPr>
      <w:r w:rsidRPr="0031489F">
        <w:rPr>
          <w:rFonts w:ascii="Times New Roman" w:hAnsi="Times New Roman"/>
          <w:b/>
          <w:bCs/>
          <w:sz w:val="22"/>
          <w:szCs w:val="22"/>
        </w:rPr>
        <w:t>“Propostas dos Arquitetos e Urbanistas para a construção da nova realidade”</w:t>
      </w:r>
    </w:p>
    <w:p w:rsidR="004F0E5D" w:rsidRPr="0031489F" w:rsidRDefault="004F0E5D" w:rsidP="004F0E5D">
      <w:pPr>
        <w:tabs>
          <w:tab w:val="left" w:pos="567"/>
          <w:tab w:val="left" w:pos="851"/>
          <w:tab w:val="left" w:pos="1701"/>
          <w:tab w:val="left" w:pos="9632"/>
        </w:tabs>
        <w:spacing w:line="276" w:lineRule="auto"/>
        <w:jc w:val="both"/>
        <w:rPr>
          <w:rFonts w:ascii="Times New Roman" w:hAnsi="Times New Roman"/>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299"/>
        <w:gridCol w:w="1038"/>
        <w:gridCol w:w="268"/>
        <w:gridCol w:w="1353"/>
        <w:gridCol w:w="45"/>
        <w:gridCol w:w="665"/>
        <w:gridCol w:w="12"/>
        <w:gridCol w:w="592"/>
        <w:gridCol w:w="175"/>
        <w:gridCol w:w="137"/>
        <w:gridCol w:w="1156"/>
        <w:gridCol w:w="207"/>
        <w:gridCol w:w="69"/>
        <w:gridCol w:w="504"/>
        <w:gridCol w:w="375"/>
        <w:gridCol w:w="246"/>
        <w:gridCol w:w="1197"/>
      </w:tblGrid>
      <w:tr w:rsidR="004F0E5D" w:rsidRPr="0031489F" w:rsidTr="004F0E5D">
        <w:trPr>
          <w:trHeight w:val="441"/>
        </w:trPr>
        <w:tc>
          <w:tcPr>
            <w:tcW w:w="9338" w:type="dxa"/>
            <w:gridSpan w:val="17"/>
            <w:tcBorders>
              <w:top w:val="single" w:sz="4" w:space="0" w:color="999999"/>
              <w:left w:val="single" w:sz="4" w:space="0" w:color="999999"/>
              <w:bottom w:val="single" w:sz="12" w:space="0" w:color="666666"/>
              <w:right w:val="single" w:sz="4" w:space="0" w:color="999999"/>
            </w:tcBorders>
            <w:shd w:val="clear" w:color="auto" w:fill="F2F2F2" w:themeFill="background1" w:themeFillShade="F2"/>
            <w:vAlign w:val="center"/>
            <w:hideMark/>
          </w:tcPr>
          <w:p w:rsidR="004F0E5D" w:rsidRPr="0031489F" w:rsidRDefault="004F0E5D">
            <w:pPr>
              <w:spacing w:line="276" w:lineRule="auto"/>
              <w:rPr>
                <w:rFonts w:ascii="Times New Roman" w:hAnsi="Times New Roman"/>
                <w:b/>
                <w:sz w:val="22"/>
                <w:szCs w:val="22"/>
              </w:rPr>
            </w:pPr>
            <w:r w:rsidRPr="0031489F">
              <w:rPr>
                <w:rFonts w:ascii="Times New Roman" w:hAnsi="Times New Roman"/>
                <w:b/>
                <w:sz w:val="22"/>
                <w:szCs w:val="22"/>
              </w:rPr>
              <w:t>1. Dados cadastrais</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before="0" w:beforeAutospacing="0" w:after="0" w:afterAutospacing="0" w:line="276" w:lineRule="auto"/>
              <w:ind w:right="-6"/>
              <w:rPr>
                <w:sz w:val="22"/>
                <w:szCs w:val="22"/>
                <w:lang w:eastAsia="en-US"/>
              </w:rPr>
            </w:pPr>
            <w:r w:rsidRPr="0031489F">
              <w:rPr>
                <w:b/>
                <w:bCs/>
                <w:sz w:val="22"/>
                <w:szCs w:val="22"/>
                <w:lang w:eastAsia="en-US"/>
              </w:rPr>
              <w:t>Equipe Responsável:</w:t>
            </w:r>
          </w:p>
          <w:p w:rsidR="004F0E5D" w:rsidRPr="0031489F" w:rsidRDefault="004F0E5D">
            <w:pPr>
              <w:pStyle w:val="NormalWeb"/>
              <w:tabs>
                <w:tab w:val="left" w:pos="567"/>
                <w:tab w:val="left" w:pos="851"/>
                <w:tab w:val="left" w:pos="1701"/>
                <w:tab w:val="left" w:pos="9632"/>
              </w:tabs>
              <w:spacing w:before="0" w:beforeAutospacing="0" w:after="0" w:afterAutospacing="0" w:line="276" w:lineRule="auto"/>
              <w:ind w:right="-6"/>
              <w:rPr>
                <w:b/>
                <w:bCs/>
                <w:sz w:val="22"/>
                <w:szCs w:val="22"/>
                <w:lang w:eastAsia="en-US"/>
              </w:rPr>
            </w:pPr>
            <w:r w:rsidRPr="0031489F">
              <w:rPr>
                <w:sz w:val="22"/>
                <w:szCs w:val="22"/>
                <w:u w:val="single"/>
                <w:lang w:eastAsia="en-US"/>
              </w:rPr>
              <w:t>Equipe administrativa:</w:t>
            </w:r>
            <w:r w:rsidRPr="0031489F">
              <w:rPr>
                <w:sz w:val="22"/>
                <w:szCs w:val="22"/>
                <w:lang w:eastAsia="en-US"/>
              </w:rPr>
              <w:t xml:space="preserve"> Tales Völker, Fausto Leiria Loureiro, Carla Lago.</w:t>
            </w:r>
          </w:p>
          <w:p w:rsidR="004F0E5D" w:rsidRPr="0031489F" w:rsidRDefault="004F0E5D">
            <w:pPr>
              <w:pStyle w:val="NormalWeb"/>
              <w:tabs>
                <w:tab w:val="left" w:pos="567"/>
                <w:tab w:val="left" w:pos="851"/>
                <w:tab w:val="left" w:pos="1701"/>
                <w:tab w:val="left" w:pos="9632"/>
              </w:tabs>
              <w:spacing w:before="0" w:beforeAutospacing="0" w:after="0" w:afterAutospacing="0" w:line="276" w:lineRule="auto"/>
              <w:ind w:right="-7"/>
              <w:rPr>
                <w:sz w:val="22"/>
                <w:szCs w:val="22"/>
                <w:lang w:eastAsia="en-US"/>
              </w:rPr>
            </w:pPr>
            <w:r w:rsidRPr="0031489F">
              <w:rPr>
                <w:sz w:val="22"/>
                <w:szCs w:val="22"/>
                <w:u w:val="single"/>
                <w:lang w:eastAsia="en-US"/>
              </w:rPr>
              <w:t>Equipe técnica:</w:t>
            </w:r>
            <w:r w:rsidRPr="0031489F">
              <w:rPr>
                <w:b/>
                <w:bCs/>
                <w:sz w:val="22"/>
                <w:szCs w:val="22"/>
                <w:u w:val="single"/>
                <w:lang w:eastAsia="en-US"/>
              </w:rPr>
              <w:t xml:space="preserve"> </w:t>
            </w:r>
            <w:r w:rsidRPr="0031489F">
              <w:rPr>
                <w:sz w:val="22"/>
                <w:szCs w:val="22"/>
                <w:lang w:eastAsia="en-US"/>
              </w:rPr>
              <w:t>Paulo Henrique Cesarino Cardoso Soares, Sandra Helena Lehnen Becker.</w:t>
            </w:r>
          </w:p>
        </w:tc>
      </w:tr>
      <w:tr w:rsidR="004F0E5D" w:rsidRPr="0031489F" w:rsidTr="004F0E5D">
        <w:trPr>
          <w:trHeight w:val="447"/>
        </w:trPr>
        <w:tc>
          <w:tcPr>
            <w:tcW w:w="9338" w:type="dxa"/>
            <w:gridSpan w:val="17"/>
            <w:tcBorders>
              <w:top w:val="single" w:sz="4" w:space="0" w:color="999999"/>
              <w:left w:val="single" w:sz="4" w:space="0" w:color="999999"/>
              <w:bottom w:val="single" w:sz="12" w:space="0" w:color="666666"/>
              <w:right w:val="single" w:sz="4" w:space="0" w:color="999999"/>
            </w:tcBorders>
            <w:shd w:val="clear" w:color="auto" w:fill="F2F2F2" w:themeFill="background1" w:themeFillShade="F2"/>
            <w:vAlign w:val="center"/>
            <w:hideMark/>
          </w:tcPr>
          <w:p w:rsidR="004F0E5D" w:rsidRPr="0031489F" w:rsidRDefault="004F0E5D">
            <w:pPr>
              <w:spacing w:line="276" w:lineRule="auto"/>
              <w:rPr>
                <w:rFonts w:ascii="Times New Roman" w:hAnsi="Times New Roman"/>
                <w:b/>
                <w:sz w:val="22"/>
                <w:szCs w:val="22"/>
              </w:rPr>
            </w:pPr>
            <w:r w:rsidRPr="0031489F">
              <w:rPr>
                <w:rFonts w:ascii="Times New Roman" w:hAnsi="Times New Roman"/>
                <w:b/>
                <w:sz w:val="22"/>
                <w:szCs w:val="22"/>
              </w:rPr>
              <w:t>2. Proposta de trabalho</w:t>
            </w:r>
          </w:p>
        </w:tc>
      </w:tr>
      <w:tr w:rsidR="004F0E5D" w:rsidRPr="0031489F" w:rsidTr="004F0E5D">
        <w:tc>
          <w:tcPr>
            <w:tcW w:w="4662" w:type="dxa"/>
            <w:gridSpan w:val="6"/>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Nome do projeto:</w:t>
            </w:r>
          </w:p>
          <w:p w:rsidR="004F0E5D" w:rsidRPr="0031489F" w:rsidRDefault="004F0E5D">
            <w:pPr>
              <w:spacing w:line="276" w:lineRule="auto"/>
              <w:rPr>
                <w:rFonts w:ascii="Times New Roman" w:hAnsi="Times New Roman"/>
                <w:sz w:val="22"/>
                <w:szCs w:val="22"/>
              </w:rPr>
            </w:pPr>
          </w:p>
          <w:p w:rsidR="004F0E5D" w:rsidRPr="0031489F" w:rsidRDefault="004F0E5D">
            <w:pPr>
              <w:spacing w:line="276" w:lineRule="auto"/>
              <w:jc w:val="both"/>
              <w:rPr>
                <w:rFonts w:ascii="Times New Roman" w:hAnsi="Times New Roman"/>
                <w:b/>
                <w:bCs/>
                <w:sz w:val="22"/>
                <w:szCs w:val="22"/>
              </w:rPr>
            </w:pPr>
            <w:r w:rsidRPr="0031489F">
              <w:rPr>
                <w:rFonts w:ascii="Times New Roman" w:hAnsi="Times New Roman"/>
                <w:b/>
                <w:bCs/>
                <w:sz w:val="22"/>
                <w:szCs w:val="22"/>
              </w:rPr>
              <w:t>Concurso de ideias “Casa Saudável - Cidade Saudável”</w:t>
            </w:r>
          </w:p>
          <w:p w:rsidR="004F0E5D" w:rsidRPr="0031489F" w:rsidRDefault="004F0E5D">
            <w:pPr>
              <w:spacing w:line="276" w:lineRule="auto"/>
              <w:jc w:val="both"/>
              <w:rPr>
                <w:rFonts w:ascii="Times New Roman" w:hAnsi="Times New Roman"/>
                <w:sz w:val="22"/>
                <w:szCs w:val="22"/>
              </w:rPr>
            </w:pPr>
          </w:p>
        </w:tc>
        <w:tc>
          <w:tcPr>
            <w:tcW w:w="4676" w:type="dxa"/>
            <w:gridSpan w:val="11"/>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 xml:space="preserve">Prazo de Execução: </w:t>
            </w:r>
          </w:p>
          <w:p w:rsidR="004F0E5D" w:rsidRPr="0031489F" w:rsidRDefault="004F0E5D">
            <w:pPr>
              <w:spacing w:line="276" w:lineRule="auto"/>
              <w:rPr>
                <w:rFonts w:ascii="Times New Roman" w:hAnsi="Times New Roman"/>
                <w:sz w:val="22"/>
                <w:szCs w:val="22"/>
              </w:rPr>
            </w:pPr>
          </w:p>
          <w:p w:rsidR="004F0E5D" w:rsidRPr="0031489F" w:rsidRDefault="004F0E5D">
            <w:pPr>
              <w:spacing w:line="276" w:lineRule="auto"/>
              <w:rPr>
                <w:rFonts w:ascii="Times New Roman" w:hAnsi="Times New Roman"/>
                <w:b/>
                <w:bCs/>
                <w:sz w:val="22"/>
                <w:szCs w:val="22"/>
              </w:rPr>
            </w:pPr>
            <w:r w:rsidRPr="0031489F">
              <w:rPr>
                <w:rFonts w:ascii="Times New Roman" w:hAnsi="Times New Roman"/>
                <w:b/>
                <w:bCs/>
                <w:sz w:val="22"/>
                <w:szCs w:val="22"/>
              </w:rPr>
              <w:t>De maio/2020 a dezembro/2020</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both"/>
              <w:rPr>
                <w:rFonts w:ascii="Times New Roman" w:hAnsi="Times New Roman"/>
                <w:sz w:val="22"/>
                <w:szCs w:val="22"/>
              </w:rPr>
            </w:pPr>
            <w:r w:rsidRPr="0031489F">
              <w:rPr>
                <w:rFonts w:ascii="Times New Roman" w:hAnsi="Times New Roman"/>
                <w:b/>
                <w:sz w:val="22"/>
                <w:szCs w:val="22"/>
              </w:rPr>
              <w:t>Público alvo</w:t>
            </w:r>
            <w:r w:rsidRPr="0031489F">
              <w:rPr>
                <w:rFonts w:ascii="Times New Roman" w:hAnsi="Times New Roman"/>
                <w:sz w:val="22"/>
                <w:szCs w:val="22"/>
              </w:rPr>
              <w:t>: Profissionais de Arquitetura e Urbanismo, estudantes do Curso de Arquitetura e Urbanismo e a sociedade em geral.</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before="120" w:after="120" w:line="276" w:lineRule="auto"/>
              <w:jc w:val="both"/>
              <w:rPr>
                <w:rFonts w:ascii="Times New Roman" w:hAnsi="Times New Roman"/>
                <w:b/>
                <w:sz w:val="22"/>
                <w:szCs w:val="22"/>
              </w:rPr>
            </w:pPr>
            <w:r w:rsidRPr="0031489F">
              <w:rPr>
                <w:rFonts w:ascii="Times New Roman" w:hAnsi="Times New Roman"/>
                <w:b/>
                <w:sz w:val="22"/>
                <w:szCs w:val="22"/>
              </w:rPr>
              <w:t>Objetivo:</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Seleção das melhores soluções arquitetônicas e/ ou urbanísticas para inovações e/ ou melhorias em diferentes escalas e espaços de vivencia em áreas urbanas, com vistas a possibilitar a vida humana nas cidades a partir da nova realidade que a pandemia impõe a sociedade, com o surgimento da COVID-19.</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As soluções arquitetônicas terão como temática a cidade, o bairro, ambientes de trabalho, equipamentos de saúde e educação e a moradia, e deverão apresentar proposições inovadoras aos novos tempos de convívio em quarentena e, pós quarentena, em novas formas de vivência que se farão necessárias para a vida urbana. Os participantes deverão vincular as propostas aos Objetivos de Desenvolvimento Sustentável (ODS).</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6"/>
              <w:jc w:val="both"/>
              <w:rPr>
                <w:b/>
                <w:sz w:val="22"/>
                <w:szCs w:val="22"/>
                <w:lang w:eastAsia="en-US"/>
              </w:rPr>
            </w:pPr>
            <w:r w:rsidRPr="0031489F">
              <w:rPr>
                <w:b/>
                <w:sz w:val="22"/>
                <w:szCs w:val="22"/>
                <w:lang w:eastAsia="en-US"/>
              </w:rPr>
              <w:t>Justificativa do projeto:</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6"/>
              <w:jc w:val="both"/>
              <w:rPr>
                <w:sz w:val="22"/>
                <w:szCs w:val="22"/>
                <w:lang w:eastAsia="en-US"/>
              </w:rPr>
            </w:pPr>
            <w:r w:rsidRPr="0031489F">
              <w:rPr>
                <w:sz w:val="22"/>
                <w:szCs w:val="22"/>
                <w:lang w:eastAsia="en-US"/>
              </w:rPr>
              <w:t xml:space="preserve">O projeto se justifica como uma importante iniciativa para contribuir, através do conhecimento técnico da profissão, com medidas de enfrentamento do momento atual vivido pela nossa sociedade. O advento da pandemia de COVID-19, com milhares de vítimas fatais, exige uma resposta de todos os segmentos, seja institucional, privado ou público. Nesse sentido o projeto proposto busca incidir em dois eixos fundamentais que sempre orientaram a ação da categoria. </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6"/>
              <w:jc w:val="both"/>
              <w:rPr>
                <w:sz w:val="22"/>
                <w:szCs w:val="22"/>
                <w:lang w:eastAsia="en-US"/>
              </w:rPr>
            </w:pPr>
            <w:r w:rsidRPr="0031489F">
              <w:rPr>
                <w:sz w:val="22"/>
                <w:szCs w:val="22"/>
                <w:lang w:eastAsia="en-US"/>
              </w:rPr>
              <w:t>O primeiro eixo é a função social da arquitetura e do urbanismo, compromisso histórico da categoria com a melhoria de vida da população e das cidades brasileiras. O segundo eixo é a valorização da profissão de Arquitetos e Urbanistas.</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6"/>
              <w:jc w:val="both"/>
              <w:rPr>
                <w:sz w:val="22"/>
                <w:szCs w:val="22"/>
                <w:lang w:eastAsia="en-US"/>
              </w:rPr>
            </w:pPr>
            <w:r w:rsidRPr="0031489F">
              <w:rPr>
                <w:sz w:val="22"/>
                <w:szCs w:val="22"/>
                <w:lang w:eastAsia="en-US"/>
              </w:rPr>
              <w:t>Em tempos como o atual, de profunda crise, projetos como esse são necessários para contribuir socialmente e profissionalmente.</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6"/>
              <w:jc w:val="both"/>
              <w:rPr>
                <w:sz w:val="22"/>
                <w:szCs w:val="22"/>
                <w:lang w:eastAsia="en-US"/>
              </w:rPr>
            </w:pPr>
            <w:r w:rsidRPr="0031489F">
              <w:rPr>
                <w:sz w:val="22"/>
                <w:szCs w:val="22"/>
                <w:lang w:eastAsia="en-US"/>
              </w:rPr>
              <w:t xml:space="preserve">A pandemia, além das gravíssimas perdas humanas, afeta severamente o mercado de trabalho dos profissionais de Arquitetura e Urbanismo e deverá ter efeitos prolongados na economia mundial, sendo </w:t>
            </w:r>
            <w:r w:rsidRPr="0031489F">
              <w:rPr>
                <w:sz w:val="22"/>
                <w:szCs w:val="22"/>
                <w:lang w:eastAsia="en-US"/>
              </w:rPr>
              <w:lastRenderedPageBreak/>
              <w:t>previsto uma recessão ou até uma depressão econômica mundial, com efeitos mais devastadores em economias de países como o Brasil.</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6"/>
              <w:jc w:val="both"/>
              <w:rPr>
                <w:sz w:val="22"/>
                <w:szCs w:val="22"/>
                <w:lang w:eastAsia="en-US"/>
              </w:rPr>
            </w:pPr>
            <w:r w:rsidRPr="0031489F">
              <w:rPr>
                <w:sz w:val="22"/>
                <w:szCs w:val="22"/>
                <w:lang w:eastAsia="en-US"/>
              </w:rPr>
              <w:t xml:space="preserve">A crise econômica trará consequências ao mercado da indústria da construção civil, com a redução de investimento no mercado imobiliário, além de reduzir a demanda de serviços profissionais pela perda de poder aquisitivo das famílias, afetando fortemente a demanda de serviços de Arquitetura e Urbanismo. </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6"/>
              <w:jc w:val="both"/>
              <w:rPr>
                <w:sz w:val="22"/>
                <w:szCs w:val="22"/>
                <w:lang w:eastAsia="en-US"/>
              </w:rPr>
            </w:pPr>
            <w:r w:rsidRPr="0031489F">
              <w:rPr>
                <w:sz w:val="22"/>
                <w:szCs w:val="22"/>
                <w:lang w:eastAsia="en-US"/>
              </w:rPr>
              <w:t>Necessário, portanto, investir em iniciativas que contribuam com a superação da crise, contribuindo para o bem estar e a saúde de todos.</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both"/>
              <w:rPr>
                <w:rFonts w:ascii="Times New Roman" w:hAnsi="Times New Roman"/>
                <w:b/>
                <w:sz w:val="22"/>
                <w:szCs w:val="22"/>
              </w:rPr>
            </w:pPr>
            <w:r w:rsidRPr="0031489F">
              <w:rPr>
                <w:rFonts w:ascii="Times New Roman" w:hAnsi="Times New Roman"/>
                <w:b/>
                <w:sz w:val="22"/>
                <w:szCs w:val="22"/>
              </w:rPr>
              <w:lastRenderedPageBreak/>
              <w:t>Monitoramento e avaliação:</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O monitoramento das parcerias se dará por um gestor especialmente designado para tal. De acordo com a Lei 13.1019/2014, o gestor é responsável pelo contato com as entidades, recebendo e avaliando as prestações de contas.</w:t>
            </w:r>
          </w:p>
        </w:tc>
      </w:tr>
      <w:tr w:rsidR="004F0E5D" w:rsidRPr="0031489F" w:rsidTr="004F0E5D">
        <w:trPr>
          <w:trHeight w:val="415"/>
        </w:trPr>
        <w:tc>
          <w:tcPr>
            <w:tcW w:w="9338" w:type="dxa"/>
            <w:gridSpan w:val="17"/>
            <w:tcBorders>
              <w:top w:val="single" w:sz="4" w:space="0" w:color="999999"/>
              <w:left w:val="single" w:sz="4" w:space="0" w:color="999999"/>
              <w:bottom w:val="single" w:sz="12" w:space="0" w:color="666666"/>
              <w:right w:val="single" w:sz="4" w:space="0" w:color="999999"/>
            </w:tcBorders>
            <w:shd w:val="clear" w:color="auto" w:fill="F2F2F2" w:themeFill="background1" w:themeFillShade="F2"/>
            <w:vAlign w:val="center"/>
            <w:hideMark/>
          </w:tcPr>
          <w:p w:rsidR="004F0E5D" w:rsidRPr="0031489F" w:rsidRDefault="004F0E5D">
            <w:pPr>
              <w:spacing w:line="276" w:lineRule="auto"/>
              <w:rPr>
                <w:rFonts w:ascii="Times New Roman" w:hAnsi="Times New Roman"/>
                <w:b/>
                <w:sz w:val="22"/>
                <w:szCs w:val="22"/>
              </w:rPr>
            </w:pPr>
            <w:r w:rsidRPr="0031489F">
              <w:rPr>
                <w:rFonts w:ascii="Times New Roman" w:hAnsi="Times New Roman"/>
                <w:b/>
                <w:sz w:val="22"/>
                <w:szCs w:val="22"/>
              </w:rPr>
              <w:t>3. Objetivos</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before="120" w:after="120" w:line="276" w:lineRule="auto"/>
              <w:jc w:val="both"/>
              <w:rPr>
                <w:rFonts w:ascii="Times New Roman" w:hAnsi="Times New Roman"/>
                <w:b/>
                <w:sz w:val="22"/>
                <w:szCs w:val="22"/>
              </w:rPr>
            </w:pPr>
            <w:r w:rsidRPr="0031489F">
              <w:rPr>
                <w:rFonts w:ascii="Times New Roman" w:hAnsi="Times New Roman"/>
                <w:b/>
                <w:sz w:val="22"/>
                <w:szCs w:val="22"/>
              </w:rPr>
              <w:t>Objetivo geral:</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Oferecer aos arquitetos e urbanistas, por meio de vinculação às entidades associativas e pessoas jurídicas sem fins lucrativos, oportunidades de realização de ações de valorização da profissão, tendo relação com o momento atual de enfrentamento da pandemia e adaptação ao estado de calamidade pública.</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Também propiciar aos acadêmicos do Curso de Arquitetura e Urbanismo uma importante oportunidade para a vivência acadêmica, através de soluções inovadoras aos problemas atuais.</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Selecionar 5 (cinco) propostas inovadoras de qualificação de espaços públicos e privados, divididas em 5 categorias:</w:t>
            </w:r>
          </w:p>
          <w:p w:rsidR="004F0E5D" w:rsidRPr="0031489F" w:rsidRDefault="004F0E5D" w:rsidP="004F0E5D">
            <w:pPr>
              <w:pStyle w:val="PargrafodaLista"/>
              <w:numPr>
                <w:ilvl w:val="0"/>
                <w:numId w:val="21"/>
              </w:numPr>
              <w:spacing w:before="120" w:after="120" w:line="276" w:lineRule="auto"/>
              <w:rPr>
                <w:rFonts w:ascii="Times New Roman" w:hAnsi="Times New Roman"/>
                <w:sz w:val="22"/>
                <w:szCs w:val="22"/>
              </w:rPr>
            </w:pPr>
            <w:r w:rsidRPr="0031489F">
              <w:rPr>
                <w:rFonts w:ascii="Times New Roman" w:hAnsi="Times New Roman"/>
                <w:sz w:val="22"/>
                <w:szCs w:val="22"/>
              </w:rPr>
              <w:t>Cidade saudável (planejamento, urbanização, mobilidade, saneamento, habitação, etc.)</w:t>
            </w:r>
          </w:p>
          <w:p w:rsidR="004F0E5D" w:rsidRPr="0031489F" w:rsidRDefault="004F0E5D" w:rsidP="004F0E5D">
            <w:pPr>
              <w:pStyle w:val="PargrafodaLista"/>
              <w:numPr>
                <w:ilvl w:val="0"/>
                <w:numId w:val="21"/>
              </w:numPr>
              <w:spacing w:before="120" w:after="120" w:line="276" w:lineRule="auto"/>
              <w:rPr>
                <w:rFonts w:ascii="Times New Roman" w:eastAsiaTheme="minorEastAsia" w:hAnsi="Times New Roman"/>
                <w:sz w:val="22"/>
                <w:szCs w:val="22"/>
              </w:rPr>
            </w:pPr>
            <w:r w:rsidRPr="0031489F">
              <w:rPr>
                <w:rFonts w:ascii="Times New Roman" w:hAnsi="Times New Roman"/>
                <w:sz w:val="22"/>
                <w:szCs w:val="22"/>
              </w:rPr>
              <w:t>Bairro saudável (parques, praças, ruas e calçadas)</w:t>
            </w:r>
          </w:p>
          <w:p w:rsidR="004F0E5D" w:rsidRPr="0031489F" w:rsidRDefault="004F0E5D" w:rsidP="004F0E5D">
            <w:pPr>
              <w:pStyle w:val="PargrafodaLista"/>
              <w:numPr>
                <w:ilvl w:val="0"/>
                <w:numId w:val="21"/>
              </w:numPr>
              <w:spacing w:before="120" w:after="120" w:line="276" w:lineRule="auto"/>
              <w:rPr>
                <w:rFonts w:ascii="Times New Roman" w:hAnsi="Times New Roman"/>
                <w:sz w:val="22"/>
                <w:szCs w:val="22"/>
              </w:rPr>
            </w:pPr>
            <w:r w:rsidRPr="0031489F">
              <w:rPr>
                <w:rFonts w:ascii="Times New Roman" w:hAnsi="Times New Roman"/>
                <w:sz w:val="22"/>
                <w:szCs w:val="22"/>
              </w:rPr>
              <w:t xml:space="preserve">Ambiente de trabalho saudável </w:t>
            </w:r>
          </w:p>
          <w:p w:rsidR="004F0E5D" w:rsidRPr="0031489F" w:rsidRDefault="004F0E5D" w:rsidP="004F0E5D">
            <w:pPr>
              <w:pStyle w:val="PargrafodaLista"/>
              <w:numPr>
                <w:ilvl w:val="0"/>
                <w:numId w:val="21"/>
              </w:numPr>
              <w:spacing w:before="120" w:after="120" w:line="276" w:lineRule="auto"/>
              <w:rPr>
                <w:rFonts w:ascii="Times New Roman" w:hAnsi="Times New Roman"/>
                <w:sz w:val="22"/>
                <w:szCs w:val="22"/>
              </w:rPr>
            </w:pPr>
            <w:r w:rsidRPr="0031489F">
              <w:rPr>
                <w:rFonts w:ascii="Times New Roman" w:hAnsi="Times New Roman"/>
                <w:sz w:val="22"/>
                <w:szCs w:val="22"/>
              </w:rPr>
              <w:t>Equipamentos públicos de saúde, de ensino e outros</w:t>
            </w:r>
          </w:p>
          <w:p w:rsidR="004F0E5D" w:rsidRPr="0031489F" w:rsidRDefault="004F0E5D" w:rsidP="004F0E5D">
            <w:pPr>
              <w:pStyle w:val="PargrafodaLista"/>
              <w:numPr>
                <w:ilvl w:val="0"/>
                <w:numId w:val="21"/>
              </w:numPr>
              <w:spacing w:before="120" w:after="120" w:line="276" w:lineRule="auto"/>
              <w:rPr>
                <w:rFonts w:ascii="Times New Roman" w:hAnsi="Times New Roman"/>
                <w:sz w:val="22"/>
                <w:szCs w:val="22"/>
              </w:rPr>
            </w:pPr>
            <w:r w:rsidRPr="0031489F">
              <w:rPr>
                <w:rFonts w:ascii="Times New Roman" w:hAnsi="Times New Roman"/>
                <w:sz w:val="22"/>
                <w:szCs w:val="22"/>
              </w:rPr>
              <w:t>Casa saudável (ATHIS, unifamiliar, condomínios verticais e horizontais, co-livings, home-office e outras modalidades de moradia).</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before="120" w:after="120" w:line="276" w:lineRule="auto"/>
              <w:jc w:val="both"/>
              <w:rPr>
                <w:rFonts w:ascii="Times New Roman" w:hAnsi="Times New Roman"/>
                <w:b/>
                <w:sz w:val="22"/>
                <w:szCs w:val="22"/>
              </w:rPr>
            </w:pPr>
            <w:r w:rsidRPr="0031489F">
              <w:rPr>
                <w:rFonts w:ascii="Times New Roman" w:hAnsi="Times New Roman"/>
                <w:b/>
                <w:sz w:val="22"/>
                <w:szCs w:val="22"/>
              </w:rPr>
              <w:t>Objetivos específicos:</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1 - Oportunizar aos arquitetos e urbanistas, através do conhecimento técnico, a contribuição para criação de novas formas de viver nos espaços urbanos, a partir das consequências impostas pela pandemia, tanto localmente quanto globalmente;</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2 - Estimular os estudantes de Arquitetura e Urbanismo, através da sua vivencia acadêmica, para também contribuírem com proposições inovadoras para um mundo pós COVID-19;</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3 - Reafirmar a importância da Arquitetura e Urbanismos como área do conhecimento para a qualificação da vida no meio urbano e sua importância no mercado de trabalho;</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4 - Contribuir com o conjunto da sociedade, enquanto instituição pública, para o enfrentamento e a superação dos graves problemas sociais e econômicos advindos da pandemia;</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rPr>
                <w:sz w:val="22"/>
                <w:szCs w:val="22"/>
                <w:lang w:eastAsia="en-US"/>
              </w:rPr>
            </w:pPr>
            <w:r w:rsidRPr="0031489F">
              <w:rPr>
                <w:sz w:val="22"/>
                <w:szCs w:val="22"/>
                <w:lang w:eastAsia="en-US"/>
              </w:rPr>
              <w:t>5 - Publicar de edital, aberto a entidades do CEAU, entidades associativas mistas e pessoas jurídicas sem fins lucrativos;</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6 - Custear ações voltadas à valorização da profissão e enfrentamento da pandemia.</w:t>
            </w:r>
          </w:p>
        </w:tc>
      </w:tr>
      <w:tr w:rsidR="004F0E5D" w:rsidRPr="0031489F" w:rsidTr="004F0E5D">
        <w:trPr>
          <w:trHeight w:val="427"/>
        </w:trPr>
        <w:tc>
          <w:tcPr>
            <w:tcW w:w="9338" w:type="dxa"/>
            <w:gridSpan w:val="17"/>
            <w:tcBorders>
              <w:top w:val="single" w:sz="4" w:space="0" w:color="999999"/>
              <w:left w:val="single" w:sz="4" w:space="0" w:color="999999"/>
              <w:bottom w:val="single" w:sz="12" w:space="0" w:color="666666"/>
              <w:right w:val="single" w:sz="4" w:space="0" w:color="999999"/>
            </w:tcBorders>
            <w:shd w:val="clear" w:color="auto" w:fill="F2F2F2" w:themeFill="background1" w:themeFillShade="F2"/>
            <w:vAlign w:val="center"/>
            <w:hideMark/>
          </w:tcPr>
          <w:p w:rsidR="004F0E5D" w:rsidRPr="0031489F" w:rsidRDefault="004F0E5D">
            <w:pPr>
              <w:spacing w:line="276" w:lineRule="auto"/>
              <w:rPr>
                <w:rFonts w:ascii="Times New Roman" w:hAnsi="Times New Roman"/>
                <w:b/>
                <w:sz w:val="22"/>
                <w:szCs w:val="22"/>
              </w:rPr>
            </w:pPr>
            <w:r w:rsidRPr="0031489F">
              <w:rPr>
                <w:rFonts w:ascii="Times New Roman" w:hAnsi="Times New Roman"/>
                <w:b/>
                <w:sz w:val="22"/>
                <w:szCs w:val="22"/>
              </w:rPr>
              <w:lastRenderedPageBreak/>
              <w:t xml:space="preserve">4. Metodologia </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spacing w:before="120" w:beforeAutospacing="0" w:after="120" w:afterAutospacing="0" w:line="276" w:lineRule="auto"/>
              <w:textAlignment w:val="baseline"/>
              <w:rPr>
                <w:sz w:val="22"/>
                <w:szCs w:val="22"/>
                <w:lang w:eastAsia="en-US"/>
              </w:rPr>
            </w:pPr>
            <w:r w:rsidRPr="0031489F">
              <w:rPr>
                <w:b/>
                <w:sz w:val="22"/>
                <w:szCs w:val="22"/>
                <w:lang w:eastAsia="en-US"/>
              </w:rPr>
              <w:t>Seleção:</w:t>
            </w:r>
            <w:r w:rsidRPr="0031489F">
              <w:rPr>
                <w:sz w:val="22"/>
                <w:szCs w:val="22"/>
                <w:lang w:eastAsia="en-US"/>
              </w:rPr>
              <w:t xml:space="preserve"> Entre os critérios estarão a solidez da ideia, o nível de inovação, a viabilidade operacional e a sustentabilidade financeira.</w:t>
            </w:r>
          </w:p>
          <w:p w:rsidR="004F0E5D" w:rsidRPr="0031489F" w:rsidRDefault="004F0E5D">
            <w:pPr>
              <w:shd w:val="clear" w:color="auto" w:fill="FFFFFF"/>
              <w:spacing w:before="120" w:after="120" w:line="276" w:lineRule="auto"/>
              <w:rPr>
                <w:rFonts w:ascii="Times New Roman" w:hAnsi="Times New Roman"/>
                <w:sz w:val="22"/>
                <w:szCs w:val="22"/>
              </w:rPr>
            </w:pPr>
            <w:r w:rsidRPr="0031489F">
              <w:rPr>
                <w:rFonts w:ascii="Times New Roman" w:hAnsi="Times New Roman"/>
                <w:b/>
                <w:sz w:val="22"/>
                <w:szCs w:val="22"/>
              </w:rPr>
              <w:t>Apresentação das propostas:</w:t>
            </w:r>
            <w:r w:rsidRPr="0031489F">
              <w:rPr>
                <w:rFonts w:ascii="Times New Roman" w:hAnsi="Times New Roman"/>
                <w:sz w:val="22"/>
                <w:szCs w:val="22"/>
              </w:rPr>
              <w:t xml:space="preserve"> O formato da apresentação será em 1 folha digital A1 em PDF (máx. 5mb), demonstrando claramente a viabilidade da proposta.</w:t>
            </w:r>
            <w:r w:rsidRPr="0031489F">
              <w:rPr>
                <w:rFonts w:ascii="Times New Roman" w:hAnsi="Times New Roman"/>
                <w:sz w:val="22"/>
                <w:szCs w:val="22"/>
              </w:rPr>
              <w:br/>
              <w:t>Na Modalidade Estudantes: os estudantes devem ter matrícula em uma faculdade do RS.</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b/>
                <w:sz w:val="22"/>
                <w:szCs w:val="22"/>
              </w:rPr>
              <w:t>Na Modalidade Profissional Arquiteto e Urbanista:</w:t>
            </w:r>
            <w:r w:rsidRPr="0031489F">
              <w:rPr>
                <w:rFonts w:ascii="Times New Roman" w:hAnsi="Times New Roman"/>
                <w:sz w:val="22"/>
                <w:szCs w:val="22"/>
              </w:rPr>
              <w:t xml:space="preserve"> o profissional responsável pela equipe deve ter seu registro ativo e adimplente junto ao CAU/RS.</w:t>
            </w:r>
          </w:p>
        </w:tc>
      </w:tr>
      <w:tr w:rsidR="004F0E5D" w:rsidRPr="0031489F" w:rsidTr="004F0E5D">
        <w:tc>
          <w:tcPr>
            <w:tcW w:w="9338"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F0E5D" w:rsidRPr="0031489F" w:rsidRDefault="004F0E5D">
            <w:pPr>
              <w:pStyle w:val="NormalWeb"/>
              <w:tabs>
                <w:tab w:val="left" w:pos="567"/>
                <w:tab w:val="left" w:pos="851"/>
                <w:tab w:val="left" w:pos="1701"/>
                <w:tab w:val="left" w:pos="9632"/>
              </w:tabs>
              <w:spacing w:line="360" w:lineRule="auto"/>
              <w:ind w:right="-7"/>
              <w:rPr>
                <w:rFonts w:eastAsia="Calibri"/>
                <w:b/>
                <w:sz w:val="22"/>
                <w:szCs w:val="22"/>
                <w:lang w:eastAsia="en-US"/>
              </w:rPr>
            </w:pPr>
            <w:r w:rsidRPr="0031489F">
              <w:rPr>
                <w:rFonts w:eastAsia="Calibri"/>
                <w:b/>
                <w:sz w:val="22"/>
                <w:szCs w:val="22"/>
                <w:lang w:eastAsia="en-US"/>
              </w:rPr>
              <w:t>5. Metas, Atividades e Entregas</w:t>
            </w:r>
          </w:p>
        </w:tc>
      </w:tr>
      <w:tr w:rsidR="004F0E5D" w:rsidRPr="0031489F" w:rsidTr="004F0E5D">
        <w:tc>
          <w:tcPr>
            <w:tcW w:w="9338" w:type="dxa"/>
            <w:gridSpan w:val="17"/>
            <w:tcBorders>
              <w:top w:val="single" w:sz="4" w:space="0" w:color="auto"/>
              <w:left w:val="single" w:sz="4" w:space="0" w:color="auto"/>
              <w:bottom w:val="single" w:sz="4" w:space="0" w:color="auto"/>
              <w:right w:val="single" w:sz="4" w:space="0" w:color="auto"/>
            </w:tcBorders>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 xml:space="preserve">Descrição das metas a serem atingidas: </w:t>
            </w:r>
          </w:p>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Meta 1 – Oferecer oportunidades de mostra de trabalhos inovadores aos profissionais e estudantes.</w:t>
            </w:r>
          </w:p>
          <w:p w:rsidR="004F0E5D" w:rsidRPr="0031489F" w:rsidRDefault="004F0E5D">
            <w:pPr>
              <w:spacing w:line="276" w:lineRule="auto"/>
              <w:rPr>
                <w:rFonts w:ascii="Times New Roman" w:hAnsi="Times New Roman"/>
                <w:sz w:val="22"/>
                <w:szCs w:val="22"/>
              </w:rPr>
            </w:pPr>
          </w:p>
          <w:p w:rsidR="004F0E5D" w:rsidRPr="0031489F" w:rsidRDefault="004F0E5D">
            <w:pPr>
              <w:spacing w:line="276" w:lineRule="auto"/>
              <w:rPr>
                <w:rFonts w:ascii="Times New Roman" w:hAnsi="Times New Roman"/>
                <w:bCs/>
                <w:sz w:val="22"/>
                <w:szCs w:val="22"/>
              </w:rPr>
            </w:pPr>
            <w:r w:rsidRPr="0031489F">
              <w:rPr>
                <w:rFonts w:ascii="Times New Roman" w:hAnsi="Times New Roman"/>
                <w:sz w:val="22"/>
                <w:szCs w:val="22"/>
              </w:rPr>
              <w:t>Meta 2 – Divulgar os trabalhos de profissionais e estudantes à sociedade e assim promover a Arquitetura e Urbanismo.</w:t>
            </w:r>
          </w:p>
        </w:tc>
      </w:tr>
      <w:tr w:rsidR="004F0E5D" w:rsidRPr="0031489F" w:rsidTr="004F0E5D">
        <w:tc>
          <w:tcPr>
            <w:tcW w:w="9338" w:type="dxa"/>
            <w:gridSpan w:val="17"/>
            <w:tcBorders>
              <w:top w:val="single" w:sz="4" w:space="0" w:color="auto"/>
              <w:left w:val="single" w:sz="4" w:space="0" w:color="auto"/>
              <w:bottom w:val="single" w:sz="4" w:space="0" w:color="auto"/>
              <w:right w:val="single" w:sz="4" w:space="0" w:color="auto"/>
            </w:tcBorders>
          </w:tcPr>
          <w:p w:rsidR="004F0E5D" w:rsidRPr="0031489F" w:rsidRDefault="004F0E5D">
            <w:pPr>
              <w:spacing w:line="276" w:lineRule="auto"/>
              <w:jc w:val="both"/>
              <w:rPr>
                <w:rFonts w:ascii="Times New Roman" w:hAnsi="Times New Roman"/>
                <w:b/>
                <w:sz w:val="22"/>
                <w:szCs w:val="22"/>
              </w:rPr>
            </w:pPr>
            <w:r w:rsidRPr="0031489F">
              <w:rPr>
                <w:rFonts w:ascii="Times New Roman" w:hAnsi="Times New Roman"/>
                <w:b/>
                <w:sz w:val="22"/>
                <w:szCs w:val="22"/>
              </w:rPr>
              <w:t>Descrição das atividades planejadas para o atingimento das metas:</w:t>
            </w:r>
          </w:p>
          <w:p w:rsidR="004F0E5D" w:rsidRPr="0031489F" w:rsidRDefault="004F0E5D">
            <w:pPr>
              <w:spacing w:line="276" w:lineRule="auto"/>
              <w:jc w:val="both"/>
              <w:rPr>
                <w:rFonts w:ascii="Times New Roman" w:hAnsi="Times New Roman"/>
                <w:sz w:val="22"/>
                <w:szCs w:val="22"/>
              </w:rPr>
            </w:pP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Publicação de edital, seleção de trabalhos e divulgação dos mesmos.</w:t>
            </w:r>
          </w:p>
        </w:tc>
      </w:tr>
      <w:tr w:rsidR="004F0E5D" w:rsidRPr="0031489F" w:rsidTr="004F0E5D">
        <w:tc>
          <w:tcPr>
            <w:tcW w:w="9338" w:type="dxa"/>
            <w:gridSpan w:val="17"/>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jc w:val="both"/>
              <w:rPr>
                <w:rFonts w:eastAsia="Calibri"/>
                <w:b/>
                <w:sz w:val="22"/>
                <w:szCs w:val="22"/>
                <w:lang w:eastAsia="en-US"/>
              </w:rPr>
            </w:pPr>
            <w:r w:rsidRPr="0031489F">
              <w:rPr>
                <w:rFonts w:eastAsia="Calibri"/>
                <w:b/>
                <w:sz w:val="22"/>
                <w:szCs w:val="22"/>
                <w:lang w:eastAsia="en-US"/>
              </w:rPr>
              <w:t>Resultados esperados:</w:t>
            </w:r>
          </w:p>
          <w:p w:rsidR="004F0E5D" w:rsidRPr="0031489F" w:rsidRDefault="004F0E5D">
            <w:pPr>
              <w:shd w:val="clear" w:color="auto" w:fill="FFFFFF" w:themeFill="background1"/>
              <w:spacing w:before="120" w:after="120" w:line="276" w:lineRule="auto"/>
              <w:jc w:val="both"/>
              <w:rPr>
                <w:rFonts w:ascii="Times New Roman" w:eastAsia="Calibri" w:hAnsi="Times New Roman"/>
                <w:sz w:val="22"/>
                <w:szCs w:val="22"/>
              </w:rPr>
            </w:pPr>
            <w:r w:rsidRPr="0031489F">
              <w:rPr>
                <w:rFonts w:ascii="Times New Roman" w:hAnsi="Times New Roman"/>
                <w:sz w:val="22"/>
                <w:szCs w:val="22"/>
              </w:rPr>
              <w:t>Atingir os arquitetos e urbanistas, acadêmicos e a sociedade em geral com ações de fomento à profissão, em especial ações que tratem do ofício da Arquitetura e Urbanismo em tempos de pandemia.</w:t>
            </w:r>
          </w:p>
        </w:tc>
      </w:tr>
      <w:tr w:rsidR="004F0E5D" w:rsidRPr="0031489F" w:rsidTr="004F0E5D">
        <w:tc>
          <w:tcPr>
            <w:tcW w:w="9338" w:type="dxa"/>
            <w:gridSpan w:val="17"/>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rPr>
                <w:rFonts w:eastAsia="Calibri"/>
                <w:b/>
                <w:sz w:val="22"/>
                <w:szCs w:val="22"/>
                <w:lang w:eastAsia="en-US"/>
              </w:rPr>
            </w:pPr>
            <w:r w:rsidRPr="0031489F">
              <w:rPr>
                <w:rFonts w:eastAsia="Calibri"/>
                <w:b/>
                <w:sz w:val="22"/>
                <w:szCs w:val="22"/>
                <w:lang w:eastAsia="en-US"/>
              </w:rPr>
              <w:t>Indicadores para a aferição do cumprimento das metas:</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rPr>
                <w:sz w:val="22"/>
                <w:szCs w:val="22"/>
                <w:lang w:eastAsia="en-US"/>
              </w:rPr>
            </w:pPr>
            <w:r w:rsidRPr="0031489F">
              <w:rPr>
                <w:sz w:val="22"/>
                <w:szCs w:val="22"/>
                <w:lang w:eastAsia="en-US"/>
              </w:rPr>
              <w:t>Meta 1 – Edital publicado;</w:t>
            </w:r>
          </w:p>
          <w:p w:rsidR="004F0E5D" w:rsidRPr="0031489F" w:rsidRDefault="004F0E5D">
            <w:pPr>
              <w:spacing w:before="120" w:after="120" w:line="276" w:lineRule="auto"/>
              <w:rPr>
                <w:rFonts w:ascii="Times New Roman" w:hAnsi="Times New Roman"/>
                <w:sz w:val="22"/>
                <w:szCs w:val="22"/>
              </w:rPr>
            </w:pPr>
            <w:r w:rsidRPr="0031489F">
              <w:rPr>
                <w:rFonts w:ascii="Times New Roman" w:hAnsi="Times New Roman"/>
                <w:sz w:val="22"/>
                <w:szCs w:val="22"/>
              </w:rPr>
              <w:t>Meta 2 – Matérias no site do CAU/RS e em veículos de comunicação.</w:t>
            </w:r>
          </w:p>
        </w:tc>
      </w:tr>
      <w:tr w:rsidR="004F0E5D" w:rsidRPr="0031489F" w:rsidTr="004F0E5D">
        <w:tc>
          <w:tcPr>
            <w:tcW w:w="9338" w:type="dxa"/>
            <w:gridSpan w:val="17"/>
            <w:tcBorders>
              <w:top w:val="single" w:sz="4" w:space="0" w:color="auto"/>
              <w:left w:val="single" w:sz="4" w:space="0" w:color="auto"/>
              <w:bottom w:val="single" w:sz="4" w:space="0" w:color="auto"/>
              <w:right w:val="single" w:sz="4" w:space="0" w:color="auto"/>
            </w:tcBorders>
          </w:tcPr>
          <w:p w:rsidR="004F0E5D" w:rsidRPr="0031489F" w:rsidRDefault="004F0E5D">
            <w:pPr>
              <w:spacing w:line="276" w:lineRule="auto"/>
              <w:rPr>
                <w:rFonts w:ascii="Times New Roman" w:hAnsi="Times New Roman"/>
                <w:b/>
                <w:bCs/>
                <w:sz w:val="22"/>
                <w:szCs w:val="22"/>
              </w:rPr>
            </w:pPr>
            <w:r w:rsidRPr="0031489F">
              <w:rPr>
                <w:rFonts w:ascii="Times New Roman" w:hAnsi="Times New Roman"/>
                <w:b/>
                <w:bCs/>
                <w:sz w:val="22"/>
                <w:szCs w:val="22"/>
              </w:rPr>
              <w:t>Entregas geradas ao final do projeto:</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a) Modalidade Profissional Arquiteto e Urbanista:</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- 05 Propostas – categoria Cidade saudável;</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- 05 Propostas – categoria bairro saudável;</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- 05 Propostas – categoria ambiente de trabalho saudável;</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- 05 Propostas – categoria equipamentos de saúde, de ensino e outros;</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- 05 Propostas – categoria casa saudável.</w:t>
            </w:r>
          </w:p>
          <w:p w:rsidR="004F0E5D" w:rsidRPr="0031489F" w:rsidRDefault="004F0E5D">
            <w:pPr>
              <w:spacing w:line="276" w:lineRule="auto"/>
              <w:jc w:val="both"/>
              <w:rPr>
                <w:rFonts w:ascii="Times New Roman" w:hAnsi="Times New Roman"/>
                <w:sz w:val="22"/>
                <w:szCs w:val="22"/>
              </w:rPr>
            </w:pP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b) Modalidade Estudante de Arquitetura e Urbanismo:</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- 05 Propostas – categoria Cidade saudável (Parques, praças, ruas e calçadas);</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- 05 Propostas – categoria bairro saudável;</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- 05 Propostas – categoria ambiente de trabalho saudável;</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- 05 Propostas – categoria equipamentos de saúde, de ensino e de mobilidade urbana;</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- 05 Propostas – categoria casa saudável e o home-office;</w:t>
            </w:r>
          </w:p>
          <w:p w:rsidR="004F0E5D" w:rsidRPr="0031489F" w:rsidRDefault="004F0E5D">
            <w:pPr>
              <w:spacing w:line="276" w:lineRule="auto"/>
              <w:jc w:val="both"/>
              <w:rPr>
                <w:rFonts w:ascii="Times New Roman" w:hAnsi="Times New Roman"/>
                <w:sz w:val="22"/>
                <w:szCs w:val="22"/>
                <w:highlight w:val="yellow"/>
              </w:rPr>
            </w:pP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c) Exposição e divulgação nas mídias para apresentação das propostas/trabalhos.</w:t>
            </w:r>
          </w:p>
          <w:p w:rsidR="004F0E5D" w:rsidRPr="0031489F" w:rsidRDefault="004F0E5D">
            <w:pPr>
              <w:spacing w:line="276" w:lineRule="auto"/>
              <w:jc w:val="both"/>
              <w:rPr>
                <w:rFonts w:ascii="Times New Roman" w:hAnsi="Times New Roman"/>
                <w:sz w:val="22"/>
                <w:szCs w:val="22"/>
              </w:rPr>
            </w:pP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Notas:</w:t>
            </w:r>
          </w:p>
          <w:p w:rsidR="004F0E5D" w:rsidRPr="0031489F" w:rsidRDefault="004F0E5D" w:rsidP="004F0E5D">
            <w:pPr>
              <w:numPr>
                <w:ilvl w:val="0"/>
                <w:numId w:val="23"/>
              </w:numPr>
              <w:spacing w:line="276" w:lineRule="auto"/>
              <w:jc w:val="both"/>
              <w:rPr>
                <w:rFonts w:ascii="Times New Roman" w:hAnsi="Times New Roman"/>
                <w:sz w:val="22"/>
                <w:szCs w:val="22"/>
              </w:rPr>
            </w:pPr>
            <w:r w:rsidRPr="0031489F">
              <w:rPr>
                <w:rFonts w:ascii="Times New Roman" w:hAnsi="Times New Roman"/>
                <w:sz w:val="22"/>
                <w:szCs w:val="22"/>
              </w:rPr>
              <w:lastRenderedPageBreak/>
              <w:t>25 prêmios na modalidade Profissional Arquiteto e Urbanista, no valor de R$ 3.000,00 (total: R$ 75.000,00);</w:t>
            </w:r>
          </w:p>
          <w:p w:rsidR="004F0E5D" w:rsidRPr="0031489F" w:rsidRDefault="004F0E5D" w:rsidP="004F0E5D">
            <w:pPr>
              <w:numPr>
                <w:ilvl w:val="0"/>
                <w:numId w:val="23"/>
              </w:numPr>
              <w:spacing w:line="276" w:lineRule="auto"/>
              <w:jc w:val="both"/>
              <w:rPr>
                <w:rFonts w:ascii="Times New Roman" w:hAnsi="Times New Roman"/>
                <w:sz w:val="22"/>
                <w:szCs w:val="22"/>
              </w:rPr>
            </w:pPr>
            <w:r w:rsidRPr="0031489F">
              <w:rPr>
                <w:rFonts w:ascii="Times New Roman" w:hAnsi="Times New Roman"/>
                <w:sz w:val="22"/>
                <w:szCs w:val="22"/>
              </w:rPr>
              <w:t>25 prêmios na modalidade Estudante de Arquitetura e Urbanismo, no valor de R$ 1.000,00 (total: R$ 25.000,00).</w:t>
            </w:r>
          </w:p>
        </w:tc>
      </w:tr>
      <w:tr w:rsidR="004F0E5D" w:rsidRPr="0031489F" w:rsidTr="004F0E5D">
        <w:trPr>
          <w:trHeight w:val="551"/>
        </w:trPr>
        <w:tc>
          <w:tcPr>
            <w:tcW w:w="9338" w:type="dxa"/>
            <w:gridSpan w:val="17"/>
            <w:tcBorders>
              <w:top w:val="single" w:sz="4" w:space="0" w:color="999999"/>
              <w:left w:val="single" w:sz="4" w:space="0" w:color="999999"/>
              <w:bottom w:val="single" w:sz="12" w:space="0" w:color="666666"/>
              <w:right w:val="single" w:sz="4" w:space="0" w:color="999999"/>
            </w:tcBorders>
            <w:shd w:val="clear" w:color="auto" w:fill="F2F2F2" w:themeFill="background1" w:themeFillShade="F2"/>
            <w:vAlign w:val="center"/>
            <w:hideMark/>
          </w:tcPr>
          <w:p w:rsidR="004F0E5D" w:rsidRPr="0031489F" w:rsidRDefault="004F0E5D">
            <w:pPr>
              <w:spacing w:line="276" w:lineRule="auto"/>
              <w:rPr>
                <w:rFonts w:ascii="Times New Roman" w:hAnsi="Times New Roman"/>
                <w:sz w:val="22"/>
                <w:szCs w:val="22"/>
                <w:highlight w:val="yellow"/>
              </w:rPr>
            </w:pPr>
            <w:r w:rsidRPr="0031489F">
              <w:rPr>
                <w:rFonts w:ascii="Times New Roman" w:hAnsi="Times New Roman"/>
                <w:b/>
                <w:bCs/>
                <w:sz w:val="22"/>
                <w:szCs w:val="22"/>
              </w:rPr>
              <w:lastRenderedPageBreak/>
              <w:t xml:space="preserve">6. Cronograma de execução física das atividades </w:t>
            </w:r>
          </w:p>
        </w:tc>
      </w:tr>
      <w:tr w:rsidR="004F0E5D" w:rsidRPr="0031489F" w:rsidTr="004F0E5D">
        <w:trPr>
          <w:trHeight w:val="184"/>
        </w:trPr>
        <w:tc>
          <w:tcPr>
            <w:tcW w:w="3995" w:type="dxa"/>
            <w:gridSpan w:val="5"/>
            <w:vMerge w:val="restart"/>
            <w:tcBorders>
              <w:top w:val="single" w:sz="4" w:space="0" w:color="999999"/>
              <w:left w:val="single" w:sz="4" w:space="0" w:color="999999"/>
              <w:bottom w:val="single" w:sz="4" w:space="0" w:color="999999"/>
              <w:right w:val="single" w:sz="4" w:space="0" w:color="999999"/>
            </w:tcBorders>
            <w:vAlign w:val="center"/>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b/>
                <w:sz w:val="22"/>
                <w:szCs w:val="22"/>
              </w:rPr>
              <w:t>Descrição da Atividade</w:t>
            </w:r>
          </w:p>
        </w:tc>
        <w:tc>
          <w:tcPr>
            <w:tcW w:w="2950"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sz w:val="22"/>
                <w:szCs w:val="22"/>
              </w:rPr>
            </w:pPr>
            <w:r w:rsidRPr="0031489F">
              <w:rPr>
                <w:rFonts w:ascii="Times New Roman" w:hAnsi="Times New Roman"/>
                <w:b/>
                <w:sz w:val="22"/>
                <w:szCs w:val="22"/>
              </w:rPr>
              <w:t>Indicador físico</w:t>
            </w:r>
          </w:p>
        </w:tc>
        <w:tc>
          <w:tcPr>
            <w:tcW w:w="2393"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sz w:val="22"/>
                <w:szCs w:val="22"/>
              </w:rPr>
            </w:pPr>
            <w:r w:rsidRPr="0031489F">
              <w:rPr>
                <w:rFonts w:ascii="Times New Roman" w:hAnsi="Times New Roman"/>
                <w:b/>
                <w:sz w:val="22"/>
                <w:szCs w:val="22"/>
              </w:rPr>
              <w:t>Duração</w:t>
            </w:r>
          </w:p>
        </w:tc>
      </w:tr>
      <w:tr w:rsidR="004F0E5D" w:rsidRPr="0031489F" w:rsidTr="004F0E5D">
        <w:trPr>
          <w:trHeight w:val="183"/>
        </w:trPr>
        <w:tc>
          <w:tcPr>
            <w:tcW w:w="0" w:type="auto"/>
            <w:gridSpan w:val="5"/>
            <w:vMerge/>
            <w:tcBorders>
              <w:top w:val="single" w:sz="4" w:space="0" w:color="999999"/>
              <w:left w:val="single" w:sz="4" w:space="0" w:color="999999"/>
              <w:bottom w:val="single" w:sz="4" w:space="0" w:color="999999"/>
              <w:right w:val="single" w:sz="4" w:space="0" w:color="999999"/>
            </w:tcBorders>
            <w:vAlign w:val="center"/>
            <w:hideMark/>
          </w:tcPr>
          <w:p w:rsidR="004F0E5D" w:rsidRPr="0031489F" w:rsidRDefault="004F0E5D">
            <w:pPr>
              <w:spacing w:line="276" w:lineRule="auto"/>
              <w:rPr>
                <w:rFonts w:ascii="Times New Roman" w:hAnsi="Times New Roman"/>
                <w:sz w:val="22"/>
                <w:szCs w:val="22"/>
              </w:rPr>
            </w:pPr>
          </w:p>
        </w:tc>
        <w:tc>
          <w:tcPr>
            <w:tcW w:w="1585"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Unidade</w:t>
            </w:r>
          </w:p>
        </w:tc>
        <w:tc>
          <w:tcPr>
            <w:tcW w:w="1365"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Quantidade</w:t>
            </w:r>
          </w:p>
        </w:tc>
        <w:tc>
          <w:tcPr>
            <w:tcW w:w="1196"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Início</w:t>
            </w:r>
          </w:p>
        </w:tc>
        <w:tc>
          <w:tcPr>
            <w:tcW w:w="1197"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Término</w:t>
            </w:r>
          </w:p>
        </w:tc>
      </w:tr>
      <w:tr w:rsidR="004F0E5D" w:rsidRPr="0031489F" w:rsidTr="004F0E5D">
        <w:trPr>
          <w:trHeight w:val="183"/>
        </w:trPr>
        <w:tc>
          <w:tcPr>
            <w:tcW w:w="3995"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b/>
                <w:sz w:val="22"/>
                <w:szCs w:val="22"/>
              </w:rPr>
            </w:pPr>
            <w:r w:rsidRPr="0031489F">
              <w:rPr>
                <w:rFonts w:ascii="Times New Roman" w:hAnsi="Times New Roman"/>
                <w:b/>
                <w:sz w:val="22"/>
                <w:szCs w:val="22"/>
              </w:rPr>
              <w:t>Meta 1.1</w:t>
            </w:r>
          </w:p>
        </w:tc>
        <w:tc>
          <w:tcPr>
            <w:tcW w:w="158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365"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96"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97" w:type="dxa"/>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3995"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eastAsia="Calibri" w:hAnsi="Times New Roman"/>
                <w:sz w:val="22"/>
                <w:szCs w:val="22"/>
              </w:rPr>
              <w:t xml:space="preserve">- Publicação do </w:t>
            </w:r>
            <w:r w:rsidRPr="0031489F">
              <w:rPr>
                <w:rFonts w:ascii="Times New Roman" w:hAnsi="Times New Roman"/>
                <w:sz w:val="22"/>
                <w:szCs w:val="22"/>
              </w:rPr>
              <w:t>Edital de concurso público;</w:t>
            </w:r>
          </w:p>
        </w:tc>
        <w:tc>
          <w:tcPr>
            <w:tcW w:w="1585"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 xml:space="preserve">Edital </w:t>
            </w:r>
          </w:p>
        </w:tc>
        <w:tc>
          <w:tcPr>
            <w:tcW w:w="1365"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01</w:t>
            </w:r>
          </w:p>
        </w:tc>
        <w:tc>
          <w:tcPr>
            <w:tcW w:w="1196"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Jun/2020</w:t>
            </w:r>
          </w:p>
        </w:tc>
        <w:tc>
          <w:tcPr>
            <w:tcW w:w="1197"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Jul/2020</w:t>
            </w:r>
          </w:p>
        </w:tc>
      </w:tr>
      <w:tr w:rsidR="004F0E5D" w:rsidRPr="0031489F" w:rsidTr="004F0E5D">
        <w:tc>
          <w:tcPr>
            <w:tcW w:w="3995"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 Entrega das Propostas (30 dias)</w:t>
            </w:r>
          </w:p>
        </w:tc>
        <w:tc>
          <w:tcPr>
            <w:tcW w:w="158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365"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96"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97"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Ago/2020</w:t>
            </w:r>
          </w:p>
        </w:tc>
      </w:tr>
      <w:tr w:rsidR="004F0E5D" w:rsidRPr="0031489F" w:rsidTr="004F0E5D">
        <w:tc>
          <w:tcPr>
            <w:tcW w:w="3995"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 Julgamento dos trabalhos inscritos;</w:t>
            </w:r>
          </w:p>
        </w:tc>
        <w:tc>
          <w:tcPr>
            <w:tcW w:w="1585"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Reunião</w:t>
            </w:r>
          </w:p>
        </w:tc>
        <w:tc>
          <w:tcPr>
            <w:tcW w:w="1365"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01</w:t>
            </w:r>
          </w:p>
        </w:tc>
        <w:tc>
          <w:tcPr>
            <w:tcW w:w="1196"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Set/2020</w:t>
            </w:r>
          </w:p>
        </w:tc>
        <w:tc>
          <w:tcPr>
            <w:tcW w:w="1197" w:type="dxa"/>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399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58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365"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96"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97" w:type="dxa"/>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3995"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 xml:space="preserve">- Divulgação dos trabalhos premiados. </w:t>
            </w:r>
          </w:p>
        </w:tc>
        <w:tc>
          <w:tcPr>
            <w:tcW w:w="158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365"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96"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97"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Set/2020</w:t>
            </w:r>
          </w:p>
        </w:tc>
      </w:tr>
      <w:tr w:rsidR="004F0E5D" w:rsidRPr="0031489F" w:rsidTr="004F0E5D">
        <w:tc>
          <w:tcPr>
            <w:tcW w:w="3995"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 Premiação</w:t>
            </w:r>
          </w:p>
        </w:tc>
        <w:tc>
          <w:tcPr>
            <w:tcW w:w="158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365"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96"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97" w:type="dxa"/>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9338" w:type="dxa"/>
            <w:gridSpan w:val="17"/>
            <w:tcBorders>
              <w:top w:val="single" w:sz="4" w:space="0" w:color="999999"/>
              <w:left w:val="single" w:sz="4" w:space="0" w:color="999999"/>
              <w:bottom w:val="single" w:sz="12" w:space="0" w:color="666666"/>
              <w:right w:val="single" w:sz="4" w:space="0" w:color="999999"/>
            </w:tcBorders>
            <w:shd w:val="clear" w:color="auto" w:fill="F2F2F2" w:themeFill="background1" w:themeFillShade="F2"/>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b/>
                <w:bCs/>
                <w:sz w:val="22"/>
                <w:szCs w:val="22"/>
                <w:lang w:eastAsia="en-US"/>
              </w:rPr>
              <w:t>7. Previsão da receita e da despesa</w:t>
            </w:r>
          </w:p>
        </w:tc>
      </w:tr>
      <w:tr w:rsidR="004F0E5D" w:rsidRPr="0031489F" w:rsidTr="004F0E5D">
        <w:tc>
          <w:tcPr>
            <w:tcW w:w="2342"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bCs/>
                <w:sz w:val="22"/>
                <w:szCs w:val="22"/>
              </w:rPr>
            </w:pPr>
            <w:r w:rsidRPr="0031489F">
              <w:rPr>
                <w:rFonts w:ascii="Times New Roman" w:hAnsi="Times New Roman"/>
                <w:b/>
                <w:bCs/>
                <w:sz w:val="22"/>
                <w:szCs w:val="22"/>
              </w:rPr>
              <w:t>Receita</w:t>
            </w:r>
          </w:p>
        </w:tc>
        <w:tc>
          <w:tcPr>
            <w:tcW w:w="2332"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sz w:val="22"/>
                <w:szCs w:val="22"/>
              </w:rPr>
            </w:pPr>
            <w:r w:rsidRPr="0031489F">
              <w:rPr>
                <w:rFonts w:ascii="Times New Roman" w:hAnsi="Times New Roman"/>
                <w:b/>
                <w:sz w:val="22"/>
                <w:szCs w:val="22"/>
              </w:rPr>
              <w:t>Total</w:t>
            </w:r>
          </w:p>
        </w:tc>
        <w:tc>
          <w:tcPr>
            <w:tcW w:w="2340" w:type="dxa"/>
            <w:gridSpan w:val="6"/>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sz w:val="22"/>
                <w:szCs w:val="22"/>
              </w:rPr>
            </w:pPr>
            <w:r w:rsidRPr="0031489F">
              <w:rPr>
                <w:rFonts w:ascii="Times New Roman" w:hAnsi="Times New Roman"/>
                <w:b/>
                <w:sz w:val="22"/>
                <w:szCs w:val="22"/>
              </w:rPr>
              <w:t>Valor mensal</w:t>
            </w:r>
          </w:p>
        </w:tc>
        <w:tc>
          <w:tcPr>
            <w:tcW w:w="2324"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sz w:val="22"/>
                <w:szCs w:val="22"/>
              </w:rPr>
            </w:pPr>
            <w:r w:rsidRPr="0031489F">
              <w:rPr>
                <w:rFonts w:ascii="Times New Roman" w:hAnsi="Times New Roman"/>
                <w:b/>
                <w:sz w:val="22"/>
                <w:szCs w:val="22"/>
              </w:rPr>
              <w:t>Valor anual</w:t>
            </w:r>
          </w:p>
        </w:tc>
      </w:tr>
      <w:tr w:rsidR="004F0E5D" w:rsidRPr="0031489F" w:rsidTr="004F0E5D">
        <w:tc>
          <w:tcPr>
            <w:tcW w:w="2342"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Não há receita</w:t>
            </w:r>
          </w:p>
        </w:tc>
        <w:tc>
          <w:tcPr>
            <w:tcW w:w="2332"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2340" w:type="dxa"/>
            <w:gridSpan w:val="6"/>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2324"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2342"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2332"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2340" w:type="dxa"/>
            <w:gridSpan w:val="6"/>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2324"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2342"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bCs/>
                <w:sz w:val="22"/>
                <w:szCs w:val="22"/>
              </w:rPr>
            </w:pPr>
            <w:r w:rsidRPr="0031489F">
              <w:rPr>
                <w:rFonts w:ascii="Times New Roman" w:hAnsi="Times New Roman"/>
                <w:b/>
                <w:bCs/>
                <w:sz w:val="22"/>
                <w:szCs w:val="22"/>
              </w:rPr>
              <w:t>Despesa</w:t>
            </w:r>
          </w:p>
        </w:tc>
        <w:tc>
          <w:tcPr>
            <w:tcW w:w="2332"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sz w:val="22"/>
                <w:szCs w:val="22"/>
              </w:rPr>
            </w:pPr>
            <w:r w:rsidRPr="0031489F">
              <w:rPr>
                <w:rFonts w:ascii="Times New Roman" w:hAnsi="Times New Roman"/>
                <w:b/>
                <w:sz w:val="22"/>
                <w:szCs w:val="22"/>
              </w:rPr>
              <w:t>Total</w:t>
            </w:r>
          </w:p>
        </w:tc>
        <w:tc>
          <w:tcPr>
            <w:tcW w:w="2340" w:type="dxa"/>
            <w:gridSpan w:val="6"/>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sz w:val="22"/>
                <w:szCs w:val="22"/>
              </w:rPr>
            </w:pPr>
            <w:r w:rsidRPr="0031489F">
              <w:rPr>
                <w:rFonts w:ascii="Times New Roman" w:hAnsi="Times New Roman"/>
                <w:b/>
                <w:sz w:val="22"/>
                <w:szCs w:val="22"/>
              </w:rPr>
              <w:t>Valor mensal</w:t>
            </w:r>
          </w:p>
        </w:tc>
        <w:tc>
          <w:tcPr>
            <w:tcW w:w="2324"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sz w:val="22"/>
                <w:szCs w:val="22"/>
              </w:rPr>
            </w:pPr>
            <w:r w:rsidRPr="0031489F">
              <w:rPr>
                <w:rFonts w:ascii="Times New Roman" w:hAnsi="Times New Roman"/>
                <w:b/>
                <w:sz w:val="22"/>
                <w:szCs w:val="22"/>
              </w:rPr>
              <w:t>Valor anual</w:t>
            </w:r>
          </w:p>
        </w:tc>
      </w:tr>
      <w:tr w:rsidR="004F0E5D" w:rsidRPr="0031489F" w:rsidTr="004F0E5D">
        <w:tc>
          <w:tcPr>
            <w:tcW w:w="2342"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Premiações</w:t>
            </w:r>
          </w:p>
        </w:tc>
        <w:tc>
          <w:tcPr>
            <w:tcW w:w="2332"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bCs/>
                <w:sz w:val="22"/>
                <w:szCs w:val="22"/>
              </w:rPr>
              <w:t xml:space="preserve">R$ </w:t>
            </w:r>
            <w:r w:rsidRPr="0031489F">
              <w:rPr>
                <w:rFonts w:ascii="Times New Roman" w:hAnsi="Times New Roman"/>
                <w:sz w:val="22"/>
                <w:szCs w:val="22"/>
              </w:rPr>
              <w:t>100.000,00</w:t>
            </w:r>
          </w:p>
        </w:tc>
        <w:tc>
          <w:tcPr>
            <w:tcW w:w="2340" w:type="dxa"/>
            <w:gridSpan w:val="6"/>
            <w:vMerge w:val="restart"/>
            <w:tcBorders>
              <w:top w:val="single" w:sz="4" w:space="0" w:color="999999"/>
              <w:left w:val="single" w:sz="4" w:space="0" w:color="999999"/>
              <w:bottom w:val="single" w:sz="4" w:space="0" w:color="999999"/>
              <w:right w:val="single" w:sz="4" w:space="0" w:color="999999"/>
            </w:tcBorders>
            <w:vAlign w:val="center"/>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Conforme cronograma de desembolso</w:t>
            </w:r>
          </w:p>
        </w:tc>
        <w:tc>
          <w:tcPr>
            <w:tcW w:w="2324"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2342"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2332"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0" w:type="auto"/>
            <w:gridSpan w:val="6"/>
            <w:vMerge/>
            <w:tcBorders>
              <w:top w:val="single" w:sz="4" w:space="0" w:color="999999"/>
              <w:left w:val="single" w:sz="4" w:space="0" w:color="999999"/>
              <w:bottom w:val="single" w:sz="4" w:space="0" w:color="999999"/>
              <w:right w:val="single" w:sz="4" w:space="0" w:color="999999"/>
            </w:tcBorders>
            <w:vAlign w:val="center"/>
            <w:hideMark/>
          </w:tcPr>
          <w:p w:rsidR="004F0E5D" w:rsidRPr="0031489F" w:rsidRDefault="004F0E5D">
            <w:pPr>
              <w:spacing w:line="276" w:lineRule="auto"/>
              <w:rPr>
                <w:rFonts w:ascii="Times New Roman" w:hAnsi="Times New Roman"/>
                <w:sz w:val="22"/>
                <w:szCs w:val="22"/>
              </w:rPr>
            </w:pPr>
          </w:p>
        </w:tc>
        <w:tc>
          <w:tcPr>
            <w:tcW w:w="2324"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2342"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Organização</w:t>
            </w:r>
          </w:p>
        </w:tc>
        <w:tc>
          <w:tcPr>
            <w:tcW w:w="2332"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R$   20.000,00</w:t>
            </w:r>
          </w:p>
        </w:tc>
        <w:tc>
          <w:tcPr>
            <w:tcW w:w="0" w:type="auto"/>
            <w:gridSpan w:val="6"/>
            <w:vMerge/>
            <w:tcBorders>
              <w:top w:val="single" w:sz="4" w:space="0" w:color="999999"/>
              <w:left w:val="single" w:sz="4" w:space="0" w:color="999999"/>
              <w:bottom w:val="single" w:sz="4" w:space="0" w:color="999999"/>
              <w:right w:val="single" w:sz="4" w:space="0" w:color="999999"/>
            </w:tcBorders>
            <w:vAlign w:val="center"/>
            <w:hideMark/>
          </w:tcPr>
          <w:p w:rsidR="004F0E5D" w:rsidRPr="0031489F" w:rsidRDefault="004F0E5D">
            <w:pPr>
              <w:spacing w:line="276" w:lineRule="auto"/>
              <w:rPr>
                <w:rFonts w:ascii="Times New Roman" w:hAnsi="Times New Roman"/>
                <w:sz w:val="22"/>
                <w:szCs w:val="22"/>
              </w:rPr>
            </w:pPr>
          </w:p>
        </w:tc>
        <w:tc>
          <w:tcPr>
            <w:tcW w:w="2324"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2342"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2332"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Cs/>
                <w:sz w:val="22"/>
                <w:szCs w:val="22"/>
              </w:rPr>
            </w:pPr>
          </w:p>
        </w:tc>
        <w:tc>
          <w:tcPr>
            <w:tcW w:w="2340" w:type="dxa"/>
            <w:gridSpan w:val="6"/>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2324"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Observações:</w:t>
            </w:r>
          </w:p>
        </w:tc>
      </w:tr>
      <w:tr w:rsidR="004F0E5D" w:rsidRPr="0031489F" w:rsidTr="004F0E5D">
        <w:trPr>
          <w:trHeight w:val="422"/>
        </w:trPr>
        <w:tc>
          <w:tcPr>
            <w:tcW w:w="9338" w:type="dxa"/>
            <w:gridSpan w:val="17"/>
            <w:tcBorders>
              <w:top w:val="single" w:sz="4" w:space="0" w:color="999999"/>
              <w:left w:val="single" w:sz="4" w:space="0" w:color="999999"/>
              <w:bottom w:val="single" w:sz="12" w:space="0" w:color="666666"/>
              <w:right w:val="single" w:sz="4" w:space="0" w:color="999999"/>
            </w:tcBorders>
            <w:shd w:val="clear" w:color="auto" w:fill="F2F2F2" w:themeFill="background1" w:themeFillShade="F2"/>
            <w:hideMark/>
          </w:tcPr>
          <w:p w:rsidR="004F0E5D" w:rsidRPr="0031489F" w:rsidRDefault="004F0E5D">
            <w:pPr>
              <w:spacing w:line="276" w:lineRule="auto"/>
              <w:rPr>
                <w:rFonts w:ascii="Times New Roman" w:hAnsi="Times New Roman"/>
                <w:sz w:val="22"/>
                <w:szCs w:val="22"/>
                <w:highlight w:val="yellow"/>
              </w:rPr>
            </w:pPr>
            <w:r w:rsidRPr="0031489F">
              <w:rPr>
                <w:rFonts w:ascii="Times New Roman" w:hAnsi="Times New Roman"/>
                <w:b/>
                <w:bCs/>
                <w:sz w:val="22"/>
                <w:szCs w:val="22"/>
              </w:rPr>
              <w:t>8. Cronograma de desembolso (R$ 1,00)</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bCs/>
                <w:sz w:val="22"/>
                <w:szCs w:val="22"/>
                <w:lang w:eastAsia="en-US"/>
              </w:rPr>
              <w:t xml:space="preserve">Valor total do projeto: </w:t>
            </w:r>
          </w:p>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sz w:val="22"/>
                <w:szCs w:val="22"/>
                <w:lang w:eastAsia="en-US"/>
              </w:rPr>
              <w:t xml:space="preserve">CAU/RS – R$ </w:t>
            </w:r>
            <w:r w:rsidRPr="0031489F">
              <w:rPr>
                <w:b/>
                <w:bCs/>
                <w:sz w:val="22"/>
                <w:szCs w:val="22"/>
                <w:lang w:eastAsia="en-US"/>
              </w:rPr>
              <w:t>120.000,00 (Cento e vinte mil Reais)</w:t>
            </w:r>
          </w:p>
        </w:tc>
      </w:tr>
      <w:tr w:rsidR="004F0E5D" w:rsidRPr="0031489F" w:rsidTr="004F0E5D">
        <w:tc>
          <w:tcPr>
            <w:tcW w:w="1301"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sz w:val="22"/>
                <w:szCs w:val="22"/>
                <w:lang w:eastAsia="en-US"/>
              </w:rPr>
              <w:t>Meta</w:t>
            </w:r>
          </w:p>
        </w:tc>
        <w:tc>
          <w:tcPr>
            <w:tcW w:w="1311"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Jun/20</w:t>
            </w:r>
          </w:p>
        </w:tc>
        <w:tc>
          <w:tcPr>
            <w:tcW w:w="1338"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Jul/20</w:t>
            </w:r>
          </w:p>
        </w:tc>
        <w:tc>
          <w:tcPr>
            <w:tcW w:w="1318"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Agor/20</w:t>
            </w:r>
          </w:p>
        </w:tc>
        <w:tc>
          <w:tcPr>
            <w:tcW w:w="1469"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Set/20</w:t>
            </w:r>
          </w:p>
        </w:tc>
        <w:tc>
          <w:tcPr>
            <w:tcW w:w="1157"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Out/20</w:t>
            </w:r>
          </w:p>
        </w:tc>
        <w:tc>
          <w:tcPr>
            <w:tcW w:w="1444"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Nov/20</w:t>
            </w:r>
          </w:p>
        </w:tc>
      </w:tr>
      <w:tr w:rsidR="004F0E5D" w:rsidRPr="0031489F" w:rsidTr="004F0E5D">
        <w:tc>
          <w:tcPr>
            <w:tcW w:w="1301" w:type="dxa"/>
            <w:tcBorders>
              <w:top w:val="single" w:sz="4" w:space="0" w:color="999999"/>
              <w:left w:val="single" w:sz="4" w:space="0" w:color="999999"/>
              <w:bottom w:val="single" w:sz="4" w:space="0" w:color="999999"/>
              <w:right w:val="single" w:sz="4" w:space="0" w:color="999999"/>
            </w:tcBorders>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p>
        </w:tc>
        <w:tc>
          <w:tcPr>
            <w:tcW w:w="1311"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338"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sz w:val="22"/>
                <w:szCs w:val="22"/>
                <w:lang w:eastAsia="en-US"/>
              </w:rPr>
            </w:pPr>
            <w:r w:rsidRPr="0031489F">
              <w:rPr>
                <w:sz w:val="22"/>
                <w:szCs w:val="22"/>
                <w:lang w:eastAsia="en-US"/>
              </w:rPr>
              <w:t>R$50.000,00</w:t>
            </w:r>
          </w:p>
        </w:tc>
        <w:tc>
          <w:tcPr>
            <w:tcW w:w="1318"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469"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sz w:val="22"/>
                <w:szCs w:val="22"/>
                <w:lang w:eastAsia="en-US"/>
              </w:rPr>
            </w:pPr>
            <w:r w:rsidRPr="0031489F">
              <w:rPr>
                <w:sz w:val="22"/>
                <w:szCs w:val="22"/>
                <w:lang w:eastAsia="en-US"/>
              </w:rPr>
              <w:t>R$50.000,00</w:t>
            </w:r>
          </w:p>
        </w:tc>
        <w:tc>
          <w:tcPr>
            <w:tcW w:w="1157"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444"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pStyle w:val="NormalWeb"/>
              <w:tabs>
                <w:tab w:val="left" w:pos="567"/>
                <w:tab w:val="left" w:pos="851"/>
                <w:tab w:val="left" w:pos="1701"/>
                <w:tab w:val="left" w:pos="9632"/>
              </w:tabs>
              <w:spacing w:line="360" w:lineRule="auto"/>
              <w:ind w:right="-7"/>
              <w:rPr>
                <w:sz w:val="22"/>
                <w:szCs w:val="22"/>
                <w:lang w:eastAsia="en-US"/>
              </w:rPr>
            </w:pPr>
          </w:p>
        </w:tc>
      </w:tr>
      <w:tr w:rsidR="004F0E5D" w:rsidRPr="0031489F" w:rsidTr="004F0E5D">
        <w:tc>
          <w:tcPr>
            <w:tcW w:w="1301"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sz w:val="22"/>
                <w:szCs w:val="22"/>
                <w:lang w:eastAsia="en-US"/>
              </w:rPr>
              <w:t>Meta</w:t>
            </w:r>
          </w:p>
        </w:tc>
        <w:tc>
          <w:tcPr>
            <w:tcW w:w="1311"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Dez/20</w:t>
            </w:r>
          </w:p>
        </w:tc>
        <w:tc>
          <w:tcPr>
            <w:tcW w:w="1338" w:type="dxa"/>
            <w:tcBorders>
              <w:top w:val="single" w:sz="4" w:space="0" w:color="999999"/>
              <w:left w:val="single" w:sz="4" w:space="0" w:color="999999"/>
              <w:bottom w:val="single" w:sz="4" w:space="0" w:color="999999"/>
              <w:right w:val="single" w:sz="4" w:space="0" w:color="999999"/>
            </w:tcBorders>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p>
        </w:tc>
        <w:tc>
          <w:tcPr>
            <w:tcW w:w="1318"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p>
        </w:tc>
        <w:tc>
          <w:tcPr>
            <w:tcW w:w="1469"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p>
        </w:tc>
        <w:tc>
          <w:tcPr>
            <w:tcW w:w="1157"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p>
        </w:tc>
        <w:tc>
          <w:tcPr>
            <w:tcW w:w="1444"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p>
        </w:tc>
      </w:tr>
      <w:tr w:rsidR="004F0E5D" w:rsidRPr="0031489F" w:rsidTr="004F0E5D">
        <w:tc>
          <w:tcPr>
            <w:tcW w:w="1301" w:type="dxa"/>
            <w:tcBorders>
              <w:top w:val="single" w:sz="4" w:space="0" w:color="999999"/>
              <w:left w:val="single" w:sz="4" w:space="0" w:color="999999"/>
              <w:bottom w:val="single" w:sz="4" w:space="0" w:color="999999"/>
              <w:right w:val="single" w:sz="4" w:space="0" w:color="999999"/>
            </w:tcBorders>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p>
        </w:tc>
        <w:tc>
          <w:tcPr>
            <w:tcW w:w="1311"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338" w:type="dxa"/>
            <w:tcBorders>
              <w:top w:val="single" w:sz="4" w:space="0" w:color="999999"/>
              <w:left w:val="single" w:sz="4" w:space="0" w:color="999999"/>
              <w:bottom w:val="single" w:sz="4" w:space="0" w:color="999999"/>
              <w:right w:val="single" w:sz="4" w:space="0" w:color="999999"/>
            </w:tcBorders>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p>
        </w:tc>
        <w:tc>
          <w:tcPr>
            <w:tcW w:w="1318"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p>
        </w:tc>
        <w:tc>
          <w:tcPr>
            <w:tcW w:w="1469"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p>
        </w:tc>
        <w:tc>
          <w:tcPr>
            <w:tcW w:w="1157"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p>
        </w:tc>
        <w:tc>
          <w:tcPr>
            <w:tcW w:w="1444"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pStyle w:val="NormalWeb"/>
              <w:tabs>
                <w:tab w:val="left" w:pos="567"/>
                <w:tab w:val="left" w:pos="851"/>
                <w:tab w:val="left" w:pos="1701"/>
                <w:tab w:val="left" w:pos="9632"/>
              </w:tabs>
              <w:spacing w:line="360" w:lineRule="auto"/>
              <w:ind w:right="-7"/>
              <w:rPr>
                <w:b/>
                <w:sz w:val="22"/>
                <w:szCs w:val="22"/>
                <w:lang w:eastAsia="en-US"/>
              </w:rPr>
            </w:pPr>
          </w:p>
        </w:tc>
      </w:tr>
      <w:tr w:rsidR="004F0E5D" w:rsidRPr="0031489F" w:rsidTr="004F0E5D">
        <w:trPr>
          <w:trHeight w:val="481"/>
        </w:trPr>
        <w:tc>
          <w:tcPr>
            <w:tcW w:w="9338" w:type="dxa"/>
            <w:gridSpan w:val="17"/>
            <w:tcBorders>
              <w:top w:val="single" w:sz="4" w:space="0" w:color="999999"/>
              <w:left w:val="single" w:sz="4" w:space="0" w:color="999999"/>
              <w:bottom w:val="single" w:sz="12" w:space="0" w:color="666666"/>
              <w:right w:val="single" w:sz="4" w:space="0" w:color="999999"/>
            </w:tcBorders>
            <w:shd w:val="clear" w:color="auto" w:fill="F2F2F2" w:themeFill="background1" w:themeFillShade="F2"/>
            <w:hideMark/>
          </w:tcPr>
          <w:p w:rsidR="004F0E5D" w:rsidRPr="0031489F" w:rsidRDefault="004F0E5D">
            <w:pPr>
              <w:spacing w:line="276" w:lineRule="auto"/>
              <w:rPr>
                <w:rFonts w:ascii="Times New Roman" w:hAnsi="Times New Roman"/>
                <w:sz w:val="22"/>
                <w:szCs w:val="22"/>
                <w:highlight w:val="yellow"/>
              </w:rPr>
            </w:pPr>
            <w:r w:rsidRPr="0031489F">
              <w:rPr>
                <w:rFonts w:ascii="Times New Roman" w:hAnsi="Times New Roman"/>
                <w:b/>
                <w:bCs/>
                <w:sz w:val="22"/>
                <w:szCs w:val="22"/>
              </w:rPr>
              <w:t>9. Detalhamento da aplicação dos recursos financeiros</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Descrição da despesa</w:t>
            </w:r>
          </w:p>
        </w:tc>
        <w:tc>
          <w:tcPr>
            <w:tcW w:w="2075"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Tipo (1 a 6) conforme legenda abaixo</w:t>
            </w: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Valor em R$</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b/>
                <w:sz w:val="22"/>
                <w:szCs w:val="22"/>
              </w:rPr>
            </w:pPr>
            <w:r w:rsidRPr="0031489F">
              <w:rPr>
                <w:rFonts w:ascii="Times New Roman" w:hAnsi="Times New Roman"/>
                <w:b/>
                <w:sz w:val="22"/>
                <w:szCs w:val="22"/>
              </w:rPr>
              <w:t>1. Organização do Concurso</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Organização operacional do concurso, plataforma web, inscrições, entregas, julgamento, divulgação e publicação.</w:t>
            </w:r>
          </w:p>
        </w:tc>
        <w:tc>
          <w:tcPr>
            <w:tcW w:w="2075"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03</w:t>
            </w: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rPr>
            </w:pPr>
            <w:r w:rsidRPr="0031489F">
              <w:rPr>
                <w:rFonts w:ascii="Times New Roman" w:hAnsi="Times New Roman"/>
                <w:sz w:val="22"/>
                <w:szCs w:val="22"/>
              </w:rPr>
              <w:t>20.000,00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b/>
                <w:sz w:val="22"/>
                <w:szCs w:val="22"/>
              </w:rPr>
              <w:t>Subtotal (1)</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bCs/>
                <w:sz w:val="22"/>
                <w:szCs w:val="22"/>
              </w:rPr>
            </w:pPr>
            <w:r w:rsidRPr="0031489F">
              <w:rPr>
                <w:rFonts w:ascii="Times New Roman" w:hAnsi="Times New Roman"/>
                <w:b/>
                <w:bCs/>
                <w:sz w:val="22"/>
                <w:szCs w:val="22"/>
              </w:rPr>
              <w:t>20.000,00</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b/>
                <w:bCs/>
                <w:sz w:val="22"/>
                <w:szCs w:val="22"/>
              </w:rPr>
            </w:pPr>
            <w:r w:rsidRPr="0031489F">
              <w:rPr>
                <w:rFonts w:ascii="Times New Roman" w:hAnsi="Times New Roman"/>
                <w:b/>
                <w:bCs/>
                <w:sz w:val="22"/>
                <w:szCs w:val="22"/>
              </w:rPr>
              <w:lastRenderedPageBreak/>
              <w:t>2.  Premiação</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Premiação vencedores (05 primeiros colocados nas categorias 1, 2, 3, 4 e 5 – Modalidade Profissional)</w:t>
            </w:r>
          </w:p>
        </w:tc>
        <w:tc>
          <w:tcPr>
            <w:tcW w:w="2075"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02</w:t>
            </w: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sz w:val="22"/>
                <w:szCs w:val="22"/>
              </w:rPr>
            </w:pPr>
            <w:r w:rsidRPr="0031489F">
              <w:rPr>
                <w:rFonts w:ascii="Times New Roman" w:hAnsi="Times New Roman"/>
                <w:sz w:val="22"/>
                <w:szCs w:val="22"/>
              </w:rPr>
              <w:t>75.000,00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Premiação vencedores (05 primeiros colocados nas categorias 1, 2, 3, 4 e 5 – Modalidade Estudante)</w:t>
            </w:r>
          </w:p>
        </w:tc>
        <w:tc>
          <w:tcPr>
            <w:tcW w:w="2075"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02</w:t>
            </w: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sz w:val="22"/>
                <w:szCs w:val="22"/>
              </w:rPr>
            </w:pPr>
            <w:r w:rsidRPr="0031489F">
              <w:rPr>
                <w:rFonts w:ascii="Times New Roman" w:hAnsi="Times New Roman"/>
                <w:sz w:val="22"/>
                <w:szCs w:val="22"/>
              </w:rPr>
              <w:t>25.000,00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bCs/>
                <w:sz w:val="22"/>
                <w:szCs w:val="22"/>
              </w:rPr>
            </w:pPr>
            <w:r w:rsidRPr="0031489F">
              <w:rPr>
                <w:rFonts w:ascii="Times New Roman" w:hAnsi="Times New Roman"/>
                <w:b/>
                <w:bCs/>
                <w:sz w:val="22"/>
                <w:szCs w:val="22"/>
              </w:rPr>
              <w:t xml:space="preserve">Subtotal (2) </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bCs/>
                <w:sz w:val="22"/>
                <w:szCs w:val="22"/>
              </w:rPr>
            </w:pPr>
            <w:r w:rsidRPr="0031489F">
              <w:rPr>
                <w:rFonts w:ascii="Times New Roman" w:hAnsi="Times New Roman"/>
                <w:b/>
                <w:bCs/>
                <w:sz w:val="22"/>
                <w:szCs w:val="22"/>
              </w:rPr>
              <w:t>100.000,00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b/>
                <w:sz w:val="22"/>
                <w:szCs w:val="22"/>
              </w:rPr>
              <w:t>Total</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bCs/>
                <w:sz w:val="22"/>
                <w:szCs w:val="22"/>
              </w:rPr>
            </w:pPr>
            <w:r w:rsidRPr="0031489F">
              <w:rPr>
                <w:rFonts w:ascii="Times New Roman" w:hAnsi="Times New Roman"/>
                <w:b/>
                <w:bCs/>
                <w:sz w:val="22"/>
                <w:szCs w:val="22"/>
              </w:rPr>
              <w:t>120.000,00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b/>
                <w:bCs/>
                <w:sz w:val="22"/>
                <w:szCs w:val="22"/>
                <w:lang w:eastAsia="en-US"/>
              </w:rPr>
              <w:t xml:space="preserve">Total por tipo de despesa: </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jc w:val="right"/>
              <w:rPr>
                <w:rFonts w:ascii="Times New Roman" w:hAnsi="Times New Roman"/>
                <w:b/>
                <w:sz w:val="22"/>
                <w:szCs w:val="22"/>
              </w:rPr>
            </w:pP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276" w:lineRule="auto"/>
              <w:ind w:right="-6"/>
              <w:rPr>
                <w:sz w:val="22"/>
                <w:szCs w:val="22"/>
                <w:lang w:eastAsia="en-US"/>
              </w:rPr>
            </w:pPr>
            <w:r w:rsidRPr="0031489F">
              <w:rPr>
                <w:b/>
                <w:bCs/>
                <w:sz w:val="22"/>
                <w:szCs w:val="22"/>
                <w:lang w:eastAsia="en-US"/>
              </w:rPr>
              <w:t xml:space="preserve">01 </w:t>
            </w:r>
            <w:r w:rsidRPr="0031489F">
              <w:rPr>
                <w:sz w:val="22"/>
                <w:szCs w:val="22"/>
                <w:lang w:eastAsia="en-US"/>
              </w:rPr>
              <w:tab/>
              <w:t>Material de consumo;</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sz w:val="22"/>
                <w:szCs w:val="22"/>
              </w:rPr>
              <w:t>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276" w:lineRule="auto"/>
              <w:ind w:right="-6"/>
              <w:rPr>
                <w:sz w:val="22"/>
                <w:szCs w:val="22"/>
                <w:lang w:eastAsia="en-US"/>
              </w:rPr>
            </w:pPr>
            <w:r w:rsidRPr="0031489F">
              <w:rPr>
                <w:b/>
                <w:bCs/>
                <w:sz w:val="22"/>
                <w:szCs w:val="22"/>
                <w:lang w:eastAsia="en-US"/>
              </w:rPr>
              <w:t xml:space="preserve">02 </w:t>
            </w:r>
            <w:r w:rsidRPr="0031489F">
              <w:rPr>
                <w:sz w:val="22"/>
                <w:szCs w:val="22"/>
                <w:lang w:eastAsia="en-US"/>
              </w:rPr>
              <w:tab/>
              <w:t>Serviços de Terceiros – Pessoa Física;</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sz w:val="22"/>
                <w:szCs w:val="22"/>
              </w:rPr>
            </w:pPr>
            <w:r w:rsidRPr="0031489F">
              <w:rPr>
                <w:rFonts w:ascii="Times New Roman" w:hAnsi="Times New Roman"/>
                <w:sz w:val="22"/>
                <w:szCs w:val="22"/>
              </w:rPr>
              <w:t>100.000,00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276" w:lineRule="auto"/>
              <w:ind w:right="-6"/>
              <w:rPr>
                <w:sz w:val="22"/>
                <w:szCs w:val="22"/>
                <w:lang w:eastAsia="en-US"/>
              </w:rPr>
            </w:pPr>
            <w:r w:rsidRPr="0031489F">
              <w:rPr>
                <w:b/>
                <w:bCs/>
                <w:sz w:val="22"/>
                <w:szCs w:val="22"/>
                <w:lang w:eastAsia="en-US"/>
              </w:rPr>
              <w:t xml:space="preserve">03 </w:t>
            </w:r>
            <w:r w:rsidRPr="0031489F">
              <w:rPr>
                <w:sz w:val="22"/>
                <w:szCs w:val="22"/>
                <w:lang w:eastAsia="en-US"/>
              </w:rPr>
              <w:tab/>
              <w:t>Serviços de Terceiros – Pessoa Jurídica;</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sz w:val="22"/>
                <w:szCs w:val="22"/>
              </w:rPr>
            </w:pPr>
            <w:r w:rsidRPr="0031489F">
              <w:rPr>
                <w:rFonts w:ascii="Times New Roman" w:hAnsi="Times New Roman"/>
                <w:sz w:val="22"/>
                <w:szCs w:val="22"/>
              </w:rPr>
              <w:t>20.000,00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276" w:lineRule="auto"/>
              <w:ind w:right="-6"/>
              <w:rPr>
                <w:sz w:val="22"/>
                <w:szCs w:val="22"/>
                <w:lang w:eastAsia="en-US"/>
              </w:rPr>
            </w:pPr>
            <w:r w:rsidRPr="0031489F">
              <w:rPr>
                <w:b/>
                <w:bCs/>
                <w:sz w:val="22"/>
                <w:szCs w:val="22"/>
                <w:lang w:eastAsia="en-US"/>
              </w:rPr>
              <w:t xml:space="preserve">04 </w:t>
            </w:r>
            <w:r w:rsidRPr="0031489F">
              <w:rPr>
                <w:sz w:val="22"/>
                <w:szCs w:val="22"/>
                <w:lang w:eastAsia="en-US"/>
              </w:rPr>
              <w:tab/>
              <w:t>Custo indiretos (percentual de energia, telefone, internet, etc. alocado ao projeto);</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sz w:val="22"/>
                <w:szCs w:val="22"/>
              </w:rPr>
              <w:t>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276" w:lineRule="auto"/>
              <w:ind w:right="-6"/>
              <w:rPr>
                <w:sz w:val="22"/>
                <w:szCs w:val="22"/>
                <w:lang w:eastAsia="en-US"/>
              </w:rPr>
            </w:pPr>
            <w:r w:rsidRPr="0031489F">
              <w:rPr>
                <w:b/>
                <w:bCs/>
                <w:sz w:val="22"/>
                <w:szCs w:val="22"/>
                <w:lang w:eastAsia="en-US"/>
              </w:rPr>
              <w:t xml:space="preserve">05 </w:t>
            </w:r>
            <w:r w:rsidRPr="0031489F">
              <w:rPr>
                <w:sz w:val="22"/>
                <w:szCs w:val="22"/>
                <w:lang w:eastAsia="en-US"/>
              </w:rPr>
              <w:tab/>
              <w:t>Equipe da proponente encarregada pela execução (percentual alocado ao projeto);</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sz w:val="22"/>
                <w:szCs w:val="22"/>
              </w:rPr>
              <w:t>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276" w:lineRule="auto"/>
              <w:ind w:right="-6"/>
              <w:rPr>
                <w:sz w:val="22"/>
                <w:szCs w:val="22"/>
                <w:lang w:eastAsia="en-US"/>
              </w:rPr>
            </w:pPr>
            <w:r w:rsidRPr="0031489F">
              <w:rPr>
                <w:b/>
                <w:bCs/>
                <w:sz w:val="22"/>
                <w:szCs w:val="22"/>
                <w:lang w:eastAsia="en-US"/>
              </w:rPr>
              <w:t xml:space="preserve">06 </w:t>
            </w:r>
            <w:r w:rsidRPr="0031489F">
              <w:rPr>
                <w:sz w:val="22"/>
                <w:szCs w:val="22"/>
                <w:lang w:eastAsia="en-US"/>
              </w:rPr>
              <w:tab/>
              <w:t>Equipamentos e materiais permanentes.</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sz w:val="22"/>
                <w:szCs w:val="22"/>
              </w:rPr>
              <w:t>0</w:t>
            </w:r>
          </w:p>
        </w:tc>
      </w:tr>
    </w:tbl>
    <w:p w:rsidR="0031489F" w:rsidRDefault="0031489F" w:rsidP="004F0E5D">
      <w:pPr>
        <w:pStyle w:val="NormalWeb"/>
        <w:tabs>
          <w:tab w:val="left" w:pos="567"/>
          <w:tab w:val="left" w:pos="851"/>
          <w:tab w:val="left" w:pos="1701"/>
          <w:tab w:val="left" w:pos="9632"/>
        </w:tabs>
        <w:spacing w:before="0" w:beforeAutospacing="0" w:after="0" w:afterAutospacing="0" w:line="276" w:lineRule="auto"/>
        <w:ind w:right="-6"/>
        <w:jc w:val="center"/>
        <w:rPr>
          <w:b/>
          <w:bCs/>
          <w:sz w:val="32"/>
          <w:szCs w:val="32"/>
        </w:rPr>
      </w:pPr>
    </w:p>
    <w:p w:rsidR="004F0E5D" w:rsidRPr="0031489F" w:rsidRDefault="004F0E5D" w:rsidP="004F0E5D">
      <w:pPr>
        <w:pStyle w:val="NormalWeb"/>
        <w:tabs>
          <w:tab w:val="left" w:pos="567"/>
          <w:tab w:val="left" w:pos="851"/>
          <w:tab w:val="left" w:pos="1701"/>
          <w:tab w:val="left" w:pos="9632"/>
        </w:tabs>
        <w:spacing w:before="0" w:beforeAutospacing="0" w:after="0" w:afterAutospacing="0" w:line="276" w:lineRule="auto"/>
        <w:ind w:right="-6"/>
        <w:jc w:val="center"/>
        <w:rPr>
          <w:b/>
          <w:bCs/>
          <w:sz w:val="28"/>
          <w:szCs w:val="28"/>
        </w:rPr>
      </w:pPr>
      <w:r w:rsidRPr="0031489F">
        <w:rPr>
          <w:b/>
          <w:bCs/>
          <w:sz w:val="32"/>
          <w:szCs w:val="32"/>
        </w:rPr>
        <w:t xml:space="preserve">SUBPROJETO 04: </w:t>
      </w:r>
    </w:p>
    <w:p w:rsidR="004F0E5D" w:rsidRPr="0031489F" w:rsidRDefault="004F0E5D" w:rsidP="004F0E5D">
      <w:pPr>
        <w:pStyle w:val="NormalWeb"/>
        <w:tabs>
          <w:tab w:val="left" w:pos="567"/>
          <w:tab w:val="left" w:pos="851"/>
          <w:tab w:val="left" w:pos="1701"/>
          <w:tab w:val="left" w:pos="9632"/>
        </w:tabs>
        <w:spacing w:before="0" w:beforeAutospacing="0" w:after="0" w:afterAutospacing="0" w:line="276" w:lineRule="auto"/>
        <w:ind w:right="-6"/>
        <w:jc w:val="center"/>
        <w:rPr>
          <w:b/>
          <w:bCs/>
          <w:sz w:val="28"/>
          <w:szCs w:val="28"/>
        </w:rPr>
      </w:pPr>
      <w:r w:rsidRPr="0031489F">
        <w:rPr>
          <w:b/>
          <w:bCs/>
          <w:sz w:val="32"/>
          <w:szCs w:val="32"/>
        </w:rPr>
        <w:t>Concurso de Unidade Sanitária ATHIS</w:t>
      </w:r>
    </w:p>
    <w:p w:rsidR="004F0E5D" w:rsidRPr="0031489F" w:rsidRDefault="004F0E5D" w:rsidP="004F0E5D">
      <w:pPr>
        <w:pStyle w:val="NormalWeb"/>
        <w:tabs>
          <w:tab w:val="left" w:pos="567"/>
          <w:tab w:val="left" w:pos="851"/>
          <w:tab w:val="left" w:pos="1701"/>
          <w:tab w:val="left" w:pos="9632"/>
        </w:tabs>
        <w:spacing w:before="0" w:beforeAutospacing="0" w:after="0" w:afterAutospacing="0" w:line="276" w:lineRule="auto"/>
        <w:ind w:right="-6"/>
        <w:jc w:val="center"/>
        <w:rPr>
          <w:b/>
          <w:bCs/>
          <w:sz w:val="22"/>
          <w:szCs w:val="22"/>
        </w:rPr>
      </w:pPr>
      <w:r w:rsidRPr="0031489F">
        <w:rPr>
          <w:b/>
          <w:bCs/>
          <w:sz w:val="22"/>
          <w:szCs w:val="22"/>
        </w:rPr>
        <w:t xml:space="preserve">“Concurso Público de Arquitetura e Urbanismo para o Anteprojeto de </w:t>
      </w:r>
    </w:p>
    <w:p w:rsidR="004F0E5D" w:rsidRPr="0031489F" w:rsidRDefault="004F0E5D" w:rsidP="004F0E5D">
      <w:pPr>
        <w:pStyle w:val="NormalWeb"/>
        <w:tabs>
          <w:tab w:val="left" w:pos="567"/>
          <w:tab w:val="left" w:pos="851"/>
          <w:tab w:val="left" w:pos="1701"/>
          <w:tab w:val="left" w:pos="9632"/>
        </w:tabs>
        <w:spacing w:before="0" w:beforeAutospacing="0" w:after="0" w:afterAutospacing="0" w:line="276" w:lineRule="auto"/>
        <w:ind w:right="-6"/>
        <w:jc w:val="center"/>
        <w:rPr>
          <w:b/>
          <w:bCs/>
          <w:sz w:val="22"/>
          <w:szCs w:val="22"/>
        </w:rPr>
      </w:pPr>
      <w:r w:rsidRPr="0031489F">
        <w:rPr>
          <w:b/>
          <w:bCs/>
          <w:sz w:val="22"/>
          <w:szCs w:val="22"/>
        </w:rPr>
        <w:t>Unidade Sanitária para Habitação de Interesse Social no RS”</w:t>
      </w:r>
    </w:p>
    <w:p w:rsidR="004F0E5D" w:rsidRPr="0031489F" w:rsidRDefault="004F0E5D" w:rsidP="004F0E5D">
      <w:pPr>
        <w:pStyle w:val="NormalWeb"/>
        <w:tabs>
          <w:tab w:val="left" w:pos="567"/>
          <w:tab w:val="left" w:pos="851"/>
          <w:tab w:val="left" w:pos="1701"/>
          <w:tab w:val="left" w:pos="9632"/>
        </w:tabs>
        <w:spacing w:before="0" w:beforeAutospacing="0" w:after="0" w:afterAutospacing="0" w:line="276" w:lineRule="auto"/>
        <w:ind w:right="-6"/>
        <w:jc w:val="center"/>
        <w:rPr>
          <w:b/>
          <w:bCs/>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320"/>
        <w:gridCol w:w="994"/>
        <w:gridCol w:w="309"/>
        <w:gridCol w:w="1355"/>
        <w:gridCol w:w="10"/>
        <w:gridCol w:w="646"/>
        <w:gridCol w:w="18"/>
        <w:gridCol w:w="641"/>
        <w:gridCol w:w="110"/>
        <w:gridCol w:w="136"/>
        <w:gridCol w:w="1078"/>
        <w:gridCol w:w="282"/>
        <w:gridCol w:w="77"/>
        <w:gridCol w:w="543"/>
        <w:gridCol w:w="490"/>
        <w:gridCol w:w="131"/>
        <w:gridCol w:w="1198"/>
      </w:tblGrid>
      <w:tr w:rsidR="004F0E5D" w:rsidRPr="0031489F" w:rsidTr="004F0E5D">
        <w:tc>
          <w:tcPr>
            <w:tcW w:w="9338" w:type="dxa"/>
            <w:gridSpan w:val="17"/>
            <w:tcBorders>
              <w:top w:val="single" w:sz="4" w:space="0" w:color="999999"/>
              <w:left w:val="single" w:sz="4" w:space="0" w:color="999999"/>
              <w:bottom w:val="single" w:sz="12" w:space="0" w:color="666666"/>
              <w:right w:val="single" w:sz="4" w:space="0" w:color="999999"/>
            </w:tcBorders>
            <w:shd w:val="clear" w:color="auto" w:fill="F2F2F2" w:themeFill="background1" w:themeFillShade="F2"/>
            <w:vAlign w:val="center"/>
            <w:hideMark/>
          </w:tcPr>
          <w:p w:rsidR="004F0E5D" w:rsidRPr="0031489F" w:rsidRDefault="004F0E5D">
            <w:pPr>
              <w:pStyle w:val="NormalWeb"/>
              <w:spacing w:line="360" w:lineRule="auto"/>
              <w:ind w:right="-7"/>
              <w:rPr>
                <w:b/>
                <w:bCs/>
                <w:sz w:val="22"/>
                <w:szCs w:val="22"/>
                <w:lang w:eastAsia="en-US"/>
              </w:rPr>
            </w:pPr>
            <w:r w:rsidRPr="0031489F">
              <w:rPr>
                <w:b/>
                <w:bCs/>
                <w:sz w:val="22"/>
                <w:szCs w:val="22"/>
                <w:lang w:eastAsia="en-US"/>
              </w:rPr>
              <w:t>1. Dados cadastrais</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before="0" w:beforeAutospacing="0" w:after="0" w:afterAutospacing="0" w:line="276" w:lineRule="auto"/>
              <w:ind w:right="-6"/>
              <w:rPr>
                <w:sz w:val="22"/>
                <w:szCs w:val="22"/>
                <w:lang w:eastAsia="en-US"/>
              </w:rPr>
            </w:pPr>
            <w:r w:rsidRPr="0031489F">
              <w:rPr>
                <w:b/>
                <w:bCs/>
                <w:sz w:val="22"/>
                <w:szCs w:val="22"/>
                <w:lang w:eastAsia="en-US"/>
              </w:rPr>
              <w:t>Equipe Responsável:</w:t>
            </w:r>
          </w:p>
          <w:p w:rsidR="004F0E5D" w:rsidRPr="0031489F" w:rsidRDefault="004F0E5D">
            <w:pPr>
              <w:pStyle w:val="NormalWeb"/>
              <w:tabs>
                <w:tab w:val="left" w:pos="567"/>
                <w:tab w:val="left" w:pos="851"/>
                <w:tab w:val="left" w:pos="1701"/>
                <w:tab w:val="left" w:pos="9632"/>
              </w:tabs>
              <w:spacing w:before="0" w:beforeAutospacing="0" w:after="0" w:afterAutospacing="0" w:line="276" w:lineRule="auto"/>
              <w:ind w:right="-6"/>
              <w:rPr>
                <w:b/>
                <w:bCs/>
                <w:sz w:val="22"/>
                <w:szCs w:val="22"/>
                <w:lang w:eastAsia="en-US"/>
              </w:rPr>
            </w:pPr>
            <w:r w:rsidRPr="0031489F">
              <w:rPr>
                <w:sz w:val="22"/>
                <w:szCs w:val="22"/>
                <w:u w:val="single"/>
                <w:lang w:eastAsia="en-US"/>
              </w:rPr>
              <w:t>Equipe administrativa:</w:t>
            </w:r>
            <w:r w:rsidRPr="0031489F">
              <w:rPr>
                <w:sz w:val="22"/>
                <w:szCs w:val="22"/>
                <w:lang w:eastAsia="en-US"/>
              </w:rPr>
              <w:t xml:space="preserve"> Tales Völker, Fausto Leiria Loureiro, Carla Lago.</w:t>
            </w:r>
          </w:p>
          <w:p w:rsidR="004F0E5D" w:rsidRPr="0031489F" w:rsidRDefault="004F0E5D">
            <w:pPr>
              <w:pStyle w:val="NormalWeb"/>
              <w:spacing w:before="0" w:beforeAutospacing="0" w:after="0" w:afterAutospacing="0" w:line="276" w:lineRule="auto"/>
              <w:ind w:right="-7"/>
              <w:rPr>
                <w:sz w:val="22"/>
                <w:szCs w:val="22"/>
                <w:lang w:eastAsia="en-US"/>
              </w:rPr>
            </w:pPr>
            <w:r w:rsidRPr="0031489F">
              <w:rPr>
                <w:sz w:val="22"/>
                <w:szCs w:val="22"/>
                <w:u w:val="single"/>
                <w:lang w:eastAsia="en-US"/>
              </w:rPr>
              <w:t>Equipe técnica:</w:t>
            </w:r>
            <w:r w:rsidRPr="0031489F">
              <w:rPr>
                <w:b/>
                <w:bCs/>
                <w:sz w:val="22"/>
                <w:szCs w:val="22"/>
                <w:u w:val="single"/>
                <w:lang w:eastAsia="en-US"/>
              </w:rPr>
              <w:t xml:space="preserve"> </w:t>
            </w:r>
            <w:r w:rsidRPr="0031489F">
              <w:rPr>
                <w:sz w:val="22"/>
                <w:szCs w:val="22"/>
                <w:lang w:eastAsia="en-US"/>
              </w:rPr>
              <w:t>Paulo Henrique Cesarino Cardoso Soares, Sandra Helena Lehnen Becker.</w:t>
            </w:r>
          </w:p>
        </w:tc>
      </w:tr>
      <w:tr w:rsidR="004F0E5D" w:rsidRPr="0031489F" w:rsidTr="004F0E5D">
        <w:trPr>
          <w:trHeight w:val="481"/>
        </w:trPr>
        <w:tc>
          <w:tcPr>
            <w:tcW w:w="9338" w:type="dxa"/>
            <w:gridSpan w:val="17"/>
            <w:tcBorders>
              <w:top w:val="single" w:sz="4" w:space="0" w:color="999999"/>
              <w:left w:val="single" w:sz="4" w:space="0" w:color="999999"/>
              <w:bottom w:val="single" w:sz="12" w:space="0" w:color="666666"/>
              <w:right w:val="single" w:sz="4" w:space="0" w:color="999999"/>
            </w:tcBorders>
            <w:shd w:val="clear" w:color="auto" w:fill="F2F2F2" w:themeFill="background1" w:themeFillShade="F2"/>
            <w:vAlign w:val="center"/>
            <w:hideMark/>
          </w:tcPr>
          <w:p w:rsidR="004F0E5D" w:rsidRPr="0031489F" w:rsidRDefault="004F0E5D">
            <w:pPr>
              <w:spacing w:line="276" w:lineRule="auto"/>
              <w:rPr>
                <w:rFonts w:ascii="Times New Roman" w:hAnsi="Times New Roman"/>
                <w:b/>
                <w:sz w:val="22"/>
                <w:szCs w:val="22"/>
              </w:rPr>
            </w:pPr>
            <w:r w:rsidRPr="0031489F">
              <w:rPr>
                <w:rFonts w:ascii="Times New Roman" w:hAnsi="Times New Roman"/>
                <w:b/>
                <w:sz w:val="22"/>
                <w:szCs w:val="22"/>
              </w:rPr>
              <w:t>2. Proposta de trabalho</w:t>
            </w:r>
          </w:p>
        </w:tc>
      </w:tr>
      <w:tr w:rsidR="004F0E5D" w:rsidRPr="0031489F" w:rsidTr="004F0E5D">
        <w:tc>
          <w:tcPr>
            <w:tcW w:w="4657" w:type="dxa"/>
            <w:gridSpan w:val="6"/>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Cs/>
                <w:sz w:val="22"/>
                <w:szCs w:val="22"/>
              </w:rPr>
            </w:pPr>
            <w:r w:rsidRPr="0031489F">
              <w:rPr>
                <w:rFonts w:ascii="Times New Roman" w:hAnsi="Times New Roman"/>
                <w:bCs/>
                <w:sz w:val="22"/>
                <w:szCs w:val="22"/>
              </w:rPr>
              <w:t>Nome do projeto:</w:t>
            </w:r>
          </w:p>
          <w:p w:rsidR="004F0E5D" w:rsidRPr="0031489F" w:rsidRDefault="004F0E5D">
            <w:pPr>
              <w:spacing w:line="276" w:lineRule="auto"/>
              <w:rPr>
                <w:rFonts w:ascii="Times New Roman" w:hAnsi="Times New Roman"/>
                <w:sz w:val="22"/>
                <w:szCs w:val="22"/>
              </w:rPr>
            </w:pPr>
          </w:p>
          <w:p w:rsidR="004F0E5D" w:rsidRPr="0031489F" w:rsidRDefault="004F0E5D">
            <w:pPr>
              <w:spacing w:line="276" w:lineRule="auto"/>
              <w:rPr>
                <w:rFonts w:ascii="Times New Roman" w:hAnsi="Times New Roman"/>
                <w:b/>
                <w:sz w:val="22"/>
                <w:szCs w:val="22"/>
              </w:rPr>
            </w:pPr>
            <w:r w:rsidRPr="0031489F">
              <w:rPr>
                <w:rFonts w:ascii="Times New Roman" w:hAnsi="Times New Roman"/>
                <w:b/>
                <w:sz w:val="22"/>
                <w:szCs w:val="22"/>
              </w:rPr>
              <w:t>Concurso de Unidade Sanitária – ATHIS</w:t>
            </w:r>
          </w:p>
          <w:p w:rsidR="004F0E5D" w:rsidRPr="0031489F" w:rsidRDefault="004F0E5D">
            <w:pPr>
              <w:spacing w:line="276" w:lineRule="auto"/>
              <w:rPr>
                <w:rFonts w:ascii="Times New Roman" w:hAnsi="Times New Roman"/>
                <w:sz w:val="22"/>
                <w:szCs w:val="22"/>
              </w:rPr>
            </w:pPr>
          </w:p>
        </w:tc>
        <w:tc>
          <w:tcPr>
            <w:tcW w:w="4681" w:type="dxa"/>
            <w:gridSpan w:val="11"/>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Cs/>
                <w:sz w:val="22"/>
                <w:szCs w:val="22"/>
              </w:rPr>
            </w:pPr>
            <w:r w:rsidRPr="0031489F">
              <w:rPr>
                <w:rFonts w:ascii="Times New Roman" w:hAnsi="Times New Roman"/>
                <w:bCs/>
                <w:sz w:val="22"/>
                <w:szCs w:val="22"/>
              </w:rPr>
              <w:t xml:space="preserve">Prazo de Execução: </w:t>
            </w:r>
          </w:p>
          <w:p w:rsidR="004F0E5D" w:rsidRPr="0031489F" w:rsidRDefault="004F0E5D">
            <w:pPr>
              <w:spacing w:line="276" w:lineRule="auto"/>
              <w:rPr>
                <w:rFonts w:ascii="Times New Roman" w:hAnsi="Times New Roman"/>
                <w:sz w:val="22"/>
                <w:szCs w:val="22"/>
              </w:rPr>
            </w:pPr>
          </w:p>
          <w:p w:rsidR="004F0E5D" w:rsidRPr="0031489F" w:rsidRDefault="004F0E5D">
            <w:pPr>
              <w:spacing w:line="276" w:lineRule="auto"/>
              <w:rPr>
                <w:rFonts w:ascii="Times New Roman" w:hAnsi="Times New Roman"/>
                <w:b/>
                <w:sz w:val="22"/>
                <w:szCs w:val="22"/>
              </w:rPr>
            </w:pPr>
            <w:r w:rsidRPr="0031489F">
              <w:rPr>
                <w:rFonts w:ascii="Times New Roman" w:hAnsi="Times New Roman"/>
                <w:b/>
                <w:sz w:val="22"/>
                <w:szCs w:val="22"/>
              </w:rPr>
              <w:t>De maio a dezembro/2020</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b/>
                <w:bCs/>
                <w:sz w:val="22"/>
                <w:szCs w:val="22"/>
              </w:rPr>
            </w:pPr>
            <w:r w:rsidRPr="0031489F">
              <w:rPr>
                <w:rFonts w:ascii="Times New Roman" w:hAnsi="Times New Roman"/>
                <w:b/>
                <w:bCs/>
                <w:sz w:val="22"/>
                <w:szCs w:val="22"/>
              </w:rPr>
              <w:t xml:space="preserve">Público alvo: </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Profissionais de Arquitetura e Urbanismo e equipes técnicas multidisciplinares coordenadas por arquitetos/as e urbanistas.</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jc w:val="both"/>
              <w:rPr>
                <w:rFonts w:ascii="Times New Roman" w:hAnsi="Times New Roman"/>
                <w:b/>
                <w:bCs/>
                <w:sz w:val="22"/>
                <w:szCs w:val="22"/>
              </w:rPr>
            </w:pPr>
            <w:r w:rsidRPr="0031489F">
              <w:rPr>
                <w:rFonts w:ascii="Times New Roman" w:hAnsi="Times New Roman"/>
                <w:b/>
                <w:bCs/>
                <w:sz w:val="22"/>
                <w:szCs w:val="22"/>
              </w:rPr>
              <w:t>Objeto:</w:t>
            </w:r>
          </w:p>
          <w:p w:rsidR="004F0E5D" w:rsidRPr="0031489F" w:rsidRDefault="004F0E5D">
            <w:pPr>
              <w:spacing w:line="276" w:lineRule="auto"/>
              <w:jc w:val="both"/>
              <w:rPr>
                <w:rFonts w:ascii="Times New Roman" w:hAnsi="Times New Roman"/>
                <w:sz w:val="22"/>
                <w:szCs w:val="22"/>
              </w:rPr>
            </w:pP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Apresentação de Anteprojeto padrão de unidade sanitária completa e respectivos estudos de adequação às diferentes realidades de sub habitação encontradas no RS, visando o atendimento às necessidades básicas de saneamento de famílias de baixa renda residentes em áreas urbanas.</w:t>
            </w:r>
          </w:p>
          <w:p w:rsidR="004F0E5D" w:rsidRPr="0031489F" w:rsidRDefault="004F0E5D">
            <w:pPr>
              <w:spacing w:line="276" w:lineRule="auto"/>
              <w:jc w:val="both"/>
              <w:rPr>
                <w:rFonts w:ascii="Times New Roman" w:hAnsi="Times New Roman"/>
                <w:sz w:val="22"/>
                <w:szCs w:val="22"/>
              </w:rPr>
            </w:pP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jc w:val="both"/>
              <w:rPr>
                <w:rFonts w:ascii="Times New Roman" w:hAnsi="Times New Roman"/>
                <w:b/>
                <w:bCs/>
                <w:sz w:val="22"/>
                <w:szCs w:val="22"/>
              </w:rPr>
            </w:pPr>
            <w:r w:rsidRPr="0031489F">
              <w:rPr>
                <w:rFonts w:ascii="Times New Roman" w:hAnsi="Times New Roman"/>
                <w:b/>
                <w:bCs/>
                <w:sz w:val="22"/>
                <w:szCs w:val="22"/>
              </w:rPr>
              <w:t>Justificativa do projeto:</w:t>
            </w:r>
          </w:p>
          <w:p w:rsidR="004F0E5D" w:rsidRPr="0031489F" w:rsidRDefault="004F0E5D">
            <w:pPr>
              <w:spacing w:before="120" w:after="120" w:line="276" w:lineRule="auto"/>
              <w:jc w:val="both"/>
              <w:rPr>
                <w:rFonts w:ascii="Times New Roman" w:eastAsia="Calibri" w:hAnsi="Times New Roman"/>
                <w:sz w:val="22"/>
                <w:szCs w:val="22"/>
              </w:rPr>
            </w:pPr>
            <w:r w:rsidRPr="0031489F">
              <w:rPr>
                <w:rFonts w:ascii="Times New Roman" w:eastAsia="Calibri" w:hAnsi="Times New Roman"/>
                <w:sz w:val="22"/>
                <w:szCs w:val="22"/>
              </w:rPr>
              <w:t xml:space="preserve">Em meio a pandemia da COVID-19, o CAU/RS estabelece, em situação emergencial, algumas ações para o enfrentamento de um problema historicamente presente em nossas cidades: a inadequação </w:t>
            </w:r>
            <w:r w:rsidRPr="0031489F">
              <w:rPr>
                <w:rFonts w:ascii="Times New Roman" w:eastAsia="Calibri" w:hAnsi="Times New Roman"/>
                <w:sz w:val="22"/>
                <w:szCs w:val="22"/>
              </w:rPr>
              <w:lastRenderedPageBreak/>
              <w:t>habitacional, sobretudo no que se refere a carência de infraestrutura e de acesso aos serviços públicos de saneamento em nossos bairros e casas.</w:t>
            </w:r>
          </w:p>
          <w:p w:rsidR="004F0E5D" w:rsidRPr="0031489F" w:rsidRDefault="004F0E5D">
            <w:pPr>
              <w:spacing w:before="120" w:after="120" w:line="276" w:lineRule="auto"/>
              <w:jc w:val="both"/>
              <w:rPr>
                <w:rFonts w:ascii="Times New Roman" w:eastAsia="Calibri" w:hAnsi="Times New Roman"/>
                <w:sz w:val="22"/>
                <w:szCs w:val="22"/>
              </w:rPr>
            </w:pPr>
            <w:r w:rsidRPr="0031489F">
              <w:rPr>
                <w:rFonts w:ascii="Times New Roman" w:eastAsia="Calibri" w:hAnsi="Times New Roman"/>
                <w:sz w:val="22"/>
                <w:szCs w:val="22"/>
              </w:rPr>
              <w:t xml:space="preserve">O cenário epidêmico vem revelando a dificuldade encontrada por grande parcela da população brasileira no atendimento aos protocolos e recomendações estabelecidos pela OMS para o controle e a redução da transmissão do vírus. Medidas como a higienização das mãos com água e sabão e de isolamento social (permanência dentro de casa) são condições difíceis de serem realizadas pela população residente sobretudo nas periferias e bairros populares das grandes e médias cidades. </w:t>
            </w:r>
          </w:p>
          <w:p w:rsidR="004F0E5D" w:rsidRPr="0031489F" w:rsidRDefault="004F0E5D">
            <w:pPr>
              <w:spacing w:before="120" w:after="120" w:line="276" w:lineRule="auto"/>
              <w:jc w:val="both"/>
              <w:rPr>
                <w:rFonts w:ascii="Times New Roman" w:eastAsia="Calibri" w:hAnsi="Times New Roman"/>
                <w:sz w:val="22"/>
                <w:szCs w:val="22"/>
              </w:rPr>
            </w:pPr>
            <w:r w:rsidRPr="0031489F">
              <w:rPr>
                <w:rFonts w:ascii="Times New Roman" w:eastAsia="Calibri" w:hAnsi="Times New Roman"/>
                <w:sz w:val="22"/>
                <w:szCs w:val="22"/>
              </w:rPr>
              <w:t xml:space="preserve">Diante deste contexto, uma das ações propostas pelo Conselho, o </w:t>
            </w:r>
            <w:r w:rsidRPr="0031489F">
              <w:rPr>
                <w:rFonts w:ascii="Times New Roman" w:eastAsia="Calibri" w:hAnsi="Times New Roman"/>
                <w:b/>
                <w:sz w:val="22"/>
                <w:szCs w:val="22"/>
              </w:rPr>
              <w:t xml:space="preserve">PROJETO </w:t>
            </w:r>
            <w:r w:rsidRPr="0031489F">
              <w:rPr>
                <w:rFonts w:ascii="Times New Roman" w:eastAsia="Calibri" w:hAnsi="Times New Roman"/>
                <w:b/>
                <w:bCs/>
                <w:sz w:val="22"/>
                <w:szCs w:val="22"/>
              </w:rPr>
              <w:t>NENHUMA CASA SEM BANHEIRO</w:t>
            </w:r>
            <w:r w:rsidRPr="0031489F">
              <w:rPr>
                <w:rFonts w:ascii="Times New Roman" w:eastAsia="Calibri" w:hAnsi="Times New Roman"/>
                <w:sz w:val="22"/>
                <w:szCs w:val="22"/>
              </w:rPr>
              <w:t xml:space="preserve">, objetiva viabilizar a famílias de baixa Assistência Técnica para Habitação de Interesse Social, nos moldes da Lei Federal nº 11.888/2008, voltada ao atendimento às necessidades básicas de saneamento relacionadas ao uso da água, à higiene e ao destino adequado dos esgotos domiciliares, através da instalação de unidade sanitária completa em domicílios de áreas urbanas. </w:t>
            </w:r>
          </w:p>
          <w:p w:rsidR="004F0E5D" w:rsidRPr="0031489F" w:rsidRDefault="004F0E5D">
            <w:pPr>
              <w:spacing w:line="276" w:lineRule="auto"/>
              <w:jc w:val="both"/>
              <w:rPr>
                <w:rFonts w:ascii="Times New Roman" w:eastAsia="Calibri" w:hAnsi="Times New Roman"/>
                <w:sz w:val="22"/>
                <w:szCs w:val="22"/>
              </w:rPr>
            </w:pPr>
            <w:r w:rsidRPr="0031489F">
              <w:rPr>
                <w:rFonts w:ascii="Times New Roman" w:eastAsia="Calibri" w:hAnsi="Times New Roman"/>
                <w:sz w:val="22"/>
                <w:szCs w:val="22"/>
              </w:rPr>
              <w:t xml:space="preserve">A proposta do </w:t>
            </w:r>
            <w:r w:rsidRPr="0031489F">
              <w:rPr>
                <w:rFonts w:ascii="Times New Roman" w:eastAsia="Calibri" w:hAnsi="Times New Roman"/>
                <w:b/>
                <w:sz w:val="22"/>
                <w:szCs w:val="22"/>
              </w:rPr>
              <w:t>PROJETO</w:t>
            </w:r>
            <w:r w:rsidRPr="0031489F">
              <w:rPr>
                <w:rFonts w:ascii="Times New Roman" w:eastAsia="Calibri" w:hAnsi="Times New Roman"/>
                <w:sz w:val="22"/>
                <w:szCs w:val="22"/>
              </w:rPr>
              <w:t xml:space="preserve"> </w:t>
            </w:r>
            <w:r w:rsidRPr="0031489F">
              <w:rPr>
                <w:rFonts w:ascii="Times New Roman" w:eastAsia="Calibri" w:hAnsi="Times New Roman"/>
                <w:b/>
                <w:bCs/>
                <w:sz w:val="22"/>
                <w:szCs w:val="22"/>
              </w:rPr>
              <w:t>NENHUMA CASA SEM BANHEIRO</w:t>
            </w:r>
            <w:r w:rsidRPr="0031489F">
              <w:rPr>
                <w:rFonts w:ascii="Times New Roman" w:eastAsia="Calibri" w:hAnsi="Times New Roman"/>
                <w:sz w:val="22"/>
                <w:szCs w:val="22"/>
              </w:rPr>
              <w:t xml:space="preserve"> foi desenvolvida a partir do Programa de Melhorias Sanitárias promovido pela Fundação Nacional de Saúde – FUNASA</w:t>
            </w:r>
            <w:hyperlink r:id="rId8" w:anchor="_ftn1" w:history="1">
              <w:r w:rsidRPr="0031489F">
                <w:rPr>
                  <w:rStyle w:val="Hyperlink"/>
                  <w:rFonts w:ascii="Times New Roman" w:eastAsia="Calibri" w:hAnsi="Times New Roman"/>
                  <w:sz w:val="22"/>
                  <w:szCs w:val="22"/>
                  <w:vertAlign w:val="superscript"/>
                </w:rPr>
                <w:t>[1]</w:t>
              </w:r>
            </w:hyperlink>
            <w:r w:rsidRPr="0031489F">
              <w:rPr>
                <w:rFonts w:ascii="Times New Roman" w:eastAsia="Calibri" w:hAnsi="Times New Roman"/>
                <w:sz w:val="22"/>
                <w:szCs w:val="22"/>
              </w:rPr>
              <w:t>, que disponibiliza modelos de projetos técnicos dos componentes de saneamento que conformam a unidade sanitária domiciliar padrão, com os respectivos detalhamentos, especificações técnicas e planilhas orçamentárias. O projeto conta com a participação do Governo do Estado do RS, FAMURS, ONU-Habitat entre outros e estabelece responsabilidades compartilhadas e contrapartidas específicas para a sua execução.</w:t>
            </w:r>
          </w:p>
          <w:p w:rsidR="004F0E5D" w:rsidRPr="0031489F" w:rsidRDefault="004F0E5D">
            <w:pPr>
              <w:spacing w:line="276" w:lineRule="auto"/>
              <w:jc w:val="both"/>
              <w:rPr>
                <w:rFonts w:ascii="Times New Roman" w:eastAsia="Calibri" w:hAnsi="Times New Roman"/>
                <w:sz w:val="22"/>
                <w:szCs w:val="22"/>
              </w:rPr>
            </w:pPr>
            <w:r w:rsidRPr="0031489F">
              <w:rPr>
                <w:rFonts w:ascii="Times New Roman" w:eastAsia="Calibri" w:hAnsi="Times New Roman"/>
                <w:sz w:val="22"/>
                <w:szCs w:val="22"/>
              </w:rPr>
              <w:t xml:space="preserve">Assim, considerando a oportunidade de aproximar a Assistência Técnica para Habitação de Interesse Social e os profissionais de Arquitetura e Urbanismo para a temática de saneamento básico, bem como, um desencadeando de ação complementar ao Projeto </w:t>
            </w:r>
            <w:r w:rsidRPr="0031489F">
              <w:rPr>
                <w:rFonts w:ascii="Times New Roman" w:eastAsia="Calibri" w:hAnsi="Times New Roman"/>
                <w:b/>
                <w:bCs/>
                <w:sz w:val="22"/>
                <w:szCs w:val="22"/>
              </w:rPr>
              <w:t>NENHUMA CASA SEM BANHEIRO</w:t>
            </w:r>
            <w:r w:rsidRPr="0031489F">
              <w:rPr>
                <w:rFonts w:ascii="Times New Roman" w:eastAsia="Calibri" w:hAnsi="Times New Roman"/>
                <w:sz w:val="22"/>
                <w:szCs w:val="22"/>
              </w:rPr>
              <w:t xml:space="preserve"> surge a elaboração do concurso público para o desenvolvimento de unidades sanitárias que possam responder a questões associadas à economicidade, adaptação e integração das unidades aos domicílios preexistentes, bem como, sua adequação às características ambientais do estado do RS. Adicionalmente são previstos a execução dos protótipos dos 5 primeiros colocados por meio de contribuições dos parceiros institucionais, empresas, fornecedoras e fabricantes a ser estabelecidos posteriormente.</w:t>
            </w:r>
          </w:p>
          <w:p w:rsidR="004F0E5D" w:rsidRPr="0031489F" w:rsidRDefault="004F0E5D">
            <w:pPr>
              <w:spacing w:line="276" w:lineRule="auto"/>
              <w:ind w:firstLine="709"/>
              <w:jc w:val="both"/>
              <w:rPr>
                <w:rFonts w:ascii="Times New Roman" w:eastAsia="Calibri" w:hAnsi="Times New Roman"/>
                <w:sz w:val="22"/>
                <w:szCs w:val="22"/>
              </w:rPr>
            </w:pPr>
          </w:p>
          <w:p w:rsidR="004F0E5D" w:rsidRPr="0031489F" w:rsidRDefault="000C4155">
            <w:pPr>
              <w:spacing w:line="276" w:lineRule="auto"/>
              <w:jc w:val="both"/>
              <w:rPr>
                <w:rFonts w:ascii="Times New Roman" w:hAnsi="Times New Roman"/>
                <w:sz w:val="22"/>
                <w:szCs w:val="22"/>
              </w:rPr>
            </w:pPr>
            <w:hyperlink r:id="rId9" w:anchor="_ftnref1" w:history="1">
              <w:r w:rsidR="004F0E5D" w:rsidRPr="0031489F">
                <w:rPr>
                  <w:rStyle w:val="Hyperlink"/>
                  <w:rFonts w:ascii="Times New Roman" w:eastAsia="Calibri" w:hAnsi="Times New Roman"/>
                  <w:sz w:val="20"/>
                  <w:szCs w:val="20"/>
                  <w:vertAlign w:val="superscript"/>
                </w:rPr>
                <w:t>[1]</w:t>
              </w:r>
            </w:hyperlink>
            <w:r w:rsidR="004F0E5D" w:rsidRPr="0031489F">
              <w:rPr>
                <w:rFonts w:ascii="Times New Roman" w:eastAsia="Calibri" w:hAnsi="Times New Roman"/>
                <w:sz w:val="20"/>
                <w:szCs w:val="20"/>
              </w:rPr>
              <w:t xml:space="preserve"> A Fundação Nacional da Saúde, órgão do Ministério da Saúde, apresenta uma longa experiência em ações de saneamento no país, fomentando soluções sanitárias para a prevenção e controle de doenças.</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both"/>
              <w:rPr>
                <w:rFonts w:ascii="Times New Roman" w:hAnsi="Times New Roman"/>
                <w:b/>
                <w:bCs/>
                <w:sz w:val="22"/>
                <w:szCs w:val="22"/>
              </w:rPr>
            </w:pPr>
            <w:r w:rsidRPr="0031489F">
              <w:rPr>
                <w:rFonts w:ascii="Times New Roman" w:hAnsi="Times New Roman"/>
                <w:b/>
                <w:bCs/>
                <w:sz w:val="22"/>
                <w:szCs w:val="22"/>
              </w:rPr>
              <w:lastRenderedPageBreak/>
              <w:t>Monitoramento e avaliação:</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6"/>
              <w:jc w:val="both"/>
              <w:rPr>
                <w:sz w:val="22"/>
                <w:szCs w:val="22"/>
                <w:lang w:eastAsia="en-US"/>
              </w:rPr>
            </w:pPr>
            <w:r w:rsidRPr="0031489F">
              <w:rPr>
                <w:sz w:val="22"/>
                <w:szCs w:val="22"/>
                <w:lang w:eastAsia="en-US"/>
              </w:rPr>
              <w:t>O monitoramento das parcerias será realizado por gestor especialmente designado pelo CAU/RS e que terá entre suas responsabilidades, nos termos da Lei 13.019/2014, o contato com as entidades e o recebimento e avaliação das prestações de contas.</w:t>
            </w:r>
          </w:p>
        </w:tc>
      </w:tr>
      <w:tr w:rsidR="004F0E5D" w:rsidRPr="0031489F" w:rsidTr="004F0E5D">
        <w:trPr>
          <w:trHeight w:val="1729"/>
        </w:trPr>
        <w:tc>
          <w:tcPr>
            <w:tcW w:w="9338" w:type="dxa"/>
            <w:gridSpan w:val="17"/>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jc w:val="both"/>
              <w:rPr>
                <w:rFonts w:ascii="Times New Roman" w:hAnsi="Times New Roman"/>
                <w:b/>
                <w:bCs/>
                <w:sz w:val="22"/>
                <w:szCs w:val="22"/>
              </w:rPr>
            </w:pPr>
            <w:r w:rsidRPr="0031489F">
              <w:rPr>
                <w:rFonts w:ascii="Times New Roman" w:hAnsi="Times New Roman"/>
                <w:b/>
                <w:bCs/>
                <w:sz w:val="22"/>
                <w:szCs w:val="22"/>
              </w:rPr>
              <w:t>Parceiros institucionais:</w:t>
            </w:r>
          </w:p>
          <w:p w:rsidR="004F0E5D" w:rsidRPr="0031489F" w:rsidRDefault="004F0E5D">
            <w:pPr>
              <w:spacing w:line="276" w:lineRule="auto"/>
              <w:jc w:val="both"/>
              <w:rPr>
                <w:rFonts w:ascii="Times New Roman" w:hAnsi="Times New Roman"/>
                <w:sz w:val="22"/>
                <w:szCs w:val="22"/>
              </w:rPr>
            </w:pP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xml:space="preserve">- FUNASA, Departamento de Engenharia de Saúde Pública (Densp) </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CORSAN (Companhia Rio Grandense de Saneamento)</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Governo do Estado do RS, por meio das Secretarias Estaduais de Obras Públicas e Habitação (SOP), de Apoio e Articulação com os Municípios (SAAM) e de Planejamento, Orçamento e Gestão (SEPLAG).</w:t>
            </w:r>
          </w:p>
        </w:tc>
      </w:tr>
      <w:tr w:rsidR="004F0E5D" w:rsidRPr="0031489F" w:rsidTr="004F0E5D">
        <w:trPr>
          <w:trHeight w:val="407"/>
        </w:trPr>
        <w:tc>
          <w:tcPr>
            <w:tcW w:w="9338" w:type="dxa"/>
            <w:gridSpan w:val="17"/>
            <w:tcBorders>
              <w:top w:val="single" w:sz="4" w:space="0" w:color="999999"/>
              <w:left w:val="single" w:sz="4" w:space="0" w:color="999999"/>
              <w:bottom w:val="single" w:sz="12" w:space="0" w:color="666666"/>
              <w:right w:val="single" w:sz="4" w:space="0" w:color="999999"/>
            </w:tcBorders>
            <w:shd w:val="clear" w:color="auto" w:fill="F2F2F2" w:themeFill="background1" w:themeFillShade="F2"/>
            <w:hideMark/>
          </w:tcPr>
          <w:p w:rsidR="004F0E5D" w:rsidRPr="0031489F" w:rsidRDefault="004F0E5D">
            <w:pPr>
              <w:spacing w:line="276" w:lineRule="auto"/>
              <w:rPr>
                <w:rFonts w:ascii="Times New Roman" w:hAnsi="Times New Roman"/>
                <w:b/>
                <w:sz w:val="22"/>
                <w:szCs w:val="22"/>
              </w:rPr>
            </w:pPr>
            <w:r w:rsidRPr="0031489F">
              <w:rPr>
                <w:rFonts w:ascii="Times New Roman" w:hAnsi="Times New Roman"/>
                <w:b/>
                <w:sz w:val="22"/>
                <w:szCs w:val="22"/>
              </w:rPr>
              <w:t>3. Objetivos</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jc w:val="both"/>
              <w:rPr>
                <w:rFonts w:ascii="Times New Roman" w:hAnsi="Times New Roman"/>
                <w:b/>
                <w:sz w:val="22"/>
                <w:szCs w:val="22"/>
              </w:rPr>
            </w:pPr>
            <w:r w:rsidRPr="0031489F">
              <w:rPr>
                <w:rFonts w:ascii="Times New Roman" w:hAnsi="Times New Roman"/>
                <w:b/>
                <w:sz w:val="22"/>
                <w:szCs w:val="22"/>
              </w:rPr>
              <w:t>Objetivo geral:</w:t>
            </w:r>
          </w:p>
          <w:p w:rsidR="004F0E5D" w:rsidRPr="0031489F" w:rsidRDefault="004F0E5D">
            <w:pPr>
              <w:spacing w:line="276" w:lineRule="auto"/>
              <w:jc w:val="both"/>
              <w:rPr>
                <w:rFonts w:ascii="Times New Roman" w:hAnsi="Times New Roman"/>
                <w:sz w:val="22"/>
                <w:szCs w:val="22"/>
              </w:rPr>
            </w:pP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lastRenderedPageBreak/>
              <w:t>Selecionar as 5 (cinco) melhores propostas entre as apresentadas, para posterior contratação dos profissionais vencedores e suas equipes, para o desenvolvimento dos Projetos Executivos de Arquitetura e Complementares da unidade sanitária domiciliar.</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both"/>
              <w:rPr>
                <w:rFonts w:ascii="Times New Roman" w:hAnsi="Times New Roman"/>
                <w:b/>
                <w:sz w:val="22"/>
                <w:szCs w:val="22"/>
              </w:rPr>
            </w:pPr>
            <w:r w:rsidRPr="0031489F">
              <w:rPr>
                <w:rFonts w:ascii="Times New Roman" w:hAnsi="Times New Roman"/>
                <w:b/>
                <w:sz w:val="22"/>
                <w:szCs w:val="22"/>
              </w:rPr>
              <w:lastRenderedPageBreak/>
              <w:t>Objetivos específicos:</w:t>
            </w:r>
          </w:p>
          <w:p w:rsidR="004F0E5D" w:rsidRPr="0031489F" w:rsidRDefault="004F0E5D">
            <w:pPr>
              <w:spacing w:before="120" w:after="120" w:line="276" w:lineRule="auto"/>
              <w:jc w:val="both"/>
              <w:rPr>
                <w:rFonts w:ascii="Times New Roman" w:eastAsia="Calibri" w:hAnsi="Times New Roman"/>
                <w:sz w:val="22"/>
                <w:szCs w:val="22"/>
              </w:rPr>
            </w:pPr>
            <w:r w:rsidRPr="0031489F">
              <w:rPr>
                <w:rFonts w:ascii="Times New Roman" w:eastAsia="Calibri" w:hAnsi="Times New Roman"/>
                <w:sz w:val="22"/>
                <w:szCs w:val="22"/>
              </w:rPr>
              <w:t xml:space="preserve">1 - Realizar concurso público para o desenvolvimento de estudos preliminares de unidades sanitárias que atendam às necessidades básicas de saneamento de famílias de baixa renda residentes em domicílios de áreas urbanas do estado do RS;  </w:t>
            </w:r>
          </w:p>
          <w:p w:rsidR="004F0E5D" w:rsidRPr="0031489F" w:rsidRDefault="004F0E5D">
            <w:pPr>
              <w:spacing w:before="120" w:after="120" w:line="276" w:lineRule="auto"/>
              <w:jc w:val="both"/>
              <w:rPr>
                <w:rFonts w:ascii="Times New Roman" w:eastAsia="Calibri" w:hAnsi="Times New Roman"/>
                <w:sz w:val="22"/>
                <w:szCs w:val="22"/>
              </w:rPr>
            </w:pPr>
            <w:r w:rsidRPr="0031489F">
              <w:rPr>
                <w:rFonts w:ascii="Times New Roman" w:eastAsia="Calibri" w:hAnsi="Times New Roman"/>
                <w:sz w:val="22"/>
                <w:szCs w:val="22"/>
              </w:rPr>
              <w:t>2 - Contribuir para a difusão do conceito e prática da promoção da saúde através de soluções de saneamento a partir da moradia e envolvimento de seus atores diretos e indiretos;</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eastAsia="Calibri" w:hAnsi="Times New Roman"/>
                <w:sz w:val="22"/>
                <w:szCs w:val="22"/>
              </w:rPr>
              <w:t xml:space="preserve"> 3 - Viabilizar a execução dos projetos desenvolvidos pelas equipes, através da oferta/disponibilidade aos Municípios participantes do Projeto Nenhuma Casa Sem Banheiro e aos profissionais credenciados no projeto.</w:t>
            </w:r>
          </w:p>
        </w:tc>
      </w:tr>
      <w:tr w:rsidR="004F0E5D" w:rsidRPr="0031489F" w:rsidTr="004F0E5D">
        <w:tc>
          <w:tcPr>
            <w:tcW w:w="9338" w:type="dxa"/>
            <w:gridSpan w:val="17"/>
            <w:tcBorders>
              <w:top w:val="single" w:sz="4" w:space="0" w:color="999999"/>
              <w:left w:val="single" w:sz="4" w:space="0" w:color="999999"/>
              <w:bottom w:val="single" w:sz="12" w:space="0" w:color="666666"/>
              <w:right w:val="single" w:sz="4" w:space="0" w:color="999999"/>
            </w:tcBorders>
            <w:shd w:val="clear" w:color="auto" w:fill="F2F2F2" w:themeFill="background1" w:themeFillShade="F2"/>
          </w:tcPr>
          <w:p w:rsidR="004F0E5D" w:rsidRPr="0031489F" w:rsidRDefault="004F0E5D">
            <w:pPr>
              <w:spacing w:line="276" w:lineRule="auto"/>
              <w:rPr>
                <w:rFonts w:ascii="Times New Roman" w:hAnsi="Times New Roman"/>
                <w:b/>
                <w:sz w:val="22"/>
                <w:szCs w:val="22"/>
              </w:rPr>
            </w:pPr>
            <w:r w:rsidRPr="0031489F">
              <w:rPr>
                <w:rFonts w:ascii="Times New Roman" w:hAnsi="Times New Roman"/>
                <w:b/>
                <w:sz w:val="22"/>
                <w:szCs w:val="22"/>
              </w:rPr>
              <w:t xml:space="preserve">4. Metodologia </w:t>
            </w:r>
          </w:p>
          <w:p w:rsidR="004F0E5D" w:rsidRPr="0031489F" w:rsidRDefault="004F0E5D">
            <w:pPr>
              <w:spacing w:line="276" w:lineRule="auto"/>
              <w:rPr>
                <w:rFonts w:ascii="Times New Roman" w:hAnsi="Times New Roman"/>
                <w:b/>
                <w:sz w:val="22"/>
                <w:szCs w:val="22"/>
              </w:rPr>
            </w:pP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before="120" w:after="120" w:line="276" w:lineRule="auto"/>
              <w:jc w:val="both"/>
              <w:rPr>
                <w:rFonts w:ascii="Times New Roman" w:hAnsi="Times New Roman"/>
                <w:b/>
                <w:sz w:val="22"/>
                <w:szCs w:val="22"/>
              </w:rPr>
            </w:pPr>
            <w:r w:rsidRPr="0031489F">
              <w:rPr>
                <w:rFonts w:ascii="Times New Roman" w:hAnsi="Times New Roman"/>
                <w:sz w:val="22"/>
                <w:szCs w:val="22"/>
              </w:rPr>
              <w:t xml:space="preserve">Partindo dos modelos de projetos técnicos dos componentes de saneamento do domicílio, disponibilizado pela Fundação Nacional de Saúde – FUNASA, Ministério da Saúde, para o desenvolvimento de projetos de melhorias sanitárias nas casas brasileiras de todo o país, </w:t>
            </w:r>
            <w:r w:rsidRPr="0031489F">
              <w:rPr>
                <w:rFonts w:ascii="Times New Roman" w:hAnsi="Times New Roman"/>
                <w:b/>
                <w:sz w:val="22"/>
                <w:szCs w:val="22"/>
              </w:rPr>
              <w:t>quais modificações poderiam ser realizadas com o objetivo de desenvolver um modelo de unidade sanitária que atenda de forma satisfatória as características regionais e de necessidades básicas de saneamento de famílias de baixa renda residentes em áreas urbanas do estado do RS?</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Os participantes deverão desenvolver soluções individuais e/ou coletivas, por meio de instalações hidrossanitárias mínimas orientadas à higiene, ao suprimento e uso da água e à destinação adequada das águas residuais domiciliares, visando a promoção da saúde por meio da qualificação da habitação e do seu entorno.</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Além disso, as propostas devem ser elaboradas levando em consideração as características ambientais (solo, clima e recursos naturais), práticas sociais e de cultura local/popular relacionados à concepção do ambiente edificado/construído, à habitabilidade e ao emprego de técnicas construtivas e disponibilidade de materiais. A proposta também poderá prever o uso de tecnologias voltadas à redução de consumo energético e de água e de produção de resíduos.</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&gt;&gt; A unidade sanitária deve ser composta por conjunto sanitário integrado à casa (vaso sanitário, lavatório e chuveiro) e soluções para a destinação das águas residuais em meio urbano e de suprimento de água potável. Itens como tanque de lavar roupa e pia de cozinha também devem estar previstos.</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O modelo de unidade sanitária poderá ser incorporado em programas de Assistência Técnica para Habitação de Interesse Social (ATHIS), portanto, economicidade, adaptabilidade (integração) à casa preexistente e facilidade de manutenção são algumas características/questões relevantes na sua concepção.</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Adicionalmente, a proposta deve atender as normas de acessibilidade universal – NBR 9050, quando destinado à população de idosos, portadores de necessidades especiais, mobilidade reduzida, etc., bem como as de desempenho de edificações – NBR 15575</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lastRenderedPageBreak/>
              <w:t>&gt;&gt; As propostas selecionadas desenvolverão os Projetos Executivos de Arquitetura e Complementares, contendo além dos projetos técnicos, os respectivos detalhamentos, especificações técnicas e planilhas orçamentárias.</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A Comissão julgadora poderá/deverá prever a participação de representantes de instituições do âmbito do fomento, regulação e prestação de serviços de saneamento, bem como do segmento da cadeia produtiva da construção civil. Além de entidades profissionais de arquitetos/as e urbanistas.</w:t>
            </w:r>
          </w:p>
        </w:tc>
      </w:tr>
      <w:tr w:rsidR="004F0E5D" w:rsidRPr="0031489F" w:rsidTr="004F0E5D">
        <w:trPr>
          <w:trHeight w:val="461"/>
        </w:trPr>
        <w:tc>
          <w:tcPr>
            <w:tcW w:w="9338"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F0E5D" w:rsidRPr="0031489F" w:rsidRDefault="004F0E5D">
            <w:pPr>
              <w:pStyle w:val="NormalWeb"/>
              <w:tabs>
                <w:tab w:val="left" w:pos="567"/>
                <w:tab w:val="left" w:pos="851"/>
                <w:tab w:val="left" w:pos="1701"/>
                <w:tab w:val="left" w:pos="9632"/>
              </w:tabs>
              <w:spacing w:line="360" w:lineRule="auto"/>
              <w:ind w:right="-7"/>
              <w:rPr>
                <w:rFonts w:eastAsia="Calibri"/>
                <w:b/>
                <w:sz w:val="22"/>
                <w:szCs w:val="22"/>
                <w:lang w:eastAsia="en-US"/>
              </w:rPr>
            </w:pPr>
            <w:r w:rsidRPr="0031489F">
              <w:rPr>
                <w:rFonts w:eastAsia="Calibri"/>
                <w:b/>
                <w:sz w:val="22"/>
                <w:szCs w:val="22"/>
                <w:lang w:eastAsia="en-US"/>
              </w:rPr>
              <w:lastRenderedPageBreak/>
              <w:t>5. Metas, Atividades e Entregas</w:t>
            </w:r>
          </w:p>
        </w:tc>
      </w:tr>
      <w:tr w:rsidR="004F0E5D" w:rsidRPr="0031489F" w:rsidTr="004F0E5D">
        <w:tc>
          <w:tcPr>
            <w:tcW w:w="9338" w:type="dxa"/>
            <w:gridSpan w:val="17"/>
            <w:tcBorders>
              <w:top w:val="single" w:sz="4" w:space="0" w:color="auto"/>
              <w:left w:val="single" w:sz="4" w:space="0" w:color="auto"/>
              <w:bottom w:val="single" w:sz="4" w:space="0" w:color="auto"/>
              <w:right w:val="single" w:sz="4" w:space="0" w:color="auto"/>
            </w:tcBorders>
          </w:tcPr>
          <w:p w:rsidR="004F0E5D" w:rsidRPr="0031489F" w:rsidRDefault="004F0E5D">
            <w:pPr>
              <w:spacing w:line="276" w:lineRule="auto"/>
              <w:rPr>
                <w:rFonts w:ascii="Times New Roman" w:hAnsi="Times New Roman"/>
                <w:b/>
                <w:sz w:val="22"/>
                <w:szCs w:val="22"/>
              </w:rPr>
            </w:pPr>
            <w:r w:rsidRPr="0031489F">
              <w:rPr>
                <w:rFonts w:ascii="Times New Roman" w:hAnsi="Times New Roman"/>
                <w:b/>
                <w:sz w:val="22"/>
                <w:szCs w:val="22"/>
              </w:rPr>
              <w:t xml:space="preserve">Descrição das metas a serem atingidas: </w:t>
            </w:r>
          </w:p>
          <w:p w:rsidR="004F0E5D" w:rsidRPr="0031489F" w:rsidRDefault="004F0E5D">
            <w:pPr>
              <w:spacing w:line="276" w:lineRule="auto"/>
              <w:rPr>
                <w:rFonts w:ascii="Times New Roman" w:hAnsi="Times New Roman"/>
                <w:sz w:val="22"/>
                <w:szCs w:val="22"/>
              </w:rPr>
            </w:pPr>
          </w:p>
          <w:p w:rsidR="004F0E5D" w:rsidRPr="0031489F" w:rsidRDefault="004F0E5D">
            <w:pPr>
              <w:spacing w:line="276" w:lineRule="auto"/>
              <w:jc w:val="both"/>
              <w:rPr>
                <w:rFonts w:ascii="Times New Roman" w:hAnsi="Times New Roman"/>
                <w:b/>
                <w:sz w:val="22"/>
                <w:szCs w:val="22"/>
              </w:rPr>
            </w:pPr>
            <w:r w:rsidRPr="0031489F">
              <w:rPr>
                <w:rFonts w:ascii="Times New Roman" w:hAnsi="Times New Roman"/>
                <w:b/>
                <w:sz w:val="22"/>
                <w:szCs w:val="22"/>
              </w:rPr>
              <w:t xml:space="preserve">1 </w:t>
            </w:r>
            <w:r w:rsidRPr="0031489F">
              <w:rPr>
                <w:rFonts w:ascii="Times New Roman" w:hAnsi="Times New Roman"/>
                <w:sz w:val="22"/>
                <w:szCs w:val="22"/>
              </w:rPr>
              <w:t>Realizar concurso público para o desenvolvimento de estudos preliminares de unidades sanitárias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830"/>
              <w:gridCol w:w="5461"/>
            </w:tblGrid>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Meta 1.1</w:t>
                  </w:r>
                </w:p>
              </w:tc>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CAU/RS + Entidade profissional</w:t>
                  </w:r>
                </w:p>
              </w:tc>
              <w:tc>
                <w:tcPr>
                  <w:tcW w:w="5520"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jc w:val="both"/>
                    <w:rPr>
                      <w:rFonts w:ascii="Times New Roman" w:hAnsi="Times New Roman"/>
                      <w:color w:val="000000"/>
                      <w:sz w:val="22"/>
                      <w:szCs w:val="22"/>
                    </w:rPr>
                  </w:pPr>
                  <w:r w:rsidRPr="0031489F">
                    <w:rPr>
                      <w:rFonts w:ascii="Times New Roman" w:eastAsia="Calibri" w:hAnsi="Times New Roman"/>
                      <w:sz w:val="22"/>
                      <w:szCs w:val="22"/>
                    </w:rPr>
                    <w:t xml:space="preserve">Elaboração e publicação de Edital de Concurso público para desenvolvimento de </w:t>
                  </w:r>
                  <w:r w:rsidRPr="0031489F">
                    <w:rPr>
                      <w:rFonts w:ascii="Times New Roman" w:hAnsi="Times New Roman"/>
                      <w:sz w:val="22"/>
                      <w:szCs w:val="22"/>
                    </w:rPr>
                    <w:t>estudos preliminares de unidades sanitárias.</w:t>
                  </w:r>
                </w:p>
              </w:tc>
            </w:tr>
          </w:tbl>
          <w:p w:rsidR="004F0E5D" w:rsidRPr="0031489F" w:rsidRDefault="004F0E5D">
            <w:pPr>
              <w:spacing w:line="276" w:lineRule="auto"/>
              <w:rPr>
                <w:rFonts w:ascii="Times New Roman" w:hAnsi="Times New Roman"/>
                <w:sz w:val="22"/>
                <w:szCs w:val="22"/>
              </w:rPr>
            </w:pP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b/>
                <w:sz w:val="22"/>
                <w:szCs w:val="22"/>
              </w:rPr>
              <w:t>2</w:t>
            </w:r>
            <w:r w:rsidRPr="0031489F">
              <w:rPr>
                <w:rFonts w:ascii="Times New Roman" w:hAnsi="Times New Roman"/>
                <w:sz w:val="22"/>
                <w:szCs w:val="22"/>
              </w:rPr>
              <w:t xml:space="preserve"> Contribuir para a difusão do conceito e prática da promoção da saúde através de soluções de saneamento a partir da moradia e envolvimento de seus atores diretos e indiretos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6"/>
              <w:gridCol w:w="5466"/>
            </w:tblGrid>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Meta 2.1</w:t>
                  </w:r>
                </w:p>
              </w:tc>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CAU/RS</w:t>
                  </w:r>
                </w:p>
              </w:tc>
              <w:tc>
                <w:tcPr>
                  <w:tcW w:w="5520"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Realização de convite às instituições parceiras e outros para participação da Comissão julgadora, Consultores externos e evento final (exposição dos trabalhos).</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Meta 2.2</w:t>
                  </w:r>
                </w:p>
              </w:tc>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CAU/RS</w:t>
                  </w:r>
                </w:p>
              </w:tc>
              <w:tc>
                <w:tcPr>
                  <w:tcW w:w="5520"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Execução dos projetos desenvolvidos pelas equipes, através da oferta/disponibilidade aos Municípios participantes do Projeto Nenhuma Casa Sem Banheiro.</w:t>
                  </w:r>
                </w:p>
              </w:tc>
            </w:tr>
          </w:tbl>
          <w:p w:rsidR="004F0E5D" w:rsidRPr="0031489F" w:rsidRDefault="004F0E5D">
            <w:pPr>
              <w:spacing w:line="276" w:lineRule="auto"/>
              <w:rPr>
                <w:rFonts w:ascii="Times New Roman" w:hAnsi="Times New Roman"/>
                <w:sz w:val="22"/>
                <w:szCs w:val="22"/>
              </w:rPr>
            </w:pPr>
          </w:p>
          <w:p w:rsidR="004F0E5D" w:rsidRPr="0031489F" w:rsidRDefault="004F0E5D">
            <w:pPr>
              <w:spacing w:line="276" w:lineRule="auto"/>
              <w:rPr>
                <w:rFonts w:ascii="Times New Roman" w:hAnsi="Times New Roman"/>
                <w:bCs/>
                <w:sz w:val="22"/>
                <w:szCs w:val="22"/>
              </w:rPr>
            </w:pPr>
          </w:p>
        </w:tc>
      </w:tr>
      <w:tr w:rsidR="004F0E5D" w:rsidRPr="0031489F" w:rsidTr="004F0E5D">
        <w:tc>
          <w:tcPr>
            <w:tcW w:w="9338" w:type="dxa"/>
            <w:gridSpan w:val="17"/>
            <w:tcBorders>
              <w:top w:val="single" w:sz="4" w:space="0" w:color="auto"/>
              <w:left w:val="single" w:sz="4" w:space="0" w:color="auto"/>
              <w:bottom w:val="single" w:sz="4" w:space="0" w:color="auto"/>
              <w:right w:val="single" w:sz="4" w:space="0" w:color="auto"/>
            </w:tcBorders>
          </w:tcPr>
          <w:p w:rsidR="004F0E5D" w:rsidRPr="0031489F" w:rsidRDefault="004F0E5D">
            <w:pPr>
              <w:spacing w:line="276" w:lineRule="auto"/>
              <w:jc w:val="both"/>
              <w:rPr>
                <w:rFonts w:ascii="Times New Roman" w:hAnsi="Times New Roman"/>
                <w:b/>
                <w:sz w:val="22"/>
                <w:szCs w:val="22"/>
              </w:rPr>
            </w:pPr>
            <w:r w:rsidRPr="0031489F">
              <w:rPr>
                <w:rFonts w:ascii="Times New Roman" w:hAnsi="Times New Roman"/>
                <w:b/>
                <w:sz w:val="22"/>
                <w:szCs w:val="22"/>
              </w:rPr>
              <w:t>Descrição das atividades planejadas para o atingimento das metas:</w:t>
            </w:r>
          </w:p>
          <w:p w:rsidR="004F0E5D" w:rsidRPr="0031489F" w:rsidRDefault="004F0E5D">
            <w:pPr>
              <w:spacing w:line="276" w:lineRule="auto"/>
              <w:jc w:val="both"/>
              <w:rPr>
                <w:rFonts w:ascii="Times New Roman" w:hAnsi="Times New Roman"/>
                <w:b/>
                <w:sz w:val="22"/>
                <w:szCs w:val="22"/>
              </w:rPr>
            </w:pPr>
          </w:p>
          <w:p w:rsidR="004F0E5D" w:rsidRPr="0031489F" w:rsidRDefault="004F0E5D">
            <w:pPr>
              <w:spacing w:line="276" w:lineRule="auto"/>
              <w:jc w:val="both"/>
              <w:rPr>
                <w:rFonts w:ascii="Times New Roman" w:hAnsi="Times New Roman"/>
                <w:color w:val="000000"/>
                <w:sz w:val="22"/>
                <w:szCs w:val="22"/>
              </w:rPr>
            </w:pPr>
            <w:r w:rsidRPr="0031489F">
              <w:rPr>
                <w:rFonts w:ascii="Times New Roman" w:hAnsi="Times New Roman"/>
                <w:b/>
                <w:sz w:val="22"/>
                <w:szCs w:val="22"/>
              </w:rPr>
              <w:t>Meta 1.1</w:t>
            </w:r>
            <w:r w:rsidRPr="0031489F">
              <w:rPr>
                <w:rFonts w:ascii="Times New Roman" w:hAnsi="Times New Roman"/>
                <w:sz w:val="22"/>
                <w:szCs w:val="22"/>
              </w:rPr>
              <w:t xml:space="preserve"> </w:t>
            </w:r>
            <w:r w:rsidRPr="0031489F">
              <w:rPr>
                <w:rFonts w:ascii="Times New Roman" w:eastAsia="Calibri" w:hAnsi="Times New Roman"/>
                <w:sz w:val="22"/>
                <w:szCs w:val="22"/>
              </w:rPr>
              <w:t xml:space="preserve">Elaboração e publicação de Edital de Concurso público para desenvolvimento de </w:t>
            </w:r>
            <w:r w:rsidRPr="0031489F">
              <w:rPr>
                <w:rFonts w:ascii="Times New Roman" w:hAnsi="Times New Roman"/>
                <w:sz w:val="22"/>
                <w:szCs w:val="22"/>
              </w:rPr>
              <w:t>estudos preliminares de unidades sanitárias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7279"/>
            </w:tblGrid>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CAU/RS</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 Elaboração de Termo de Referência para apresentação das diretrizes, programas de necessidades, condicionantes e demais características requeridas para desenvolvimento do objeto do concurso público.</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CAU/RS</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 Seleção de entidade profissional para a organização do concurso.</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Entidade profissional selecionada</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hAnsi="Times New Roman"/>
                      <w:sz w:val="22"/>
                      <w:szCs w:val="22"/>
                    </w:rPr>
                  </w:pPr>
                  <w:r w:rsidRPr="0031489F">
                    <w:rPr>
                      <w:rFonts w:ascii="Times New Roman" w:eastAsia="Calibri" w:hAnsi="Times New Roman"/>
                      <w:sz w:val="22"/>
                      <w:szCs w:val="22"/>
                    </w:rPr>
                    <w:t xml:space="preserve">- Elaboração do </w:t>
                  </w:r>
                  <w:r w:rsidRPr="0031489F">
                    <w:rPr>
                      <w:rFonts w:ascii="Times New Roman" w:hAnsi="Times New Roman"/>
                      <w:sz w:val="22"/>
                      <w:szCs w:val="22"/>
                    </w:rPr>
                    <w:t>Edital de concurso público para desenvolvimento de protótipos de unidade sanitária que atendam às necessidades básicas de saneamento (de famílias de baixa renda residentes no estado do RS/em domicílios do estado do RS).</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CAU/RS + Entidade profissional selecionada</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 Definição das comissões do concurso (deliberativa, organizadora e julgadora) e consultores técnicos. Estas comissões serão compostas por Arquitetos e Urbanistas representantes do CAU/RS, entidade profissional, instituições governamentais (FUNASA, CORSAN, etc.) e da cadeia produtiva da construção civil (Cerâmica – Louça sanitária ou outra) para a realização das etapas de seleção previstas no Edital.</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Entidade profissional selecionada</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 Configuração de ferramenta para recebimento de inscrição dos participantes.</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lastRenderedPageBreak/>
                    <w:t>Entidade profissional selecionada</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 xml:space="preserve">- Publicação do </w:t>
                  </w:r>
                  <w:r w:rsidRPr="0031489F">
                    <w:rPr>
                      <w:rFonts w:ascii="Times New Roman" w:hAnsi="Times New Roman"/>
                      <w:sz w:val="22"/>
                      <w:szCs w:val="22"/>
                    </w:rPr>
                    <w:t>Edital de concurso público para desenvolvimento de protótipos de unidade sanitária.</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Comissão Organizadora</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 Recebimento de consultas, pedidos de esclarecimento e de interposição de impugnação de edital, bem como envio das respectivas respostas</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Comissão Organizadora</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 xml:space="preserve">- Recebimento de inscrições pela: </w:t>
                  </w:r>
                </w:p>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Etapa 1: conferência do formulário preenchido e enviado pelo profissional Responsável Técnico;</w:t>
                  </w:r>
                </w:p>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Etapa 2: conferência de pagamento</w:t>
                  </w:r>
                </w:p>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Etapa 3: Envio de documentos, conforme previsto no Edital.</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Comissão Organizadora</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 Homologação de pedido de inscrição do concurso.</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Comissão Julgadora</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 Recebimento dos trabalhos por meio eletrônico para avaliação da comissão, conforme procedimento previstos no Edital</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Comissão Julgadora</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 xml:space="preserve">- Julgamento/Análise dos trabalhos, seleção das 5 (cinco) melhores propostas e redação de ata final de julgamento do concurso. </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Entidade profissional selecionada</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 Realização de cerimônia pública para a identificação dos autores das propostas e divulgação dos resultados</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Entidade profissional selecionada</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 xml:space="preserve">- Organização de exposição dos trabalhos submetidos e julgados </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Entidade profissional selecionada</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 Recebimento de interposição de recurso do resultado do julgamento</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Entidade profissional selecionada</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 Entrega das premiações e contratação dos vencedores</w:t>
                  </w:r>
                </w:p>
              </w:tc>
            </w:tr>
          </w:tbl>
          <w:p w:rsidR="004F0E5D" w:rsidRPr="0031489F" w:rsidRDefault="004F0E5D">
            <w:pPr>
              <w:spacing w:line="276" w:lineRule="auto"/>
              <w:jc w:val="both"/>
              <w:rPr>
                <w:rFonts w:ascii="Times New Roman" w:hAnsi="Times New Roman"/>
                <w:sz w:val="22"/>
                <w:szCs w:val="22"/>
              </w:rPr>
            </w:pP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b/>
                <w:sz w:val="22"/>
                <w:szCs w:val="22"/>
              </w:rPr>
              <w:t>Meta 2.1</w:t>
            </w:r>
            <w:r w:rsidRPr="0031489F">
              <w:rPr>
                <w:rFonts w:ascii="Times New Roman" w:hAnsi="Times New Roman"/>
                <w:sz w:val="22"/>
                <w:szCs w:val="22"/>
              </w:rPr>
              <w:t xml:space="preserve"> Realização de convite às instituições parceiras e outros para participação da Comissão julgadora, Consultores externos e evento final (exposição dos trabalhos).</w:t>
            </w:r>
          </w:p>
          <w:p w:rsidR="004F0E5D" w:rsidRPr="0031489F" w:rsidRDefault="004F0E5D">
            <w:pPr>
              <w:spacing w:line="276" w:lineRule="auto"/>
              <w:jc w:val="both"/>
              <w:rPr>
                <w:rFonts w:ascii="Times New Roman" w:hAnsi="Times New Roman"/>
                <w:sz w:val="22"/>
                <w:szCs w:val="22"/>
              </w:rPr>
            </w:pP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b/>
                <w:sz w:val="22"/>
                <w:szCs w:val="22"/>
              </w:rPr>
              <w:t>Meta 2.2</w:t>
            </w:r>
            <w:r w:rsidRPr="0031489F">
              <w:rPr>
                <w:rFonts w:ascii="Times New Roman" w:hAnsi="Times New Roman"/>
                <w:sz w:val="22"/>
                <w:szCs w:val="22"/>
              </w:rPr>
              <w:t xml:space="preserve"> Execução dos projetos desenvolvidos pelas equipes, através da oferta/disponibilidade aos Municípios participantes do Projeto Nenhuma Casa Sem Banheiro.</w:t>
            </w:r>
          </w:p>
          <w:p w:rsidR="004F0E5D" w:rsidRPr="0031489F" w:rsidRDefault="004F0E5D">
            <w:pPr>
              <w:spacing w:line="276" w:lineRule="auto"/>
              <w:jc w:val="both"/>
              <w:rPr>
                <w:rFonts w:ascii="Times New Roman" w:hAnsi="Times New Roman"/>
                <w:sz w:val="22"/>
                <w:szCs w:val="22"/>
              </w:rPr>
            </w:pPr>
          </w:p>
        </w:tc>
      </w:tr>
      <w:tr w:rsidR="004F0E5D" w:rsidRPr="0031489F" w:rsidTr="004F0E5D">
        <w:tc>
          <w:tcPr>
            <w:tcW w:w="9338" w:type="dxa"/>
            <w:gridSpan w:val="17"/>
            <w:tcBorders>
              <w:top w:val="single" w:sz="4" w:space="0" w:color="auto"/>
              <w:left w:val="single" w:sz="4" w:space="0" w:color="auto"/>
              <w:bottom w:val="single" w:sz="4" w:space="0" w:color="auto"/>
              <w:right w:val="single" w:sz="4" w:space="0" w:color="auto"/>
            </w:tcBorders>
          </w:tcPr>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jc w:val="both"/>
              <w:rPr>
                <w:rFonts w:eastAsia="Calibri"/>
                <w:b/>
                <w:sz w:val="22"/>
                <w:szCs w:val="22"/>
                <w:lang w:eastAsia="en-US"/>
              </w:rPr>
            </w:pPr>
            <w:r w:rsidRPr="0031489F">
              <w:rPr>
                <w:rFonts w:eastAsia="Calibri"/>
                <w:b/>
                <w:sz w:val="22"/>
                <w:szCs w:val="22"/>
                <w:lang w:eastAsia="en-US"/>
              </w:rPr>
              <w:lastRenderedPageBreak/>
              <w:t>Resultados esperados:</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1 - Apresentação de soluções (individuais e coletivas) de saneamento, a partir da moradia, contribuindo para o fomento de projetos e obras no âmbito da assistência técnica para habitação de interesse social e programas de melhorias sanitárias;</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2 - Sensibilização das instituições governamentais na promoção de políticas/programas e da cadeia produtiva soluções/alternativas voltados à habitação de interesse social, em especial, às melhorias sanitárias domiciliares;</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3  - Execução dos projetos de unidades sanitárias vencedores em municípios participantes do Projeto Nenhuma Casa Sem Banheiro;</w:t>
            </w:r>
          </w:p>
          <w:p w:rsidR="004F0E5D" w:rsidRPr="0031489F" w:rsidRDefault="004F0E5D">
            <w:pPr>
              <w:spacing w:line="276" w:lineRule="auto"/>
              <w:jc w:val="both"/>
              <w:rPr>
                <w:rFonts w:ascii="Times New Roman" w:eastAsia="Calibri" w:hAnsi="Times New Roman"/>
                <w:sz w:val="22"/>
                <w:szCs w:val="22"/>
              </w:rPr>
            </w:pPr>
            <w:r w:rsidRPr="0031489F">
              <w:rPr>
                <w:rFonts w:ascii="Times New Roman" w:eastAsia="Calibri" w:hAnsi="Times New Roman"/>
                <w:sz w:val="22"/>
                <w:szCs w:val="22"/>
              </w:rPr>
              <w:lastRenderedPageBreak/>
              <w:t>4 - Fomento do acesso à Arquitetura e Urbanismo, viabilizando mercado de trabalho à categoria profissional e valorizando o papel social da profissão.</w:t>
            </w:r>
          </w:p>
          <w:p w:rsidR="004F0E5D" w:rsidRPr="0031489F" w:rsidRDefault="004F0E5D">
            <w:pPr>
              <w:spacing w:line="276" w:lineRule="auto"/>
              <w:jc w:val="both"/>
              <w:rPr>
                <w:rFonts w:ascii="Times New Roman" w:eastAsia="Calibri" w:hAnsi="Times New Roman"/>
                <w:sz w:val="22"/>
                <w:szCs w:val="22"/>
              </w:rPr>
            </w:pPr>
          </w:p>
        </w:tc>
      </w:tr>
      <w:tr w:rsidR="004F0E5D" w:rsidRPr="0031489F" w:rsidTr="004F0E5D">
        <w:tc>
          <w:tcPr>
            <w:tcW w:w="9338" w:type="dxa"/>
            <w:gridSpan w:val="17"/>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rPr>
                <w:rFonts w:eastAsia="Calibri"/>
                <w:b/>
                <w:sz w:val="22"/>
                <w:szCs w:val="22"/>
                <w:lang w:eastAsia="en-US"/>
              </w:rPr>
            </w:pPr>
            <w:r w:rsidRPr="0031489F">
              <w:rPr>
                <w:rFonts w:eastAsia="Calibri"/>
                <w:b/>
                <w:sz w:val="22"/>
                <w:szCs w:val="22"/>
                <w:lang w:eastAsia="en-US"/>
              </w:rPr>
              <w:lastRenderedPageBreak/>
              <w:t>Indicadores para a aferição do cumprimento das metas:</w:t>
            </w:r>
          </w:p>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rPr>
                <w:sz w:val="22"/>
                <w:szCs w:val="22"/>
                <w:lang w:eastAsia="en-US"/>
              </w:rPr>
            </w:pPr>
            <w:r w:rsidRPr="0031489F">
              <w:rPr>
                <w:sz w:val="22"/>
                <w:szCs w:val="22"/>
                <w:lang w:eastAsia="en-US"/>
              </w:rPr>
              <w:t>Meta 1 – Edital publicado;</w:t>
            </w:r>
          </w:p>
          <w:p w:rsidR="004F0E5D" w:rsidRPr="0031489F" w:rsidRDefault="004F0E5D">
            <w:pPr>
              <w:spacing w:before="120" w:after="120" w:line="276" w:lineRule="auto"/>
              <w:rPr>
                <w:rFonts w:ascii="Times New Roman" w:hAnsi="Times New Roman"/>
                <w:sz w:val="22"/>
                <w:szCs w:val="22"/>
              </w:rPr>
            </w:pPr>
            <w:r w:rsidRPr="0031489F">
              <w:rPr>
                <w:rFonts w:ascii="Times New Roman" w:hAnsi="Times New Roman"/>
                <w:sz w:val="22"/>
                <w:szCs w:val="22"/>
              </w:rPr>
              <w:t>Meta 2 – Comunicação das soluções encontradas às entidades envolvidas e evento/exposição realizada</w:t>
            </w:r>
          </w:p>
        </w:tc>
      </w:tr>
      <w:tr w:rsidR="004F0E5D" w:rsidRPr="0031489F" w:rsidTr="004F0E5D">
        <w:tc>
          <w:tcPr>
            <w:tcW w:w="9338" w:type="dxa"/>
            <w:gridSpan w:val="17"/>
            <w:tcBorders>
              <w:top w:val="single" w:sz="4" w:space="0" w:color="auto"/>
              <w:left w:val="single" w:sz="4" w:space="0" w:color="auto"/>
              <w:bottom w:val="single" w:sz="4" w:space="0" w:color="auto"/>
              <w:right w:val="single" w:sz="4" w:space="0" w:color="auto"/>
            </w:tcBorders>
            <w:hideMark/>
          </w:tcPr>
          <w:p w:rsidR="004F0E5D" w:rsidRPr="0031489F" w:rsidRDefault="004F0E5D">
            <w:pPr>
              <w:spacing w:before="120" w:after="120" w:line="276" w:lineRule="auto"/>
              <w:rPr>
                <w:rFonts w:ascii="Times New Roman" w:hAnsi="Times New Roman"/>
                <w:b/>
                <w:sz w:val="22"/>
                <w:szCs w:val="22"/>
              </w:rPr>
            </w:pPr>
            <w:r w:rsidRPr="0031489F">
              <w:rPr>
                <w:rFonts w:ascii="Times New Roman" w:hAnsi="Times New Roman"/>
                <w:b/>
                <w:sz w:val="22"/>
                <w:szCs w:val="22"/>
              </w:rPr>
              <w:t>Entregas geradas ao final do projeto:</w:t>
            </w:r>
          </w:p>
          <w:p w:rsidR="004F0E5D" w:rsidRPr="0031489F" w:rsidRDefault="004F0E5D">
            <w:pPr>
              <w:spacing w:before="120" w:after="120" w:line="276" w:lineRule="auto"/>
              <w:rPr>
                <w:rFonts w:ascii="Times New Roman" w:hAnsi="Times New Roman"/>
                <w:sz w:val="22"/>
                <w:szCs w:val="22"/>
              </w:rPr>
            </w:pPr>
            <w:r w:rsidRPr="0031489F">
              <w:rPr>
                <w:rFonts w:ascii="Times New Roman" w:hAnsi="Times New Roman"/>
                <w:sz w:val="22"/>
                <w:szCs w:val="22"/>
              </w:rPr>
              <w:t>- Anteprojeto padrão de unidades sanitárias dos participantes do concurso;</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- 05 Projetos Executivo de Unidades Sanitárias, contendo: Projeto técnico, memorial descritivo e planilhas contendo quantitativos e orçamento;</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 Exposição pública para apresentação das propostas/trabalhos;</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- 05 Premiações (Desenvolvimento de projeto) para os 05 primeiros colocados no valor de R$ 10.000,00 (Dez mil reais);</w:t>
            </w:r>
          </w:p>
          <w:p w:rsidR="004F0E5D" w:rsidRPr="0031489F" w:rsidRDefault="004F0E5D">
            <w:pPr>
              <w:spacing w:before="120" w:after="120" w:line="276" w:lineRule="auto"/>
              <w:rPr>
                <w:rFonts w:ascii="Times New Roman" w:hAnsi="Times New Roman"/>
                <w:sz w:val="22"/>
                <w:szCs w:val="22"/>
              </w:rPr>
            </w:pPr>
            <w:r w:rsidRPr="0031489F">
              <w:rPr>
                <w:rFonts w:ascii="Times New Roman" w:hAnsi="Times New Roman"/>
                <w:sz w:val="22"/>
                <w:szCs w:val="22"/>
              </w:rPr>
              <w:t>- 10 Premiações destaque para os 10 colocados seguintes no valor de R$ 1.500,00 (Um mil e quinhentos reais).</w:t>
            </w:r>
          </w:p>
        </w:tc>
      </w:tr>
      <w:tr w:rsidR="004F0E5D" w:rsidRPr="0031489F" w:rsidTr="004F0E5D">
        <w:tc>
          <w:tcPr>
            <w:tcW w:w="9338" w:type="dxa"/>
            <w:gridSpan w:val="17"/>
            <w:tcBorders>
              <w:top w:val="single" w:sz="4" w:space="0" w:color="auto"/>
              <w:left w:val="single" w:sz="4" w:space="0" w:color="auto"/>
              <w:bottom w:val="single" w:sz="4" w:space="0" w:color="auto"/>
              <w:right w:val="single" w:sz="4" w:space="0" w:color="auto"/>
            </w:tcBorders>
            <w:hideMark/>
          </w:tcPr>
          <w:p w:rsidR="004F0E5D" w:rsidRPr="0031489F" w:rsidRDefault="004F0E5D">
            <w:pPr>
              <w:spacing w:before="120" w:after="120" w:line="276" w:lineRule="auto"/>
              <w:rPr>
                <w:rFonts w:ascii="Times New Roman" w:hAnsi="Times New Roman"/>
                <w:b/>
                <w:bCs/>
                <w:sz w:val="22"/>
                <w:szCs w:val="22"/>
              </w:rPr>
            </w:pPr>
            <w:r w:rsidRPr="0031489F">
              <w:rPr>
                <w:rFonts w:ascii="Times New Roman" w:hAnsi="Times New Roman"/>
                <w:b/>
                <w:bCs/>
                <w:sz w:val="22"/>
                <w:szCs w:val="22"/>
              </w:rPr>
              <w:t>Ação complementar:</w:t>
            </w:r>
          </w:p>
          <w:p w:rsidR="004F0E5D" w:rsidRPr="0031489F" w:rsidRDefault="004F0E5D">
            <w:pPr>
              <w:spacing w:before="120" w:after="120" w:line="276" w:lineRule="auto"/>
              <w:jc w:val="both"/>
              <w:rPr>
                <w:rFonts w:ascii="Times New Roman" w:hAnsi="Times New Roman"/>
                <w:b/>
                <w:bCs/>
                <w:sz w:val="22"/>
                <w:szCs w:val="22"/>
              </w:rPr>
            </w:pPr>
            <w:r w:rsidRPr="0031489F">
              <w:rPr>
                <w:rFonts w:ascii="Times New Roman" w:hAnsi="Times New Roman"/>
                <w:sz w:val="22"/>
                <w:szCs w:val="22"/>
              </w:rPr>
              <w:t>- Execução dos projetos de unidades sanitárias vencedores em municípios participantes do Projeto Nenhuma Casa Sem Banheiro.</w:t>
            </w:r>
          </w:p>
        </w:tc>
      </w:tr>
      <w:tr w:rsidR="004F0E5D" w:rsidRPr="0031489F" w:rsidTr="004F0E5D">
        <w:trPr>
          <w:trHeight w:val="457"/>
        </w:trPr>
        <w:tc>
          <w:tcPr>
            <w:tcW w:w="9338" w:type="dxa"/>
            <w:gridSpan w:val="17"/>
            <w:tcBorders>
              <w:top w:val="single" w:sz="4" w:space="0" w:color="999999"/>
              <w:left w:val="single" w:sz="4" w:space="0" w:color="999999"/>
              <w:bottom w:val="single" w:sz="12" w:space="0" w:color="666666"/>
              <w:right w:val="single" w:sz="4" w:space="0" w:color="999999"/>
            </w:tcBorders>
            <w:shd w:val="clear" w:color="auto" w:fill="F2F2F2" w:themeFill="background1" w:themeFillShade="F2"/>
            <w:vAlign w:val="center"/>
            <w:hideMark/>
          </w:tcPr>
          <w:p w:rsidR="004F0E5D" w:rsidRPr="0031489F" w:rsidRDefault="004F0E5D">
            <w:pPr>
              <w:spacing w:line="276" w:lineRule="auto"/>
              <w:rPr>
                <w:rFonts w:ascii="Times New Roman" w:hAnsi="Times New Roman"/>
                <w:b/>
                <w:sz w:val="22"/>
                <w:szCs w:val="22"/>
              </w:rPr>
            </w:pPr>
            <w:r w:rsidRPr="0031489F">
              <w:rPr>
                <w:rFonts w:ascii="Times New Roman" w:hAnsi="Times New Roman"/>
                <w:b/>
                <w:sz w:val="22"/>
                <w:szCs w:val="22"/>
              </w:rPr>
              <w:t xml:space="preserve">6. Cronograma de execução física das atividades </w:t>
            </w:r>
          </w:p>
        </w:tc>
      </w:tr>
      <w:tr w:rsidR="004F0E5D" w:rsidRPr="0031489F" w:rsidTr="004F0E5D">
        <w:trPr>
          <w:trHeight w:val="184"/>
        </w:trPr>
        <w:tc>
          <w:tcPr>
            <w:tcW w:w="3994" w:type="dxa"/>
            <w:gridSpan w:val="4"/>
            <w:vMerge w:val="restart"/>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jc w:val="center"/>
              <w:rPr>
                <w:rFonts w:ascii="Times New Roman" w:hAnsi="Times New Roman"/>
                <w:b/>
                <w:sz w:val="22"/>
                <w:szCs w:val="22"/>
              </w:rPr>
            </w:pPr>
            <w:r w:rsidRPr="0031489F">
              <w:rPr>
                <w:rFonts w:ascii="Times New Roman" w:hAnsi="Times New Roman"/>
                <w:b/>
                <w:sz w:val="22"/>
                <w:szCs w:val="22"/>
              </w:rPr>
              <w:t>Descrição da Atividade</w:t>
            </w:r>
          </w:p>
          <w:p w:rsidR="004F0E5D" w:rsidRPr="0031489F" w:rsidRDefault="004F0E5D">
            <w:pPr>
              <w:spacing w:line="276" w:lineRule="auto"/>
              <w:jc w:val="center"/>
              <w:rPr>
                <w:rFonts w:ascii="Times New Roman" w:hAnsi="Times New Roman"/>
                <w:b/>
                <w:sz w:val="22"/>
                <w:szCs w:val="22"/>
              </w:rPr>
            </w:pPr>
          </w:p>
        </w:tc>
        <w:tc>
          <w:tcPr>
            <w:tcW w:w="2950" w:type="dxa"/>
            <w:gridSpan w:val="8"/>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sz w:val="22"/>
                <w:szCs w:val="22"/>
              </w:rPr>
            </w:pPr>
            <w:r w:rsidRPr="0031489F">
              <w:rPr>
                <w:rFonts w:ascii="Times New Roman" w:hAnsi="Times New Roman"/>
                <w:b/>
                <w:sz w:val="22"/>
                <w:szCs w:val="22"/>
              </w:rPr>
              <w:t>Indicador físico</w:t>
            </w:r>
          </w:p>
        </w:tc>
        <w:tc>
          <w:tcPr>
            <w:tcW w:w="2394"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sz w:val="22"/>
                <w:szCs w:val="22"/>
              </w:rPr>
            </w:pPr>
            <w:r w:rsidRPr="0031489F">
              <w:rPr>
                <w:rFonts w:ascii="Times New Roman" w:hAnsi="Times New Roman"/>
                <w:b/>
                <w:sz w:val="22"/>
                <w:szCs w:val="22"/>
              </w:rPr>
              <w:t>Duração</w:t>
            </w:r>
          </w:p>
        </w:tc>
      </w:tr>
      <w:tr w:rsidR="004F0E5D" w:rsidRPr="0031489F" w:rsidTr="004F0E5D">
        <w:trPr>
          <w:trHeight w:val="183"/>
        </w:trPr>
        <w:tc>
          <w:tcPr>
            <w:tcW w:w="0" w:type="auto"/>
            <w:gridSpan w:val="4"/>
            <w:vMerge/>
            <w:tcBorders>
              <w:top w:val="single" w:sz="4" w:space="0" w:color="999999"/>
              <w:left w:val="single" w:sz="4" w:space="0" w:color="999999"/>
              <w:bottom w:val="single" w:sz="4" w:space="0" w:color="999999"/>
              <w:right w:val="single" w:sz="4" w:space="0" w:color="999999"/>
            </w:tcBorders>
            <w:vAlign w:val="center"/>
            <w:hideMark/>
          </w:tcPr>
          <w:p w:rsidR="004F0E5D" w:rsidRPr="0031489F" w:rsidRDefault="004F0E5D">
            <w:pPr>
              <w:spacing w:line="276" w:lineRule="auto"/>
              <w:rPr>
                <w:rFonts w:ascii="Times New Roman" w:hAnsi="Times New Roman"/>
                <w:b/>
                <w:sz w:val="22"/>
                <w:szCs w:val="22"/>
              </w:rPr>
            </w:pPr>
          </w:p>
        </w:tc>
        <w:tc>
          <w:tcPr>
            <w:tcW w:w="1585" w:type="dxa"/>
            <w:gridSpan w:val="6"/>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Unidade</w:t>
            </w:r>
          </w:p>
        </w:tc>
        <w:tc>
          <w:tcPr>
            <w:tcW w:w="1365"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Quantidade</w:t>
            </w:r>
          </w:p>
        </w:tc>
        <w:tc>
          <w:tcPr>
            <w:tcW w:w="1196"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Início</w:t>
            </w:r>
          </w:p>
        </w:tc>
        <w:tc>
          <w:tcPr>
            <w:tcW w:w="1198"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Término</w:t>
            </w:r>
          </w:p>
        </w:tc>
      </w:tr>
      <w:tr w:rsidR="004F0E5D" w:rsidRPr="0031489F" w:rsidTr="004F0E5D">
        <w:trPr>
          <w:trHeight w:val="183"/>
        </w:trPr>
        <w:tc>
          <w:tcPr>
            <w:tcW w:w="3994"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Meta 1.1</w:t>
            </w:r>
          </w:p>
        </w:tc>
        <w:tc>
          <w:tcPr>
            <w:tcW w:w="1585" w:type="dxa"/>
            <w:gridSpan w:val="6"/>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365"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96"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98" w:type="dxa"/>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3994"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 Publicação do Edital de concurso público;</w:t>
            </w:r>
          </w:p>
        </w:tc>
        <w:tc>
          <w:tcPr>
            <w:tcW w:w="1585" w:type="dxa"/>
            <w:gridSpan w:val="6"/>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 xml:space="preserve">Edital </w:t>
            </w:r>
          </w:p>
        </w:tc>
        <w:tc>
          <w:tcPr>
            <w:tcW w:w="1365"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01</w:t>
            </w:r>
          </w:p>
        </w:tc>
        <w:tc>
          <w:tcPr>
            <w:tcW w:w="1196"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Ago/2020</w:t>
            </w:r>
          </w:p>
        </w:tc>
        <w:tc>
          <w:tcPr>
            <w:tcW w:w="1198"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Set/2020</w:t>
            </w:r>
          </w:p>
        </w:tc>
      </w:tr>
      <w:tr w:rsidR="004F0E5D" w:rsidRPr="0031489F" w:rsidTr="004F0E5D">
        <w:tc>
          <w:tcPr>
            <w:tcW w:w="3994"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 Entrega das Propostas (30 dias)</w:t>
            </w:r>
          </w:p>
        </w:tc>
        <w:tc>
          <w:tcPr>
            <w:tcW w:w="1585" w:type="dxa"/>
            <w:gridSpan w:val="6"/>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365"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96"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98"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Out/2020</w:t>
            </w:r>
          </w:p>
        </w:tc>
      </w:tr>
      <w:tr w:rsidR="004F0E5D" w:rsidRPr="0031489F" w:rsidTr="004F0E5D">
        <w:tc>
          <w:tcPr>
            <w:tcW w:w="3994"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 Julgamento dos trabalhos inscritos;</w:t>
            </w:r>
          </w:p>
        </w:tc>
        <w:tc>
          <w:tcPr>
            <w:tcW w:w="1585" w:type="dxa"/>
            <w:gridSpan w:val="6"/>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Reunião</w:t>
            </w:r>
          </w:p>
        </w:tc>
        <w:tc>
          <w:tcPr>
            <w:tcW w:w="1365"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01</w:t>
            </w:r>
          </w:p>
        </w:tc>
        <w:tc>
          <w:tcPr>
            <w:tcW w:w="1196"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Nov/2020</w:t>
            </w:r>
          </w:p>
        </w:tc>
        <w:tc>
          <w:tcPr>
            <w:tcW w:w="1198" w:type="dxa"/>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3994"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585" w:type="dxa"/>
            <w:gridSpan w:val="6"/>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365"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96"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98" w:type="dxa"/>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3994"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 xml:space="preserve">- Divulgação dos trabalhos premiados. </w:t>
            </w:r>
          </w:p>
        </w:tc>
        <w:tc>
          <w:tcPr>
            <w:tcW w:w="1585" w:type="dxa"/>
            <w:gridSpan w:val="6"/>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365"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96"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98"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Nov/2020</w:t>
            </w:r>
          </w:p>
        </w:tc>
      </w:tr>
      <w:tr w:rsidR="004F0E5D" w:rsidRPr="0031489F" w:rsidTr="004F0E5D">
        <w:tc>
          <w:tcPr>
            <w:tcW w:w="3994"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 Premiação</w:t>
            </w:r>
          </w:p>
        </w:tc>
        <w:tc>
          <w:tcPr>
            <w:tcW w:w="1585" w:type="dxa"/>
            <w:gridSpan w:val="6"/>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365"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96"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98" w:type="dxa"/>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9338" w:type="dxa"/>
            <w:gridSpan w:val="17"/>
            <w:tcBorders>
              <w:top w:val="single" w:sz="4" w:space="0" w:color="999999"/>
              <w:left w:val="single" w:sz="4" w:space="0" w:color="999999"/>
              <w:bottom w:val="single" w:sz="12" w:space="0" w:color="666666"/>
              <w:right w:val="single" w:sz="4" w:space="0" w:color="999999"/>
            </w:tcBorders>
            <w:shd w:val="clear" w:color="auto" w:fill="F2F2F2" w:themeFill="background1" w:themeFillShade="F2"/>
            <w:vAlign w:val="center"/>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b/>
                <w:bCs/>
                <w:sz w:val="22"/>
                <w:szCs w:val="22"/>
                <w:lang w:eastAsia="en-US"/>
              </w:rPr>
              <w:t>7. Previsão da receita e da despesa</w:t>
            </w:r>
          </w:p>
        </w:tc>
      </w:tr>
      <w:tr w:rsidR="004F0E5D" w:rsidRPr="0031489F" w:rsidTr="004F0E5D">
        <w:tc>
          <w:tcPr>
            <w:tcW w:w="2344"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bCs/>
                <w:sz w:val="22"/>
                <w:szCs w:val="22"/>
              </w:rPr>
            </w:pPr>
            <w:r w:rsidRPr="0031489F">
              <w:rPr>
                <w:rFonts w:ascii="Times New Roman" w:hAnsi="Times New Roman"/>
                <w:b/>
                <w:bCs/>
                <w:sz w:val="22"/>
                <w:szCs w:val="22"/>
              </w:rPr>
              <w:t>Receita</w:t>
            </w:r>
          </w:p>
        </w:tc>
        <w:tc>
          <w:tcPr>
            <w:tcW w:w="2331"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sz w:val="22"/>
                <w:szCs w:val="22"/>
              </w:rPr>
            </w:pPr>
            <w:r w:rsidRPr="0031489F">
              <w:rPr>
                <w:rFonts w:ascii="Times New Roman" w:hAnsi="Times New Roman"/>
                <w:b/>
                <w:sz w:val="22"/>
                <w:szCs w:val="22"/>
              </w:rPr>
              <w:t>Total</w:t>
            </w:r>
          </w:p>
        </w:tc>
        <w:tc>
          <w:tcPr>
            <w:tcW w:w="2340" w:type="dxa"/>
            <w:gridSpan w:val="6"/>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sz w:val="22"/>
                <w:szCs w:val="22"/>
              </w:rPr>
            </w:pPr>
            <w:r w:rsidRPr="0031489F">
              <w:rPr>
                <w:rFonts w:ascii="Times New Roman" w:hAnsi="Times New Roman"/>
                <w:b/>
                <w:sz w:val="22"/>
                <w:szCs w:val="22"/>
              </w:rPr>
              <w:t>Valor mensal</w:t>
            </w:r>
          </w:p>
        </w:tc>
        <w:tc>
          <w:tcPr>
            <w:tcW w:w="2323"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sz w:val="22"/>
                <w:szCs w:val="22"/>
              </w:rPr>
            </w:pPr>
            <w:r w:rsidRPr="0031489F">
              <w:rPr>
                <w:rFonts w:ascii="Times New Roman" w:hAnsi="Times New Roman"/>
                <w:b/>
                <w:sz w:val="22"/>
                <w:szCs w:val="22"/>
              </w:rPr>
              <w:t>Valor anual</w:t>
            </w:r>
          </w:p>
        </w:tc>
      </w:tr>
      <w:tr w:rsidR="004F0E5D" w:rsidRPr="0031489F" w:rsidTr="004F0E5D">
        <w:tc>
          <w:tcPr>
            <w:tcW w:w="2344"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2331"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2340" w:type="dxa"/>
            <w:gridSpan w:val="6"/>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2323"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2344"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2331"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2340" w:type="dxa"/>
            <w:gridSpan w:val="6"/>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2323"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2344"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bCs/>
                <w:sz w:val="22"/>
                <w:szCs w:val="22"/>
              </w:rPr>
            </w:pPr>
            <w:r w:rsidRPr="0031489F">
              <w:rPr>
                <w:rFonts w:ascii="Times New Roman" w:hAnsi="Times New Roman"/>
                <w:b/>
                <w:bCs/>
                <w:sz w:val="22"/>
                <w:szCs w:val="22"/>
              </w:rPr>
              <w:t>Despesa</w:t>
            </w:r>
          </w:p>
        </w:tc>
        <w:tc>
          <w:tcPr>
            <w:tcW w:w="2331"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b/>
                <w:bCs/>
                <w:sz w:val="22"/>
                <w:szCs w:val="22"/>
              </w:rPr>
            </w:pPr>
            <w:r w:rsidRPr="0031489F">
              <w:rPr>
                <w:rFonts w:ascii="Times New Roman" w:hAnsi="Times New Roman"/>
                <w:b/>
                <w:bCs/>
                <w:sz w:val="22"/>
                <w:szCs w:val="22"/>
              </w:rPr>
              <w:t>Total R$ 120.000,00</w:t>
            </w:r>
          </w:p>
        </w:tc>
        <w:tc>
          <w:tcPr>
            <w:tcW w:w="2340" w:type="dxa"/>
            <w:gridSpan w:val="6"/>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sz w:val="22"/>
                <w:szCs w:val="22"/>
              </w:rPr>
            </w:pPr>
            <w:r w:rsidRPr="0031489F">
              <w:rPr>
                <w:rFonts w:ascii="Times New Roman" w:hAnsi="Times New Roman"/>
                <w:b/>
                <w:sz w:val="22"/>
                <w:szCs w:val="22"/>
              </w:rPr>
              <w:t>Valor mensal</w:t>
            </w:r>
          </w:p>
        </w:tc>
        <w:tc>
          <w:tcPr>
            <w:tcW w:w="2323"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sz w:val="22"/>
                <w:szCs w:val="22"/>
              </w:rPr>
            </w:pPr>
            <w:r w:rsidRPr="0031489F">
              <w:rPr>
                <w:rFonts w:ascii="Times New Roman" w:hAnsi="Times New Roman"/>
                <w:b/>
                <w:sz w:val="22"/>
                <w:szCs w:val="22"/>
              </w:rPr>
              <w:t>Valor anual</w:t>
            </w:r>
          </w:p>
        </w:tc>
      </w:tr>
      <w:tr w:rsidR="004F0E5D" w:rsidRPr="0031489F" w:rsidTr="004F0E5D">
        <w:tc>
          <w:tcPr>
            <w:tcW w:w="2344"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Premiação vencedores</w:t>
            </w:r>
          </w:p>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(5x5.000)</w:t>
            </w:r>
          </w:p>
        </w:tc>
        <w:tc>
          <w:tcPr>
            <w:tcW w:w="2331"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R$ 25.000,00</w:t>
            </w:r>
          </w:p>
        </w:tc>
        <w:tc>
          <w:tcPr>
            <w:tcW w:w="2340" w:type="dxa"/>
            <w:gridSpan w:val="6"/>
            <w:vMerge w:val="restart"/>
            <w:tcBorders>
              <w:top w:val="single" w:sz="4" w:space="0" w:color="999999"/>
              <w:left w:val="single" w:sz="4" w:space="0" w:color="999999"/>
              <w:bottom w:val="single" w:sz="4" w:space="0" w:color="999999"/>
              <w:right w:val="single" w:sz="4" w:space="0" w:color="999999"/>
            </w:tcBorders>
            <w:vAlign w:val="center"/>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Conforme cronograma de desembolso</w:t>
            </w:r>
          </w:p>
        </w:tc>
        <w:tc>
          <w:tcPr>
            <w:tcW w:w="2323"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2344"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 xml:space="preserve">Contrato vencedores </w:t>
            </w:r>
          </w:p>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(5x10.000,00)</w:t>
            </w:r>
          </w:p>
        </w:tc>
        <w:tc>
          <w:tcPr>
            <w:tcW w:w="2331"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R$ 50.000,00</w:t>
            </w:r>
          </w:p>
        </w:tc>
        <w:tc>
          <w:tcPr>
            <w:tcW w:w="0" w:type="auto"/>
            <w:gridSpan w:val="6"/>
            <w:vMerge/>
            <w:tcBorders>
              <w:top w:val="single" w:sz="4" w:space="0" w:color="999999"/>
              <w:left w:val="single" w:sz="4" w:space="0" w:color="999999"/>
              <w:bottom w:val="single" w:sz="4" w:space="0" w:color="999999"/>
              <w:right w:val="single" w:sz="4" w:space="0" w:color="999999"/>
            </w:tcBorders>
            <w:vAlign w:val="center"/>
            <w:hideMark/>
          </w:tcPr>
          <w:p w:rsidR="004F0E5D" w:rsidRPr="0031489F" w:rsidRDefault="004F0E5D">
            <w:pPr>
              <w:spacing w:line="276" w:lineRule="auto"/>
              <w:rPr>
                <w:rFonts w:ascii="Times New Roman" w:hAnsi="Times New Roman"/>
                <w:sz w:val="22"/>
                <w:szCs w:val="22"/>
              </w:rPr>
            </w:pPr>
          </w:p>
        </w:tc>
        <w:tc>
          <w:tcPr>
            <w:tcW w:w="2323"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2344"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Premiações destaque</w:t>
            </w:r>
          </w:p>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lastRenderedPageBreak/>
              <w:t>(10x1.500)</w:t>
            </w:r>
          </w:p>
        </w:tc>
        <w:tc>
          <w:tcPr>
            <w:tcW w:w="2331"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lastRenderedPageBreak/>
              <w:t>R$ 15.000,00</w:t>
            </w:r>
          </w:p>
        </w:tc>
        <w:tc>
          <w:tcPr>
            <w:tcW w:w="0" w:type="auto"/>
            <w:gridSpan w:val="6"/>
            <w:vMerge/>
            <w:tcBorders>
              <w:top w:val="single" w:sz="4" w:space="0" w:color="999999"/>
              <w:left w:val="single" w:sz="4" w:space="0" w:color="999999"/>
              <w:bottom w:val="single" w:sz="4" w:space="0" w:color="999999"/>
              <w:right w:val="single" w:sz="4" w:space="0" w:color="999999"/>
            </w:tcBorders>
            <w:vAlign w:val="center"/>
            <w:hideMark/>
          </w:tcPr>
          <w:p w:rsidR="004F0E5D" w:rsidRPr="0031489F" w:rsidRDefault="004F0E5D">
            <w:pPr>
              <w:spacing w:line="276" w:lineRule="auto"/>
              <w:rPr>
                <w:rFonts w:ascii="Times New Roman" w:hAnsi="Times New Roman"/>
                <w:sz w:val="22"/>
                <w:szCs w:val="22"/>
              </w:rPr>
            </w:pPr>
          </w:p>
        </w:tc>
        <w:tc>
          <w:tcPr>
            <w:tcW w:w="2323"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2344"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Comissão de Júri</w:t>
            </w:r>
          </w:p>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(5x1.000)</w:t>
            </w:r>
          </w:p>
        </w:tc>
        <w:tc>
          <w:tcPr>
            <w:tcW w:w="2331"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bCs/>
                <w:sz w:val="22"/>
                <w:szCs w:val="22"/>
              </w:rPr>
              <w:t xml:space="preserve">R$ </w:t>
            </w:r>
            <w:r w:rsidRPr="0031489F">
              <w:rPr>
                <w:rFonts w:ascii="Times New Roman" w:hAnsi="Times New Roman"/>
                <w:sz w:val="22"/>
                <w:szCs w:val="22"/>
              </w:rPr>
              <w:t>5.000,00</w:t>
            </w:r>
          </w:p>
        </w:tc>
        <w:tc>
          <w:tcPr>
            <w:tcW w:w="0" w:type="auto"/>
            <w:gridSpan w:val="6"/>
            <w:vMerge/>
            <w:tcBorders>
              <w:top w:val="single" w:sz="4" w:space="0" w:color="999999"/>
              <w:left w:val="single" w:sz="4" w:space="0" w:color="999999"/>
              <w:bottom w:val="single" w:sz="4" w:space="0" w:color="999999"/>
              <w:right w:val="single" w:sz="4" w:space="0" w:color="999999"/>
            </w:tcBorders>
            <w:vAlign w:val="center"/>
            <w:hideMark/>
          </w:tcPr>
          <w:p w:rsidR="004F0E5D" w:rsidRPr="0031489F" w:rsidRDefault="004F0E5D">
            <w:pPr>
              <w:spacing w:line="276" w:lineRule="auto"/>
              <w:rPr>
                <w:rFonts w:ascii="Times New Roman" w:hAnsi="Times New Roman"/>
                <w:sz w:val="22"/>
                <w:szCs w:val="22"/>
              </w:rPr>
            </w:pPr>
          </w:p>
        </w:tc>
        <w:tc>
          <w:tcPr>
            <w:tcW w:w="2323"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2344"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Organização</w:t>
            </w:r>
          </w:p>
        </w:tc>
        <w:tc>
          <w:tcPr>
            <w:tcW w:w="2331"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bCs/>
                <w:sz w:val="22"/>
                <w:szCs w:val="22"/>
              </w:rPr>
              <w:t xml:space="preserve">R$ </w:t>
            </w:r>
            <w:r w:rsidRPr="0031489F">
              <w:rPr>
                <w:rFonts w:ascii="Times New Roman" w:hAnsi="Times New Roman"/>
                <w:sz w:val="22"/>
                <w:szCs w:val="22"/>
              </w:rPr>
              <w:t xml:space="preserve">25.000,00 </w:t>
            </w:r>
          </w:p>
        </w:tc>
        <w:tc>
          <w:tcPr>
            <w:tcW w:w="0" w:type="auto"/>
            <w:gridSpan w:val="6"/>
            <w:vMerge/>
            <w:tcBorders>
              <w:top w:val="single" w:sz="4" w:space="0" w:color="999999"/>
              <w:left w:val="single" w:sz="4" w:space="0" w:color="999999"/>
              <w:bottom w:val="single" w:sz="4" w:space="0" w:color="999999"/>
              <w:right w:val="single" w:sz="4" w:space="0" w:color="999999"/>
            </w:tcBorders>
            <w:vAlign w:val="center"/>
            <w:hideMark/>
          </w:tcPr>
          <w:p w:rsidR="004F0E5D" w:rsidRPr="0031489F" w:rsidRDefault="004F0E5D">
            <w:pPr>
              <w:spacing w:line="276" w:lineRule="auto"/>
              <w:rPr>
                <w:rFonts w:ascii="Times New Roman" w:hAnsi="Times New Roman"/>
                <w:sz w:val="22"/>
                <w:szCs w:val="22"/>
              </w:rPr>
            </w:pPr>
          </w:p>
        </w:tc>
        <w:tc>
          <w:tcPr>
            <w:tcW w:w="2323"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2344"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2331"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Cs/>
                <w:sz w:val="22"/>
                <w:szCs w:val="22"/>
              </w:rPr>
            </w:pPr>
          </w:p>
        </w:tc>
        <w:tc>
          <w:tcPr>
            <w:tcW w:w="2340" w:type="dxa"/>
            <w:gridSpan w:val="6"/>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2323"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Observações:</w:t>
            </w:r>
          </w:p>
        </w:tc>
      </w:tr>
      <w:tr w:rsidR="004F0E5D" w:rsidRPr="0031489F" w:rsidTr="004F0E5D">
        <w:trPr>
          <w:trHeight w:val="383"/>
        </w:trPr>
        <w:tc>
          <w:tcPr>
            <w:tcW w:w="9338" w:type="dxa"/>
            <w:gridSpan w:val="17"/>
            <w:tcBorders>
              <w:top w:val="single" w:sz="4" w:space="0" w:color="999999"/>
              <w:left w:val="single" w:sz="4" w:space="0" w:color="999999"/>
              <w:bottom w:val="single" w:sz="12" w:space="0" w:color="666666"/>
              <w:right w:val="single" w:sz="4" w:space="0" w:color="999999"/>
            </w:tcBorders>
            <w:shd w:val="clear" w:color="auto" w:fill="F2F2F2" w:themeFill="background1" w:themeFillShade="F2"/>
            <w:hideMark/>
          </w:tcPr>
          <w:p w:rsidR="004F0E5D" w:rsidRPr="0031489F" w:rsidRDefault="004F0E5D">
            <w:pPr>
              <w:spacing w:line="276" w:lineRule="auto"/>
              <w:rPr>
                <w:rFonts w:ascii="Times New Roman" w:hAnsi="Times New Roman"/>
                <w:sz w:val="22"/>
                <w:szCs w:val="22"/>
                <w:highlight w:val="yellow"/>
              </w:rPr>
            </w:pPr>
            <w:r w:rsidRPr="0031489F">
              <w:rPr>
                <w:rFonts w:ascii="Times New Roman" w:hAnsi="Times New Roman"/>
                <w:b/>
                <w:bCs/>
                <w:sz w:val="22"/>
                <w:szCs w:val="22"/>
              </w:rPr>
              <w:t xml:space="preserve">8. Cronograma de desembolso (R$ 1,00) </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b/>
                <w:bCs/>
                <w:sz w:val="22"/>
                <w:szCs w:val="22"/>
                <w:lang w:eastAsia="en-US"/>
              </w:rPr>
              <w:t xml:space="preserve">Valor total do projeto: </w:t>
            </w:r>
          </w:p>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bCs/>
                <w:sz w:val="22"/>
                <w:szCs w:val="22"/>
                <w:lang w:eastAsia="en-US"/>
              </w:rPr>
              <w:t xml:space="preserve">Aporto do CAU/RS </w:t>
            </w:r>
            <w:r w:rsidRPr="0031489F">
              <w:rPr>
                <w:b/>
                <w:bCs/>
                <w:sz w:val="22"/>
                <w:szCs w:val="22"/>
                <w:lang w:eastAsia="en-US"/>
              </w:rPr>
              <w:t>– R$</w:t>
            </w:r>
            <w:r w:rsidRPr="0031489F">
              <w:rPr>
                <w:bCs/>
                <w:sz w:val="22"/>
                <w:szCs w:val="22"/>
                <w:lang w:eastAsia="en-US"/>
              </w:rPr>
              <w:t xml:space="preserve"> </w:t>
            </w:r>
            <w:r w:rsidRPr="0031489F">
              <w:rPr>
                <w:b/>
                <w:sz w:val="22"/>
                <w:szCs w:val="22"/>
                <w:lang w:eastAsia="en-US"/>
              </w:rPr>
              <w:t>120.000,00 (Cento e vinte mil Reais)</w:t>
            </w:r>
          </w:p>
        </w:tc>
      </w:tr>
      <w:tr w:rsidR="004F0E5D" w:rsidRPr="0031489F" w:rsidTr="004F0E5D">
        <w:tc>
          <w:tcPr>
            <w:tcW w:w="1325"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sz w:val="22"/>
                <w:szCs w:val="22"/>
                <w:lang w:eastAsia="en-US"/>
              </w:rPr>
              <w:t>Meta</w:t>
            </w:r>
          </w:p>
        </w:tc>
        <w:tc>
          <w:tcPr>
            <w:tcW w:w="1329"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Jan/20</w:t>
            </w:r>
          </w:p>
        </w:tc>
        <w:tc>
          <w:tcPr>
            <w:tcW w:w="1348"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Fev/20</w:t>
            </w:r>
          </w:p>
        </w:tc>
        <w:tc>
          <w:tcPr>
            <w:tcW w:w="1331"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Mar/20</w:t>
            </w:r>
          </w:p>
        </w:tc>
        <w:tc>
          <w:tcPr>
            <w:tcW w:w="1328"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Abr/20</w:t>
            </w:r>
          </w:p>
        </w:tc>
        <w:tc>
          <w:tcPr>
            <w:tcW w:w="1348"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Maio/20</w:t>
            </w:r>
          </w:p>
        </w:tc>
        <w:tc>
          <w:tcPr>
            <w:tcW w:w="1329"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Jun/20</w:t>
            </w:r>
          </w:p>
        </w:tc>
      </w:tr>
      <w:tr w:rsidR="004F0E5D" w:rsidRPr="0031489F" w:rsidTr="004F0E5D">
        <w:tc>
          <w:tcPr>
            <w:tcW w:w="1325" w:type="dxa"/>
            <w:tcBorders>
              <w:top w:val="single" w:sz="4" w:space="0" w:color="999999"/>
              <w:left w:val="single" w:sz="4" w:space="0" w:color="999999"/>
              <w:bottom w:val="single" w:sz="4" w:space="0" w:color="999999"/>
              <w:right w:val="single" w:sz="4" w:space="0" w:color="999999"/>
            </w:tcBorders>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p>
        </w:tc>
        <w:tc>
          <w:tcPr>
            <w:tcW w:w="1329"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348"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331"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328"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348"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329"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sz w:val="22"/>
                <w:szCs w:val="22"/>
                <w:lang w:eastAsia="en-US"/>
              </w:rPr>
            </w:pPr>
            <w:r w:rsidRPr="0031489F">
              <w:rPr>
                <w:bCs/>
                <w:sz w:val="22"/>
                <w:szCs w:val="22"/>
                <w:lang w:eastAsia="en-US"/>
              </w:rPr>
              <w:t>R$0,00</w:t>
            </w:r>
          </w:p>
        </w:tc>
      </w:tr>
      <w:tr w:rsidR="004F0E5D" w:rsidRPr="0031489F" w:rsidTr="004F0E5D">
        <w:tc>
          <w:tcPr>
            <w:tcW w:w="1325"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sz w:val="22"/>
                <w:szCs w:val="22"/>
                <w:lang w:eastAsia="en-US"/>
              </w:rPr>
              <w:t>Meta</w:t>
            </w:r>
          </w:p>
        </w:tc>
        <w:tc>
          <w:tcPr>
            <w:tcW w:w="1329"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Jul/20</w:t>
            </w:r>
          </w:p>
        </w:tc>
        <w:tc>
          <w:tcPr>
            <w:tcW w:w="1348"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Ago/20</w:t>
            </w:r>
          </w:p>
        </w:tc>
        <w:tc>
          <w:tcPr>
            <w:tcW w:w="1331"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Set/20</w:t>
            </w:r>
          </w:p>
        </w:tc>
        <w:tc>
          <w:tcPr>
            <w:tcW w:w="1328"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Out/20</w:t>
            </w:r>
          </w:p>
        </w:tc>
        <w:tc>
          <w:tcPr>
            <w:tcW w:w="1348"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Nov/20</w:t>
            </w:r>
          </w:p>
        </w:tc>
        <w:tc>
          <w:tcPr>
            <w:tcW w:w="1329"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Dez/20</w:t>
            </w:r>
          </w:p>
        </w:tc>
      </w:tr>
      <w:tr w:rsidR="004F0E5D" w:rsidRPr="0031489F" w:rsidTr="004F0E5D">
        <w:tc>
          <w:tcPr>
            <w:tcW w:w="1325" w:type="dxa"/>
            <w:tcBorders>
              <w:top w:val="single" w:sz="4" w:space="0" w:color="999999"/>
              <w:left w:val="single" w:sz="4" w:space="0" w:color="999999"/>
              <w:bottom w:val="single" w:sz="4" w:space="0" w:color="999999"/>
              <w:right w:val="single" w:sz="4" w:space="0" w:color="999999"/>
            </w:tcBorders>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p>
        </w:tc>
        <w:tc>
          <w:tcPr>
            <w:tcW w:w="1329"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348"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b/>
                <w:bCs/>
                <w:sz w:val="22"/>
                <w:szCs w:val="22"/>
                <w:lang w:eastAsia="en-US"/>
              </w:rPr>
              <w:t>R$60.000,00</w:t>
            </w:r>
          </w:p>
        </w:tc>
        <w:tc>
          <w:tcPr>
            <w:tcW w:w="1331"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328"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348"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b/>
                <w:bCs/>
                <w:sz w:val="22"/>
                <w:szCs w:val="22"/>
                <w:lang w:eastAsia="en-US"/>
              </w:rPr>
              <w:t>R$60.000,00</w:t>
            </w:r>
          </w:p>
        </w:tc>
        <w:tc>
          <w:tcPr>
            <w:tcW w:w="1329"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
                <w:sz w:val="22"/>
                <w:szCs w:val="22"/>
                <w:lang w:eastAsia="en-US"/>
              </w:rPr>
            </w:pPr>
            <w:r w:rsidRPr="0031489F">
              <w:rPr>
                <w:bCs/>
                <w:sz w:val="22"/>
                <w:szCs w:val="22"/>
                <w:lang w:eastAsia="en-US"/>
              </w:rPr>
              <w:t>R$0,00</w:t>
            </w:r>
          </w:p>
        </w:tc>
      </w:tr>
      <w:tr w:rsidR="004F0E5D" w:rsidRPr="0031489F" w:rsidTr="004F0E5D">
        <w:trPr>
          <w:trHeight w:val="470"/>
        </w:trPr>
        <w:tc>
          <w:tcPr>
            <w:tcW w:w="9338" w:type="dxa"/>
            <w:gridSpan w:val="17"/>
            <w:tcBorders>
              <w:top w:val="single" w:sz="4" w:space="0" w:color="999999"/>
              <w:left w:val="single" w:sz="4" w:space="0" w:color="999999"/>
              <w:bottom w:val="single" w:sz="12" w:space="0" w:color="666666"/>
              <w:right w:val="single" w:sz="4" w:space="0" w:color="999999"/>
            </w:tcBorders>
            <w:shd w:val="clear" w:color="auto" w:fill="F2F2F2" w:themeFill="background1" w:themeFillShade="F2"/>
            <w:vAlign w:val="center"/>
            <w:hideMark/>
          </w:tcPr>
          <w:p w:rsidR="004F0E5D" w:rsidRPr="0031489F" w:rsidRDefault="004F0E5D">
            <w:pPr>
              <w:spacing w:line="276" w:lineRule="auto"/>
              <w:rPr>
                <w:rFonts w:ascii="Times New Roman" w:hAnsi="Times New Roman"/>
                <w:sz w:val="22"/>
                <w:szCs w:val="22"/>
                <w:highlight w:val="yellow"/>
              </w:rPr>
            </w:pPr>
            <w:r w:rsidRPr="0031489F">
              <w:rPr>
                <w:rFonts w:ascii="Times New Roman" w:hAnsi="Times New Roman"/>
                <w:b/>
                <w:bCs/>
                <w:sz w:val="22"/>
                <w:szCs w:val="22"/>
              </w:rPr>
              <w:t xml:space="preserve">9. Detalhamento da aplicação dos recursos financeiros </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b/>
                <w:sz w:val="22"/>
                <w:szCs w:val="22"/>
              </w:rPr>
            </w:pPr>
            <w:r w:rsidRPr="0031489F">
              <w:rPr>
                <w:rFonts w:ascii="Times New Roman" w:hAnsi="Times New Roman"/>
                <w:b/>
                <w:sz w:val="22"/>
                <w:szCs w:val="22"/>
              </w:rPr>
              <w:t>Descrição da despesa</w:t>
            </w:r>
          </w:p>
        </w:tc>
        <w:tc>
          <w:tcPr>
            <w:tcW w:w="2075"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sz w:val="22"/>
                <w:szCs w:val="22"/>
              </w:rPr>
            </w:pPr>
            <w:r w:rsidRPr="0031489F">
              <w:rPr>
                <w:rFonts w:ascii="Times New Roman" w:hAnsi="Times New Roman"/>
                <w:b/>
                <w:sz w:val="22"/>
                <w:szCs w:val="22"/>
              </w:rPr>
              <w:t>Tipo (1 a 6) conforme legenda abaixo</w:t>
            </w: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sz w:val="22"/>
                <w:szCs w:val="22"/>
              </w:rPr>
            </w:pPr>
            <w:r w:rsidRPr="0031489F">
              <w:rPr>
                <w:rFonts w:ascii="Times New Roman" w:hAnsi="Times New Roman"/>
                <w:b/>
                <w:sz w:val="22"/>
                <w:szCs w:val="22"/>
              </w:rPr>
              <w:t>Valor em R$</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b/>
                <w:sz w:val="22"/>
                <w:szCs w:val="22"/>
              </w:rPr>
            </w:pPr>
            <w:r w:rsidRPr="0031489F">
              <w:rPr>
                <w:rFonts w:ascii="Times New Roman" w:hAnsi="Times New Roman"/>
                <w:b/>
                <w:sz w:val="22"/>
                <w:szCs w:val="22"/>
              </w:rPr>
              <w:t>1 Organização do Concurso</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highlight w:val="yellow"/>
              </w:rPr>
            </w:pPr>
            <w:r w:rsidRPr="0031489F">
              <w:rPr>
                <w:rFonts w:ascii="Times New Roman" w:hAnsi="Times New Roman"/>
                <w:sz w:val="22"/>
                <w:szCs w:val="22"/>
              </w:rPr>
              <w:t>Organização operacional do concurso, plataforma web, inscrições, entregas, julgamento, divulgação e publicação.</w:t>
            </w:r>
          </w:p>
        </w:tc>
        <w:tc>
          <w:tcPr>
            <w:tcW w:w="2075"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05</w:t>
            </w: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sz w:val="22"/>
                <w:szCs w:val="22"/>
              </w:rPr>
            </w:pPr>
            <w:r w:rsidRPr="0031489F">
              <w:rPr>
                <w:rFonts w:ascii="Times New Roman" w:hAnsi="Times New Roman"/>
                <w:sz w:val="22"/>
                <w:szCs w:val="22"/>
              </w:rPr>
              <w:t>-</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b/>
                <w:sz w:val="22"/>
                <w:szCs w:val="22"/>
              </w:rPr>
              <w:t>Subtotal (1)</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b/>
                <w:sz w:val="22"/>
                <w:szCs w:val="22"/>
              </w:rPr>
              <w:t>25.000,00</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b/>
                <w:sz w:val="22"/>
                <w:szCs w:val="22"/>
              </w:rPr>
            </w:pPr>
            <w:r w:rsidRPr="0031489F">
              <w:rPr>
                <w:rFonts w:ascii="Times New Roman" w:hAnsi="Times New Roman"/>
                <w:b/>
                <w:sz w:val="22"/>
                <w:szCs w:val="22"/>
              </w:rPr>
              <w:t>2 Comissão de jurados e consultores externos (convidados)</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Custeio de diárias (convidados)</w:t>
            </w:r>
          </w:p>
        </w:tc>
        <w:tc>
          <w:tcPr>
            <w:tcW w:w="2075"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05</w:t>
            </w: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sz w:val="22"/>
                <w:szCs w:val="22"/>
              </w:rPr>
            </w:pPr>
            <w:r w:rsidRPr="0031489F">
              <w:rPr>
                <w:rFonts w:ascii="Times New Roman" w:hAnsi="Times New Roman"/>
                <w:sz w:val="22"/>
                <w:szCs w:val="22"/>
              </w:rPr>
              <w:t>5.000,00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b/>
                <w:sz w:val="22"/>
                <w:szCs w:val="22"/>
              </w:rPr>
              <w:t xml:space="preserve">Subtotal (2) </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b/>
                <w:sz w:val="22"/>
                <w:szCs w:val="22"/>
              </w:rPr>
              <w:t>5.000,00</w:t>
            </w:r>
          </w:p>
        </w:tc>
      </w:tr>
      <w:tr w:rsidR="004F0E5D" w:rsidRPr="0031489F" w:rsidTr="004F0E5D">
        <w:tc>
          <w:tcPr>
            <w:tcW w:w="9338" w:type="dxa"/>
            <w:gridSpan w:val="1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b/>
                <w:sz w:val="22"/>
                <w:szCs w:val="22"/>
              </w:rPr>
            </w:pPr>
            <w:r w:rsidRPr="0031489F">
              <w:rPr>
                <w:rFonts w:ascii="Times New Roman" w:hAnsi="Times New Roman"/>
                <w:b/>
                <w:sz w:val="22"/>
                <w:szCs w:val="22"/>
              </w:rPr>
              <w:t>3 Premiação</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Premiação vencedores (05 primeiros colocados)</w:t>
            </w:r>
          </w:p>
        </w:tc>
        <w:tc>
          <w:tcPr>
            <w:tcW w:w="2075"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02</w:t>
            </w: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sz w:val="22"/>
                <w:szCs w:val="22"/>
              </w:rPr>
            </w:pPr>
            <w:r w:rsidRPr="0031489F">
              <w:rPr>
                <w:rFonts w:ascii="Times New Roman" w:hAnsi="Times New Roman"/>
                <w:sz w:val="22"/>
                <w:szCs w:val="22"/>
              </w:rPr>
              <w:t>25.000,00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 xml:space="preserve">Premiação desenvolvimento do projeto </w:t>
            </w:r>
          </w:p>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(05 primeiros colocados)</w:t>
            </w:r>
          </w:p>
        </w:tc>
        <w:tc>
          <w:tcPr>
            <w:tcW w:w="2075"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03</w:t>
            </w: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sz w:val="22"/>
                <w:szCs w:val="22"/>
              </w:rPr>
            </w:pPr>
            <w:r w:rsidRPr="0031489F">
              <w:rPr>
                <w:rFonts w:ascii="Times New Roman" w:hAnsi="Times New Roman"/>
                <w:sz w:val="22"/>
                <w:szCs w:val="22"/>
              </w:rPr>
              <w:t>50.000,00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Premiações destaque (10 participantes)</w:t>
            </w:r>
          </w:p>
        </w:tc>
        <w:tc>
          <w:tcPr>
            <w:tcW w:w="2075" w:type="dxa"/>
            <w:gridSpan w:val="5"/>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02</w:t>
            </w: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sz w:val="22"/>
                <w:szCs w:val="22"/>
              </w:rPr>
            </w:pPr>
            <w:r w:rsidRPr="0031489F">
              <w:rPr>
                <w:rFonts w:ascii="Times New Roman" w:hAnsi="Times New Roman"/>
                <w:sz w:val="22"/>
                <w:szCs w:val="22"/>
              </w:rPr>
              <w:t>15.000,00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b/>
                <w:sz w:val="22"/>
                <w:szCs w:val="22"/>
              </w:rPr>
              <w:t xml:space="preserve">Subtotal (3) </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bCs/>
                <w:sz w:val="22"/>
                <w:szCs w:val="22"/>
              </w:rPr>
            </w:pPr>
            <w:r w:rsidRPr="0031489F">
              <w:rPr>
                <w:rFonts w:ascii="Times New Roman" w:hAnsi="Times New Roman"/>
                <w:b/>
                <w:bCs/>
                <w:sz w:val="22"/>
                <w:szCs w:val="22"/>
              </w:rPr>
              <w:t>90.000,00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b/>
                <w:sz w:val="22"/>
                <w:szCs w:val="22"/>
              </w:rPr>
              <w:t>Total</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b/>
                <w:sz w:val="22"/>
                <w:szCs w:val="22"/>
              </w:rPr>
              <w:t>120.000,00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jc w:val="right"/>
              <w:rPr>
                <w:rFonts w:ascii="Times New Roman" w:hAnsi="Times New Roman"/>
                <w:b/>
                <w:sz w:val="22"/>
                <w:szCs w:val="22"/>
              </w:rPr>
            </w:pP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jc w:val="right"/>
              <w:rPr>
                <w:rFonts w:ascii="Times New Roman" w:hAnsi="Times New Roman"/>
                <w:b/>
                <w:sz w:val="22"/>
                <w:szCs w:val="22"/>
              </w:rPr>
            </w:pP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jc w:val="right"/>
              <w:rPr>
                <w:rFonts w:ascii="Times New Roman" w:hAnsi="Times New Roman"/>
                <w:b/>
                <w:sz w:val="22"/>
                <w:szCs w:val="22"/>
              </w:rPr>
            </w:pP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jc w:val="right"/>
              <w:rPr>
                <w:rFonts w:ascii="Times New Roman" w:hAnsi="Times New Roman"/>
                <w:b/>
                <w:sz w:val="22"/>
                <w:szCs w:val="22"/>
              </w:rPr>
            </w:pP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b/>
                <w:bCs/>
                <w:sz w:val="22"/>
                <w:szCs w:val="22"/>
                <w:lang w:eastAsia="en-US"/>
              </w:rPr>
              <w:t xml:space="preserve">Total por tipo de despesa: </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jc w:val="right"/>
              <w:rPr>
                <w:rFonts w:ascii="Times New Roman" w:hAnsi="Times New Roman"/>
                <w:b/>
                <w:sz w:val="22"/>
                <w:szCs w:val="22"/>
              </w:rPr>
            </w:pP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276" w:lineRule="auto"/>
              <w:ind w:right="-6"/>
              <w:rPr>
                <w:sz w:val="22"/>
                <w:szCs w:val="22"/>
                <w:lang w:eastAsia="en-US"/>
              </w:rPr>
            </w:pPr>
            <w:r w:rsidRPr="0031489F">
              <w:rPr>
                <w:b/>
                <w:sz w:val="22"/>
                <w:szCs w:val="22"/>
                <w:lang w:eastAsia="en-US"/>
              </w:rPr>
              <w:t>01</w:t>
            </w:r>
            <w:r w:rsidRPr="0031489F">
              <w:rPr>
                <w:sz w:val="22"/>
                <w:szCs w:val="22"/>
                <w:lang w:eastAsia="en-US"/>
              </w:rPr>
              <w:tab/>
              <w:t>Material de consumo;</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sz w:val="22"/>
                <w:szCs w:val="22"/>
              </w:rPr>
              <w:t>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276" w:lineRule="auto"/>
              <w:ind w:right="-6"/>
              <w:rPr>
                <w:sz w:val="22"/>
                <w:szCs w:val="22"/>
                <w:lang w:eastAsia="en-US"/>
              </w:rPr>
            </w:pPr>
            <w:r w:rsidRPr="0031489F">
              <w:rPr>
                <w:b/>
                <w:sz w:val="22"/>
                <w:szCs w:val="22"/>
                <w:lang w:eastAsia="en-US"/>
              </w:rPr>
              <w:t>02</w:t>
            </w:r>
            <w:r w:rsidRPr="0031489F">
              <w:rPr>
                <w:sz w:val="22"/>
                <w:szCs w:val="22"/>
                <w:lang w:eastAsia="en-US"/>
              </w:rPr>
              <w:tab/>
              <w:t>Serviços de Terceiros – Pessoa Física;</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bCs/>
                <w:sz w:val="22"/>
                <w:szCs w:val="22"/>
              </w:rPr>
            </w:pPr>
            <w:r w:rsidRPr="0031489F">
              <w:rPr>
                <w:rFonts w:ascii="Times New Roman" w:hAnsi="Times New Roman"/>
                <w:sz w:val="22"/>
                <w:szCs w:val="22"/>
              </w:rPr>
              <w:t>40.000,00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276" w:lineRule="auto"/>
              <w:ind w:right="-6"/>
              <w:rPr>
                <w:sz w:val="22"/>
                <w:szCs w:val="22"/>
                <w:lang w:eastAsia="en-US"/>
              </w:rPr>
            </w:pPr>
            <w:r w:rsidRPr="0031489F">
              <w:rPr>
                <w:b/>
                <w:sz w:val="22"/>
                <w:szCs w:val="22"/>
                <w:lang w:eastAsia="en-US"/>
              </w:rPr>
              <w:t>03</w:t>
            </w:r>
            <w:r w:rsidRPr="0031489F">
              <w:rPr>
                <w:sz w:val="22"/>
                <w:szCs w:val="22"/>
                <w:lang w:eastAsia="en-US"/>
              </w:rPr>
              <w:tab/>
              <w:t>Serviços de Terceiros – Pessoa Jurídica;</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bCs/>
                <w:sz w:val="22"/>
                <w:szCs w:val="22"/>
              </w:rPr>
            </w:pPr>
            <w:r w:rsidRPr="0031489F">
              <w:rPr>
                <w:rFonts w:ascii="Times New Roman" w:hAnsi="Times New Roman"/>
                <w:sz w:val="22"/>
                <w:szCs w:val="22"/>
              </w:rPr>
              <w:t>50.000,00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276" w:lineRule="auto"/>
              <w:ind w:right="-6"/>
              <w:rPr>
                <w:sz w:val="22"/>
                <w:szCs w:val="22"/>
                <w:lang w:eastAsia="en-US"/>
              </w:rPr>
            </w:pPr>
            <w:r w:rsidRPr="0031489F">
              <w:rPr>
                <w:b/>
                <w:sz w:val="22"/>
                <w:szCs w:val="22"/>
                <w:lang w:eastAsia="en-US"/>
              </w:rPr>
              <w:t>04</w:t>
            </w:r>
            <w:r w:rsidRPr="0031489F">
              <w:rPr>
                <w:sz w:val="22"/>
                <w:szCs w:val="22"/>
                <w:lang w:eastAsia="en-US"/>
              </w:rPr>
              <w:tab/>
              <w:t>Custo indiretos (percentual de energia, telefone, internet, etc. alocado ao projeto);</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sz w:val="22"/>
                <w:szCs w:val="22"/>
              </w:rPr>
              <w:t>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276" w:lineRule="auto"/>
              <w:ind w:right="-6"/>
              <w:rPr>
                <w:sz w:val="22"/>
                <w:szCs w:val="22"/>
                <w:lang w:eastAsia="en-US"/>
              </w:rPr>
            </w:pPr>
            <w:r w:rsidRPr="0031489F">
              <w:rPr>
                <w:b/>
                <w:sz w:val="22"/>
                <w:szCs w:val="22"/>
                <w:lang w:eastAsia="en-US"/>
              </w:rPr>
              <w:t>05</w:t>
            </w:r>
            <w:r w:rsidRPr="0031489F">
              <w:rPr>
                <w:sz w:val="22"/>
                <w:szCs w:val="22"/>
                <w:lang w:eastAsia="en-US"/>
              </w:rPr>
              <w:tab/>
              <w:t>Equipe da proponente encarregada pela execução (percentual alocado ao projeto);</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sz w:val="22"/>
                <w:szCs w:val="22"/>
              </w:rPr>
            </w:pPr>
            <w:r w:rsidRPr="0031489F">
              <w:rPr>
                <w:rFonts w:ascii="Times New Roman" w:hAnsi="Times New Roman"/>
                <w:sz w:val="22"/>
                <w:szCs w:val="22"/>
              </w:rPr>
              <w:t>30.000,00</w:t>
            </w:r>
          </w:p>
        </w:tc>
      </w:tr>
      <w:tr w:rsidR="004F0E5D" w:rsidRPr="0031489F" w:rsidTr="004F0E5D">
        <w:tc>
          <w:tcPr>
            <w:tcW w:w="5443" w:type="dxa"/>
            <w:gridSpan w:val="9"/>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276" w:lineRule="auto"/>
              <w:ind w:right="-6"/>
              <w:rPr>
                <w:sz w:val="22"/>
                <w:szCs w:val="22"/>
                <w:lang w:eastAsia="en-US"/>
              </w:rPr>
            </w:pPr>
            <w:r w:rsidRPr="0031489F">
              <w:rPr>
                <w:b/>
                <w:sz w:val="22"/>
                <w:szCs w:val="22"/>
                <w:lang w:eastAsia="en-US"/>
              </w:rPr>
              <w:lastRenderedPageBreak/>
              <w:t>06</w:t>
            </w:r>
            <w:r w:rsidRPr="0031489F">
              <w:rPr>
                <w:sz w:val="22"/>
                <w:szCs w:val="22"/>
                <w:lang w:eastAsia="en-US"/>
              </w:rPr>
              <w:tab/>
              <w:t>Equipamentos e materiais permanentes.</w:t>
            </w:r>
          </w:p>
        </w:tc>
        <w:tc>
          <w:tcPr>
            <w:tcW w:w="2075" w:type="dxa"/>
            <w:gridSpan w:val="5"/>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sz w:val="22"/>
                <w:szCs w:val="22"/>
              </w:rPr>
              <w:t>0</w:t>
            </w:r>
          </w:p>
        </w:tc>
      </w:tr>
    </w:tbl>
    <w:p w:rsidR="004F0E5D" w:rsidRPr="0031489F" w:rsidRDefault="004F0E5D" w:rsidP="004F0E5D">
      <w:pPr>
        <w:pStyle w:val="NormalWeb"/>
        <w:tabs>
          <w:tab w:val="left" w:pos="567"/>
          <w:tab w:val="left" w:pos="851"/>
          <w:tab w:val="left" w:pos="1701"/>
          <w:tab w:val="left" w:pos="9632"/>
        </w:tabs>
        <w:spacing w:before="0" w:beforeAutospacing="0" w:after="0" w:afterAutospacing="0" w:line="276" w:lineRule="auto"/>
        <w:ind w:right="-6"/>
        <w:rPr>
          <w:sz w:val="22"/>
          <w:szCs w:val="22"/>
        </w:rPr>
      </w:pPr>
    </w:p>
    <w:p w:rsidR="004F0E5D" w:rsidRPr="0031489F" w:rsidRDefault="004F0E5D" w:rsidP="004F0E5D">
      <w:pPr>
        <w:pStyle w:val="NormalWeb"/>
        <w:tabs>
          <w:tab w:val="left" w:pos="567"/>
          <w:tab w:val="left" w:pos="851"/>
          <w:tab w:val="left" w:pos="1701"/>
          <w:tab w:val="left" w:pos="9632"/>
        </w:tabs>
        <w:spacing w:before="0" w:beforeAutospacing="0" w:after="0" w:afterAutospacing="0" w:line="276" w:lineRule="auto"/>
        <w:ind w:right="-6"/>
        <w:jc w:val="center"/>
        <w:rPr>
          <w:b/>
          <w:bCs/>
          <w:sz w:val="32"/>
          <w:szCs w:val="32"/>
        </w:rPr>
      </w:pPr>
    </w:p>
    <w:p w:rsidR="004F0E5D" w:rsidRPr="0031489F" w:rsidRDefault="004F0E5D" w:rsidP="004F0E5D">
      <w:pPr>
        <w:pStyle w:val="NormalWeb"/>
        <w:tabs>
          <w:tab w:val="left" w:pos="567"/>
          <w:tab w:val="left" w:pos="851"/>
          <w:tab w:val="left" w:pos="1701"/>
          <w:tab w:val="left" w:pos="9632"/>
        </w:tabs>
        <w:spacing w:before="0" w:beforeAutospacing="0" w:after="0" w:afterAutospacing="0" w:line="276" w:lineRule="auto"/>
        <w:ind w:right="-6"/>
        <w:jc w:val="center"/>
        <w:rPr>
          <w:b/>
          <w:bCs/>
          <w:sz w:val="28"/>
          <w:szCs w:val="28"/>
        </w:rPr>
      </w:pPr>
      <w:r w:rsidRPr="0031489F">
        <w:rPr>
          <w:b/>
          <w:bCs/>
          <w:sz w:val="32"/>
          <w:szCs w:val="32"/>
        </w:rPr>
        <w:t xml:space="preserve">SUBPROJETO 05: </w:t>
      </w:r>
      <w:r w:rsidRPr="0031489F">
        <w:rPr>
          <w:b/>
          <w:bCs/>
          <w:sz w:val="28"/>
          <w:szCs w:val="28"/>
        </w:rPr>
        <w:t xml:space="preserve"> </w:t>
      </w:r>
      <w:r w:rsidRPr="0031489F">
        <w:rPr>
          <w:b/>
          <w:bCs/>
          <w:sz w:val="32"/>
          <w:szCs w:val="32"/>
        </w:rPr>
        <w:t>NENHUMA CASA SEM BANHEIRO</w:t>
      </w:r>
      <w:r w:rsidRPr="0031489F">
        <w:rPr>
          <w:b/>
          <w:bCs/>
          <w:sz w:val="28"/>
          <w:szCs w:val="28"/>
        </w:rPr>
        <w:t xml:space="preserve"> </w:t>
      </w:r>
    </w:p>
    <w:p w:rsidR="004F0E5D" w:rsidRPr="0031489F" w:rsidRDefault="004F0E5D" w:rsidP="004F0E5D">
      <w:pPr>
        <w:pStyle w:val="NormalWeb"/>
        <w:tabs>
          <w:tab w:val="left" w:pos="567"/>
          <w:tab w:val="left" w:pos="851"/>
          <w:tab w:val="left" w:pos="1701"/>
          <w:tab w:val="left" w:pos="9632"/>
        </w:tabs>
        <w:spacing w:before="0" w:beforeAutospacing="0" w:after="0" w:afterAutospacing="0" w:line="276" w:lineRule="auto"/>
        <w:ind w:right="-6"/>
        <w:jc w:val="center"/>
        <w:rPr>
          <w:b/>
          <w:bCs/>
          <w:sz w:val="22"/>
          <w:szCs w:val="22"/>
        </w:rPr>
      </w:pPr>
      <w:r w:rsidRPr="0031489F">
        <w:rPr>
          <w:b/>
          <w:bCs/>
          <w:sz w:val="22"/>
          <w:szCs w:val="22"/>
        </w:rPr>
        <w:t>“Ação Emergencial Interinstitucional para a</w:t>
      </w:r>
    </w:p>
    <w:p w:rsidR="004F0E5D" w:rsidRPr="0031489F" w:rsidRDefault="004F0E5D" w:rsidP="004F0E5D">
      <w:pPr>
        <w:pStyle w:val="NormalWeb"/>
        <w:tabs>
          <w:tab w:val="left" w:pos="567"/>
          <w:tab w:val="left" w:pos="851"/>
          <w:tab w:val="left" w:pos="1701"/>
          <w:tab w:val="left" w:pos="9632"/>
        </w:tabs>
        <w:spacing w:before="0" w:beforeAutospacing="0" w:after="0" w:afterAutospacing="0" w:line="276" w:lineRule="auto"/>
        <w:ind w:right="-6"/>
        <w:jc w:val="center"/>
        <w:rPr>
          <w:b/>
          <w:bCs/>
          <w:sz w:val="22"/>
          <w:szCs w:val="22"/>
        </w:rPr>
      </w:pPr>
      <w:r w:rsidRPr="0031489F">
        <w:rPr>
          <w:b/>
          <w:bCs/>
          <w:sz w:val="22"/>
          <w:szCs w:val="22"/>
        </w:rPr>
        <w:t xml:space="preserve"> Construção de Unidades Sanitárias para famílias de baixa renda”</w:t>
      </w:r>
    </w:p>
    <w:p w:rsidR="004F0E5D" w:rsidRPr="0031489F" w:rsidRDefault="004F0E5D" w:rsidP="004F0E5D">
      <w:pPr>
        <w:pStyle w:val="NormalWeb"/>
        <w:tabs>
          <w:tab w:val="left" w:pos="567"/>
          <w:tab w:val="left" w:pos="851"/>
          <w:tab w:val="left" w:pos="1701"/>
          <w:tab w:val="left" w:pos="9632"/>
        </w:tabs>
        <w:spacing w:before="0" w:beforeAutospacing="0" w:after="0" w:afterAutospacing="0" w:line="276" w:lineRule="auto"/>
        <w:ind w:right="-6"/>
        <w:jc w:val="center"/>
        <w:rPr>
          <w:b/>
          <w:bCs/>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187"/>
        <w:gridCol w:w="5151"/>
      </w:tblGrid>
      <w:tr w:rsidR="004F0E5D" w:rsidRPr="0031489F" w:rsidTr="004F0E5D">
        <w:tc>
          <w:tcPr>
            <w:tcW w:w="9338" w:type="dxa"/>
            <w:gridSpan w:val="2"/>
            <w:tcBorders>
              <w:top w:val="single" w:sz="4" w:space="0" w:color="999999"/>
              <w:left w:val="single" w:sz="4" w:space="0" w:color="999999"/>
              <w:bottom w:val="single" w:sz="12" w:space="0" w:color="666666"/>
              <w:right w:val="single" w:sz="4" w:space="0" w:color="999999"/>
            </w:tcBorders>
            <w:shd w:val="clear" w:color="auto" w:fill="F2F2F2" w:themeFill="background1" w:themeFillShade="F2"/>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b/>
                <w:bCs/>
                <w:sz w:val="22"/>
                <w:szCs w:val="22"/>
                <w:lang w:eastAsia="en-US"/>
              </w:rPr>
              <w:t>1. Dados cadastrais</w:t>
            </w:r>
          </w:p>
        </w:tc>
      </w:tr>
      <w:tr w:rsidR="004F0E5D" w:rsidRPr="0031489F" w:rsidTr="004F0E5D">
        <w:tc>
          <w:tcPr>
            <w:tcW w:w="9338"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before="0" w:beforeAutospacing="0" w:after="0" w:afterAutospacing="0" w:line="276" w:lineRule="auto"/>
              <w:ind w:right="-6"/>
              <w:rPr>
                <w:sz w:val="22"/>
                <w:szCs w:val="22"/>
                <w:lang w:eastAsia="en-US"/>
              </w:rPr>
            </w:pPr>
            <w:r w:rsidRPr="0031489F">
              <w:rPr>
                <w:b/>
                <w:bCs/>
                <w:sz w:val="22"/>
                <w:szCs w:val="22"/>
                <w:lang w:eastAsia="en-US"/>
              </w:rPr>
              <w:t>Equipe Responsável:</w:t>
            </w:r>
          </w:p>
          <w:p w:rsidR="004F0E5D" w:rsidRPr="0031489F" w:rsidRDefault="004F0E5D">
            <w:pPr>
              <w:pStyle w:val="NormalWeb"/>
              <w:tabs>
                <w:tab w:val="left" w:pos="567"/>
                <w:tab w:val="left" w:pos="851"/>
                <w:tab w:val="left" w:pos="1701"/>
                <w:tab w:val="left" w:pos="9632"/>
              </w:tabs>
              <w:spacing w:before="0" w:beforeAutospacing="0" w:after="0" w:afterAutospacing="0" w:line="276" w:lineRule="auto"/>
              <w:ind w:right="-6"/>
              <w:rPr>
                <w:b/>
                <w:bCs/>
                <w:sz w:val="22"/>
                <w:szCs w:val="22"/>
                <w:lang w:eastAsia="en-US"/>
              </w:rPr>
            </w:pPr>
            <w:r w:rsidRPr="0031489F">
              <w:rPr>
                <w:sz w:val="22"/>
                <w:szCs w:val="22"/>
                <w:u w:val="single"/>
                <w:lang w:eastAsia="en-US"/>
              </w:rPr>
              <w:t>Equipe administrativa:</w:t>
            </w:r>
            <w:r w:rsidRPr="0031489F">
              <w:rPr>
                <w:sz w:val="22"/>
                <w:szCs w:val="22"/>
                <w:lang w:eastAsia="en-US"/>
              </w:rPr>
              <w:t xml:space="preserve"> Tales Völker, Fausto Leiria Loureiro, Carla Lago.</w:t>
            </w:r>
          </w:p>
          <w:p w:rsidR="004F0E5D" w:rsidRPr="0031489F" w:rsidRDefault="004F0E5D">
            <w:pPr>
              <w:pStyle w:val="NormalWeb"/>
              <w:tabs>
                <w:tab w:val="left" w:pos="567"/>
                <w:tab w:val="left" w:pos="851"/>
                <w:tab w:val="left" w:pos="1701"/>
                <w:tab w:val="left" w:pos="9632"/>
              </w:tabs>
              <w:spacing w:before="0" w:beforeAutospacing="0" w:after="0" w:afterAutospacing="0" w:line="276" w:lineRule="auto"/>
              <w:ind w:right="-7"/>
              <w:rPr>
                <w:sz w:val="22"/>
                <w:szCs w:val="22"/>
                <w:lang w:eastAsia="en-US"/>
              </w:rPr>
            </w:pPr>
            <w:r w:rsidRPr="0031489F">
              <w:rPr>
                <w:sz w:val="22"/>
                <w:szCs w:val="22"/>
                <w:u w:val="single"/>
                <w:lang w:eastAsia="en-US"/>
              </w:rPr>
              <w:t>Equipe técnica:</w:t>
            </w:r>
            <w:r w:rsidRPr="0031489F">
              <w:rPr>
                <w:b/>
                <w:bCs/>
                <w:sz w:val="22"/>
                <w:szCs w:val="22"/>
                <w:u w:val="single"/>
                <w:lang w:eastAsia="en-US"/>
              </w:rPr>
              <w:t xml:space="preserve"> </w:t>
            </w:r>
            <w:r w:rsidRPr="0031489F">
              <w:rPr>
                <w:sz w:val="22"/>
                <w:szCs w:val="22"/>
                <w:lang w:eastAsia="en-US"/>
              </w:rPr>
              <w:t>Paulo Henrique Cesarino Cardoso Soares, Sandra Helena Lehnen Becker.</w:t>
            </w:r>
          </w:p>
        </w:tc>
      </w:tr>
      <w:tr w:rsidR="004F0E5D" w:rsidRPr="0031489F" w:rsidTr="004F0E5D">
        <w:tc>
          <w:tcPr>
            <w:tcW w:w="9338" w:type="dxa"/>
            <w:gridSpan w:val="2"/>
            <w:tcBorders>
              <w:top w:val="single" w:sz="4" w:space="0" w:color="999999"/>
              <w:left w:val="single" w:sz="4" w:space="0" w:color="999999"/>
              <w:bottom w:val="single" w:sz="12" w:space="0" w:color="666666"/>
              <w:right w:val="single" w:sz="4" w:space="0" w:color="999999"/>
            </w:tcBorders>
            <w:shd w:val="clear" w:color="auto" w:fill="F2F2F2" w:themeFill="background1" w:themeFillShade="F2"/>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b/>
                <w:bCs/>
                <w:sz w:val="22"/>
                <w:szCs w:val="22"/>
                <w:lang w:eastAsia="en-US"/>
              </w:rPr>
              <w:t>2. Proposta de trabalho</w:t>
            </w:r>
          </w:p>
        </w:tc>
      </w:tr>
      <w:tr w:rsidR="004F0E5D" w:rsidRPr="0031489F" w:rsidTr="004F0E5D">
        <w:tc>
          <w:tcPr>
            <w:tcW w:w="4297"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before="0" w:beforeAutospacing="0" w:after="0" w:afterAutospacing="0" w:line="360" w:lineRule="auto"/>
              <w:ind w:right="-7"/>
              <w:rPr>
                <w:bCs/>
                <w:sz w:val="22"/>
                <w:szCs w:val="22"/>
                <w:lang w:eastAsia="en-US"/>
              </w:rPr>
            </w:pPr>
            <w:r w:rsidRPr="0031489F">
              <w:rPr>
                <w:bCs/>
                <w:sz w:val="22"/>
                <w:szCs w:val="22"/>
                <w:lang w:eastAsia="en-US"/>
              </w:rPr>
              <w:t>Nome do projeto:</w:t>
            </w:r>
          </w:p>
          <w:p w:rsidR="004F0E5D" w:rsidRPr="0031489F" w:rsidRDefault="004F0E5D">
            <w:pPr>
              <w:pStyle w:val="NormalWeb"/>
              <w:tabs>
                <w:tab w:val="left" w:pos="567"/>
                <w:tab w:val="left" w:pos="851"/>
                <w:tab w:val="left" w:pos="1701"/>
                <w:tab w:val="left" w:pos="9632"/>
              </w:tabs>
              <w:spacing w:before="0" w:beforeAutospacing="0" w:after="0" w:afterAutospacing="0" w:line="360" w:lineRule="auto"/>
              <w:ind w:right="-7"/>
              <w:rPr>
                <w:b/>
                <w:bCs/>
                <w:sz w:val="22"/>
                <w:szCs w:val="22"/>
                <w:lang w:eastAsia="en-US"/>
              </w:rPr>
            </w:pPr>
            <w:r w:rsidRPr="0031489F">
              <w:rPr>
                <w:b/>
                <w:bCs/>
                <w:sz w:val="22"/>
                <w:szCs w:val="22"/>
                <w:lang w:eastAsia="en-US"/>
              </w:rPr>
              <w:t>Nenhuma Casa Sem Banheiro</w:t>
            </w:r>
          </w:p>
        </w:tc>
        <w:tc>
          <w:tcPr>
            <w:tcW w:w="5041"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2214"/>
              </w:tabs>
              <w:spacing w:before="0" w:beforeAutospacing="0" w:after="0" w:afterAutospacing="0" w:line="360" w:lineRule="auto"/>
              <w:ind w:right="-7"/>
              <w:rPr>
                <w:sz w:val="22"/>
                <w:szCs w:val="22"/>
                <w:lang w:eastAsia="en-US"/>
              </w:rPr>
            </w:pPr>
            <w:r w:rsidRPr="0031489F">
              <w:rPr>
                <w:sz w:val="22"/>
                <w:szCs w:val="22"/>
                <w:lang w:eastAsia="en-US"/>
              </w:rPr>
              <w:t xml:space="preserve">Prazo de Execução: </w:t>
            </w:r>
          </w:p>
          <w:p w:rsidR="004F0E5D" w:rsidRPr="0031489F" w:rsidRDefault="004F0E5D">
            <w:pPr>
              <w:spacing w:line="360" w:lineRule="auto"/>
              <w:rPr>
                <w:rFonts w:ascii="Times New Roman" w:hAnsi="Times New Roman"/>
                <w:b/>
                <w:sz w:val="22"/>
                <w:szCs w:val="22"/>
              </w:rPr>
            </w:pPr>
            <w:r w:rsidRPr="0031489F">
              <w:rPr>
                <w:rFonts w:ascii="Times New Roman" w:hAnsi="Times New Roman"/>
                <w:b/>
                <w:sz w:val="22"/>
                <w:szCs w:val="22"/>
              </w:rPr>
              <w:t>De maio a dezembro/2020</w:t>
            </w:r>
          </w:p>
          <w:p w:rsidR="004F0E5D" w:rsidRPr="0031489F" w:rsidRDefault="004F0E5D">
            <w:pPr>
              <w:spacing w:line="360" w:lineRule="auto"/>
              <w:rPr>
                <w:rFonts w:ascii="Times New Roman" w:hAnsi="Times New Roman"/>
                <w:sz w:val="22"/>
                <w:szCs w:val="22"/>
              </w:rPr>
            </w:pPr>
            <w:r w:rsidRPr="0031489F">
              <w:rPr>
                <w:rFonts w:ascii="Times New Roman" w:hAnsi="Times New Roman"/>
                <w:sz w:val="22"/>
                <w:szCs w:val="22"/>
              </w:rPr>
              <w:t>(Podendo ser estendido para 2021)</w:t>
            </w:r>
          </w:p>
        </w:tc>
      </w:tr>
      <w:tr w:rsidR="004F0E5D" w:rsidRPr="0031489F" w:rsidTr="004F0E5D">
        <w:tc>
          <w:tcPr>
            <w:tcW w:w="9338"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before="0" w:beforeAutospacing="0" w:after="0" w:afterAutospacing="0" w:line="276" w:lineRule="auto"/>
              <w:ind w:right="-6"/>
              <w:rPr>
                <w:b/>
                <w:bCs/>
                <w:sz w:val="22"/>
                <w:szCs w:val="22"/>
                <w:lang w:eastAsia="en-US"/>
              </w:rPr>
            </w:pPr>
            <w:r w:rsidRPr="0031489F">
              <w:rPr>
                <w:b/>
                <w:bCs/>
                <w:sz w:val="22"/>
                <w:szCs w:val="22"/>
                <w:lang w:eastAsia="en-US"/>
              </w:rPr>
              <w:t xml:space="preserve">Público alvo: </w:t>
            </w:r>
          </w:p>
          <w:p w:rsidR="004F0E5D" w:rsidRPr="0031489F" w:rsidRDefault="004F0E5D">
            <w:pPr>
              <w:pStyle w:val="NormalWeb"/>
              <w:tabs>
                <w:tab w:val="left" w:pos="567"/>
                <w:tab w:val="left" w:pos="851"/>
                <w:tab w:val="left" w:pos="1701"/>
                <w:tab w:val="left" w:pos="9632"/>
              </w:tabs>
              <w:spacing w:before="0" w:beforeAutospacing="0" w:after="0" w:afterAutospacing="0" w:line="276" w:lineRule="auto"/>
              <w:ind w:right="-6"/>
              <w:jc w:val="both"/>
              <w:rPr>
                <w:sz w:val="22"/>
                <w:szCs w:val="22"/>
                <w:lang w:eastAsia="en-US"/>
              </w:rPr>
            </w:pPr>
            <w:r w:rsidRPr="0031489F">
              <w:rPr>
                <w:sz w:val="22"/>
                <w:szCs w:val="22"/>
                <w:lang w:eastAsia="en-US"/>
              </w:rPr>
              <w:t>Profissionais de Arquitetura e Urbanismo do município e/ou região com registro profissional regularizado adimplente junto ao CAU/RS (até o exercício de 2019), previamente credenciados por meio de Chamada Pública a ser organizada pelo CAU/RS e Entidades Profissionais de Arquitetura e Urbanismo.</w:t>
            </w:r>
          </w:p>
        </w:tc>
      </w:tr>
      <w:tr w:rsidR="004F0E5D" w:rsidRPr="0031489F" w:rsidTr="004F0E5D">
        <w:tc>
          <w:tcPr>
            <w:tcW w:w="9338"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4075"/>
                <w:tab w:val="left" w:pos="9632"/>
              </w:tabs>
              <w:spacing w:before="120" w:beforeAutospacing="0" w:after="120" w:afterAutospacing="0" w:line="276" w:lineRule="auto"/>
              <w:ind w:right="-7"/>
              <w:rPr>
                <w:b/>
                <w:bCs/>
                <w:sz w:val="22"/>
                <w:szCs w:val="22"/>
                <w:lang w:eastAsia="en-US"/>
              </w:rPr>
            </w:pPr>
            <w:r w:rsidRPr="0031489F">
              <w:rPr>
                <w:b/>
                <w:bCs/>
                <w:sz w:val="22"/>
                <w:szCs w:val="22"/>
                <w:lang w:eastAsia="en-US"/>
              </w:rPr>
              <w:t xml:space="preserve">Objeto: </w:t>
            </w:r>
          </w:p>
          <w:p w:rsidR="004F0E5D" w:rsidRPr="0031489F" w:rsidRDefault="004F0E5D">
            <w:pPr>
              <w:pStyle w:val="SemEspaamento"/>
              <w:spacing w:before="120" w:after="120" w:line="276" w:lineRule="auto"/>
              <w:jc w:val="both"/>
              <w:rPr>
                <w:rFonts w:ascii="Times New Roman" w:hAnsi="Times New Roman"/>
                <w:sz w:val="22"/>
                <w:szCs w:val="22"/>
              </w:rPr>
            </w:pPr>
            <w:r w:rsidRPr="0031489F">
              <w:rPr>
                <w:rFonts w:ascii="Times New Roman" w:hAnsi="Times New Roman"/>
                <w:sz w:val="22"/>
                <w:szCs w:val="22"/>
              </w:rPr>
              <w:t>Prestar serviços de Arquitetura e Urbanismo, no âmbito da ATHIS, para a instalação de unidade sanitária completa em domicílios de áreas urbanas com ausência de banheiro ou onde se encontra incompleta ou, ainda, em construção, a serem levantadas localmente pelo município.</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Importante: O poder público municipal selecionará as famílias ou comunidades do município que apresentarem essa necessidade. Além disso, os domicílios devem estar localizados em áreas regularizadas ou passíveis de regularização.</w:t>
            </w:r>
          </w:p>
        </w:tc>
      </w:tr>
      <w:tr w:rsidR="004F0E5D" w:rsidRPr="0031489F" w:rsidTr="004F0E5D">
        <w:tc>
          <w:tcPr>
            <w:tcW w:w="9338"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rPr>
                <w:b/>
                <w:bCs/>
                <w:sz w:val="22"/>
                <w:szCs w:val="22"/>
                <w:lang w:eastAsia="en-US"/>
              </w:rPr>
            </w:pPr>
            <w:r w:rsidRPr="0031489F">
              <w:rPr>
                <w:b/>
                <w:bCs/>
                <w:sz w:val="22"/>
                <w:szCs w:val="22"/>
                <w:lang w:eastAsia="en-US"/>
              </w:rPr>
              <w:t>Justificativa do projeto:</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Em meio a pandemia da COVID-19, o CAU/RS estabelece, em situação emergencial, algumas ações para o enfrentamento de um problema historicamente presente em nossas cidades: a inadequação habitacional, sobretudo no que se refere a carência de infraestrutura e de acesso aos serviços públicos de saneamento em nossos bairros e casas.</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 xml:space="preserve">O cenário epidêmico vem revelando a dificuldade encontrada por massiva parcela da população brasileira no atendimento aos protocolos e recomendações estabelecidos pela OMS para o controle e a redução da transmissão do vírus. Medidas como a higienização das mãos com água e sabão e o isolamento social (em caso de contágio) são ações simples, mas difíceis de serem realizadas devido as condições de precariedade das moradias localizadas, sobretudo, nas periferias e bairros populares das grandes e médias cidades. Recentemente, novos estudos mostram a persistência do vírus nas fezes de </w:t>
            </w:r>
            <w:r w:rsidRPr="0031489F">
              <w:rPr>
                <w:rFonts w:ascii="Times New Roman" w:hAnsi="Times New Roman"/>
                <w:sz w:val="22"/>
                <w:szCs w:val="22"/>
              </w:rPr>
              <w:lastRenderedPageBreak/>
              <w:t>pessoas infectadas</w:t>
            </w:r>
            <w:r w:rsidRPr="0031489F">
              <w:rPr>
                <w:rStyle w:val="Refdenotaderodap"/>
                <w:rFonts w:ascii="Times New Roman" w:hAnsi="Times New Roman"/>
                <w:sz w:val="22"/>
                <w:szCs w:val="22"/>
              </w:rPr>
              <w:footnoteReference w:id="1"/>
            </w:r>
            <w:r w:rsidRPr="0031489F">
              <w:rPr>
                <w:rStyle w:val="Refdenotaderodap"/>
                <w:rFonts w:ascii="Times New Roman" w:hAnsi="Times New Roman"/>
                <w:sz w:val="22"/>
                <w:szCs w:val="22"/>
              </w:rPr>
              <w:footnoteReference w:id="2"/>
            </w:r>
            <w:r w:rsidRPr="0031489F">
              <w:rPr>
                <w:rFonts w:ascii="Times New Roman" w:hAnsi="Times New Roman"/>
                <w:sz w:val="22"/>
                <w:szCs w:val="22"/>
              </w:rPr>
              <w:t>, colocando em evidência a urgência de enfrentamento ao desigual acesso aos serviços públicos básicos de saneamento e ao ambiente saudável.</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 xml:space="preserve">O cálculo do déficit habitacional no Brasil realizado pela Fundação João Pinheiro, órgão de referência nacional para a formulação de políticas públicas no setor habitacional, estima, no Rio Grande do Sul, aproximadamente 700 mil domicílios com a presença de um elemento de precariedade habitacional, ou seja, possui alguma inadequação em termos fundiários, de carência de infraestrutura urbana, </w:t>
            </w:r>
            <w:r w:rsidRPr="0031489F">
              <w:rPr>
                <w:rFonts w:ascii="Times New Roman" w:hAnsi="Times New Roman"/>
                <w:b/>
                <w:bCs/>
                <w:sz w:val="22"/>
                <w:szCs w:val="22"/>
              </w:rPr>
              <w:t>ausência de banheiros ou sanitários</w:t>
            </w:r>
            <w:r w:rsidRPr="0031489F">
              <w:rPr>
                <w:rFonts w:ascii="Times New Roman" w:hAnsi="Times New Roman"/>
                <w:sz w:val="22"/>
                <w:szCs w:val="22"/>
              </w:rPr>
              <w:t xml:space="preserve">, inadequação de telhados ou demanda por ampliação de cômodos/dormitórios - para os casos de adensamento excessivo na moradia (FJP, 2018). </w:t>
            </w:r>
          </w:p>
          <w:p w:rsidR="004F0E5D" w:rsidRPr="0031489F" w:rsidRDefault="004F0E5D">
            <w:pPr>
              <w:spacing w:before="120" w:after="120" w:line="276" w:lineRule="auto"/>
              <w:ind w:firstLine="709"/>
              <w:jc w:val="both"/>
              <w:rPr>
                <w:rFonts w:ascii="Times New Roman" w:hAnsi="Times New Roman"/>
                <w:sz w:val="22"/>
                <w:szCs w:val="22"/>
              </w:rPr>
            </w:pPr>
            <w:r w:rsidRPr="0031489F">
              <w:rPr>
                <w:rFonts w:ascii="Times New Roman" w:hAnsi="Times New Roman"/>
                <w:sz w:val="22"/>
                <w:szCs w:val="22"/>
              </w:rPr>
              <w:t xml:space="preserve">Com foco nas melhorias sanitárias domiciliares, o estudo avalia que cerca de </w:t>
            </w:r>
            <w:r w:rsidRPr="0031489F">
              <w:rPr>
                <w:rFonts w:ascii="Times New Roman" w:hAnsi="Times New Roman"/>
                <w:b/>
                <w:sz w:val="22"/>
                <w:szCs w:val="22"/>
              </w:rPr>
              <w:t xml:space="preserve">11 mil domicílios gaúchos não possuem banheiro instalado </w:t>
            </w:r>
            <w:r w:rsidRPr="0031489F">
              <w:rPr>
                <w:rFonts w:ascii="Times New Roman" w:hAnsi="Times New Roman"/>
                <w:sz w:val="22"/>
                <w:szCs w:val="22"/>
              </w:rPr>
              <w:t xml:space="preserve">(ver item 4.2). Entende-se, contudo, que esse número seja muito superior partindo-se da necessidade mínima no que se refere a instalação de uma unidade sanitária completa, composta, portanto, por uma ligação domiciliar de água, reservatório, conjunto sanitário (vaso sanitário, lavatório e chuveiro integrado à casa), pia de cozinha, tanque de lavar roupas e dispositivos de escoamento de esgoto constituído por fossa séptica, filtro biológico e sumidouro. </w:t>
            </w:r>
          </w:p>
          <w:p w:rsidR="004F0E5D" w:rsidRPr="0031489F" w:rsidRDefault="004F0E5D">
            <w:pPr>
              <w:spacing w:before="120" w:after="120" w:line="276" w:lineRule="auto"/>
              <w:ind w:firstLine="709"/>
              <w:jc w:val="both"/>
              <w:rPr>
                <w:rFonts w:ascii="Times New Roman" w:hAnsi="Times New Roman"/>
                <w:sz w:val="22"/>
                <w:szCs w:val="22"/>
              </w:rPr>
            </w:pPr>
            <w:r w:rsidRPr="0031489F">
              <w:rPr>
                <w:rFonts w:ascii="Times New Roman" w:hAnsi="Times New Roman"/>
                <w:sz w:val="22"/>
                <w:szCs w:val="22"/>
              </w:rPr>
              <w:t xml:space="preserve">Assim, partindo de soluções a partir da moradia, o Projeto </w:t>
            </w:r>
            <w:r w:rsidRPr="0031489F">
              <w:rPr>
                <w:rFonts w:ascii="Times New Roman" w:hAnsi="Times New Roman"/>
                <w:b/>
                <w:bCs/>
                <w:sz w:val="22"/>
                <w:szCs w:val="22"/>
              </w:rPr>
              <w:t>NENHUMA CASA SEM BANHEIRO</w:t>
            </w:r>
            <w:r w:rsidRPr="0031489F">
              <w:rPr>
                <w:rFonts w:ascii="Times New Roman" w:hAnsi="Times New Roman"/>
                <w:sz w:val="22"/>
                <w:szCs w:val="22"/>
              </w:rPr>
              <w:t xml:space="preserve"> representa um ponto de partida a ser tomado pelo poder público, incluindo reguladores e prestadores de serviços públicos de saneamento e outras instituições, visando a resolução de medidas sanitárias mínimas necessárias para a garantia da vida da nossa população e das futuras gerações.</w:t>
            </w:r>
          </w:p>
        </w:tc>
      </w:tr>
      <w:tr w:rsidR="004F0E5D" w:rsidRPr="0031489F" w:rsidTr="004F0E5D">
        <w:tc>
          <w:tcPr>
            <w:tcW w:w="9338"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spacing w:line="360" w:lineRule="auto"/>
              <w:ind w:right="-7"/>
              <w:rPr>
                <w:sz w:val="22"/>
                <w:szCs w:val="22"/>
                <w:lang w:eastAsia="en-US"/>
              </w:rPr>
            </w:pPr>
            <w:r w:rsidRPr="0031489F">
              <w:rPr>
                <w:b/>
                <w:sz w:val="22"/>
                <w:szCs w:val="22"/>
                <w:lang w:eastAsia="en-US"/>
              </w:rPr>
              <w:lastRenderedPageBreak/>
              <w:t xml:space="preserve">Monitoramento e avaliação: </w:t>
            </w:r>
            <w:r w:rsidRPr="0031489F">
              <w:rPr>
                <w:sz w:val="22"/>
                <w:szCs w:val="22"/>
                <w:lang w:eastAsia="en-US"/>
              </w:rPr>
              <w:t>(a ser definido)</w:t>
            </w:r>
          </w:p>
        </w:tc>
      </w:tr>
      <w:tr w:rsidR="004F0E5D" w:rsidRPr="0031489F" w:rsidTr="004F0E5D">
        <w:tc>
          <w:tcPr>
            <w:tcW w:w="9338"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jc w:val="both"/>
              <w:rPr>
                <w:rFonts w:ascii="Times New Roman" w:hAnsi="Times New Roman"/>
                <w:b/>
                <w:sz w:val="22"/>
                <w:szCs w:val="22"/>
              </w:rPr>
            </w:pPr>
            <w:r w:rsidRPr="0031489F">
              <w:rPr>
                <w:rFonts w:ascii="Times New Roman" w:hAnsi="Times New Roman"/>
                <w:b/>
                <w:sz w:val="22"/>
                <w:szCs w:val="22"/>
              </w:rPr>
              <w:t>Parceiros institucionais (em tratativas):</w:t>
            </w:r>
          </w:p>
          <w:p w:rsidR="004F0E5D" w:rsidRPr="0031489F" w:rsidRDefault="004F0E5D">
            <w:pPr>
              <w:spacing w:line="276" w:lineRule="auto"/>
              <w:jc w:val="both"/>
              <w:rPr>
                <w:rFonts w:ascii="Times New Roman" w:hAnsi="Times New Roman"/>
                <w:sz w:val="22"/>
                <w:szCs w:val="22"/>
              </w:rPr>
            </w:pP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Governo do Estado do RS, por meio das Secretarias Estaduais de Obras Públicas e Habitação (SOP), de Articulação e Apoio aos Municípios (SAAM) e de Planejamento, Orçamento e Gestão (SEPLAG).</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FAMURS;</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ONU–Habitat;</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Fundação Nacional da Saúde (FUNASA);</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CORSAN;</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Fundação Osvaldo Cruz (Fiocruz);</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Instituições de Ensino Superior;</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Entidades de Arquitetos e Urbanistas do RS: IAB/RS, SAERGS, ASBEA/RS, AAI BRasil/RS e entidades mistas que compõem o Fórum das Entidades;</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Ministério Público do RS;</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Defensoria Pública do RS;</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Ministério Público Federal;</w:t>
            </w:r>
          </w:p>
          <w:p w:rsidR="004F0E5D" w:rsidRPr="0031489F" w:rsidRDefault="004F0E5D">
            <w:pPr>
              <w:tabs>
                <w:tab w:val="left" w:pos="3310"/>
              </w:tabs>
              <w:spacing w:line="360" w:lineRule="auto"/>
              <w:jc w:val="both"/>
              <w:rPr>
                <w:rFonts w:ascii="Times New Roman" w:hAnsi="Times New Roman"/>
                <w:sz w:val="22"/>
                <w:szCs w:val="22"/>
              </w:rPr>
            </w:pPr>
            <w:r w:rsidRPr="0031489F">
              <w:rPr>
                <w:rFonts w:ascii="Times New Roman" w:hAnsi="Times New Roman"/>
                <w:sz w:val="22"/>
                <w:szCs w:val="22"/>
              </w:rPr>
              <w:t>- Conselho Estadual de Habitação.</w:t>
            </w:r>
          </w:p>
        </w:tc>
      </w:tr>
      <w:tr w:rsidR="004F0E5D" w:rsidRPr="0031489F" w:rsidTr="004F0E5D">
        <w:trPr>
          <w:trHeight w:val="487"/>
        </w:trPr>
        <w:tc>
          <w:tcPr>
            <w:tcW w:w="9338" w:type="dxa"/>
            <w:gridSpan w:val="2"/>
            <w:tcBorders>
              <w:top w:val="single" w:sz="4" w:space="0" w:color="999999"/>
              <w:left w:val="single" w:sz="4" w:space="0" w:color="999999"/>
              <w:bottom w:val="single" w:sz="12" w:space="0" w:color="666666"/>
              <w:right w:val="single" w:sz="4" w:space="0" w:color="999999"/>
            </w:tcBorders>
            <w:shd w:val="clear" w:color="auto" w:fill="F2F2F2" w:themeFill="background1" w:themeFillShade="F2"/>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b/>
                <w:bCs/>
                <w:sz w:val="22"/>
                <w:szCs w:val="22"/>
                <w:lang w:eastAsia="en-US"/>
              </w:rPr>
              <w:t>3. Objetivos</w:t>
            </w:r>
          </w:p>
        </w:tc>
      </w:tr>
      <w:tr w:rsidR="004F0E5D" w:rsidRPr="0031489F" w:rsidTr="004F0E5D">
        <w:tc>
          <w:tcPr>
            <w:tcW w:w="9338"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before="120" w:after="120" w:line="276" w:lineRule="auto"/>
              <w:jc w:val="both"/>
              <w:rPr>
                <w:rFonts w:ascii="Times New Roman" w:hAnsi="Times New Roman"/>
                <w:b/>
                <w:sz w:val="22"/>
                <w:szCs w:val="22"/>
              </w:rPr>
            </w:pPr>
            <w:r w:rsidRPr="0031489F">
              <w:rPr>
                <w:rFonts w:ascii="Times New Roman" w:hAnsi="Times New Roman"/>
                <w:b/>
                <w:sz w:val="22"/>
                <w:szCs w:val="22"/>
              </w:rPr>
              <w:t>Objetivo geral:</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lastRenderedPageBreak/>
              <w:t xml:space="preserve">Viabilizar para as famílias de baixa renda </w:t>
            </w:r>
            <w:r w:rsidRPr="0031489F">
              <w:rPr>
                <w:rFonts w:ascii="Times New Roman" w:hAnsi="Times New Roman"/>
                <w:b/>
                <w:bCs/>
                <w:sz w:val="22"/>
                <w:szCs w:val="22"/>
              </w:rPr>
              <w:t>Assistência Técnica para Habitação de Interesse Social (ATHIS)</w:t>
            </w:r>
            <w:r w:rsidRPr="0031489F">
              <w:rPr>
                <w:rFonts w:ascii="Times New Roman" w:hAnsi="Times New Roman"/>
                <w:sz w:val="22"/>
                <w:szCs w:val="22"/>
              </w:rPr>
              <w:t>, nos moldes da Lei Federal nº 11.888/2008, voltada ao atendimento às necessidades básicas de saneamento relacionadas ao uso da água, à higiene e ao destino adequado dos esgotos domiciliares, através do projeto e execução de unidade sanitária completa em domicílios de áreas urbanas, visando a promoção da saúde por meio da qualificação da habitação e do seu entorno.</w:t>
            </w:r>
          </w:p>
        </w:tc>
      </w:tr>
      <w:tr w:rsidR="004F0E5D" w:rsidRPr="0031489F" w:rsidTr="004F0E5D">
        <w:tc>
          <w:tcPr>
            <w:tcW w:w="9338"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both"/>
              <w:rPr>
                <w:rFonts w:ascii="Times New Roman" w:hAnsi="Times New Roman"/>
                <w:b/>
                <w:sz w:val="22"/>
                <w:szCs w:val="22"/>
              </w:rPr>
            </w:pPr>
            <w:r w:rsidRPr="0031489F">
              <w:rPr>
                <w:rFonts w:ascii="Times New Roman" w:hAnsi="Times New Roman"/>
                <w:b/>
                <w:sz w:val="22"/>
                <w:szCs w:val="22"/>
              </w:rPr>
              <w:lastRenderedPageBreak/>
              <w:t>Objetivos específicos:</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 xml:space="preserve">1 - Realizar edital de </w:t>
            </w:r>
            <w:r w:rsidRPr="0031489F">
              <w:rPr>
                <w:rFonts w:ascii="Times New Roman" w:hAnsi="Times New Roman"/>
                <w:b/>
                <w:bCs/>
                <w:sz w:val="22"/>
                <w:szCs w:val="22"/>
              </w:rPr>
              <w:t>credenciamento de profissionais</w:t>
            </w:r>
            <w:r w:rsidRPr="0031489F">
              <w:rPr>
                <w:rFonts w:ascii="Times New Roman" w:hAnsi="Times New Roman"/>
                <w:sz w:val="22"/>
                <w:szCs w:val="22"/>
              </w:rPr>
              <w:t xml:space="preserve"> Arquitetos e Urbanistas para posterior contratação de serviços técnicos no âmbito da ATHIS para melhorias sanitárias domiciliares;</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eastAsia="Arial" w:hAnsi="Times New Roman"/>
                <w:sz w:val="22"/>
                <w:szCs w:val="22"/>
              </w:rPr>
              <w:t xml:space="preserve">2 - </w:t>
            </w:r>
            <w:r w:rsidRPr="0031489F">
              <w:rPr>
                <w:rFonts w:ascii="Times New Roman" w:eastAsia="Arial" w:hAnsi="Times New Roman"/>
                <w:b/>
                <w:bCs/>
                <w:sz w:val="22"/>
                <w:szCs w:val="22"/>
              </w:rPr>
              <w:t>Sensibilizar prefeituras e órgãos públicos</w:t>
            </w:r>
            <w:r w:rsidRPr="0031489F">
              <w:rPr>
                <w:rFonts w:ascii="Times New Roman" w:eastAsia="Arial" w:hAnsi="Times New Roman"/>
                <w:sz w:val="22"/>
                <w:szCs w:val="22"/>
              </w:rPr>
              <w:t xml:space="preserve">, entidades reguladoras e prestadoras de serviço público de saneamento, organizações da sociedade civil, empresas privadas entre outros, para a continuidade do projeto e </w:t>
            </w:r>
            <w:r w:rsidRPr="0031489F">
              <w:rPr>
                <w:rFonts w:ascii="Times New Roman" w:eastAsia="Arial" w:hAnsi="Times New Roman"/>
                <w:b/>
                <w:bCs/>
                <w:sz w:val="22"/>
                <w:szCs w:val="22"/>
              </w:rPr>
              <w:t>construção de uma efetiva agenda de política pública em ATHIS</w:t>
            </w:r>
            <w:r w:rsidRPr="0031489F">
              <w:rPr>
                <w:rFonts w:ascii="Times New Roman" w:eastAsia="Arial" w:hAnsi="Times New Roman"/>
                <w:sz w:val="22"/>
                <w:szCs w:val="22"/>
              </w:rPr>
              <w:t>, com base na apresentação dos resultados do projeto;</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3 - Realizar o monitoramento e a gestão para acompanhamento dos serviços prestados pelos Arquiteto credenciados, tendo como bases as metas estabelecidas no Edital/Plano de Trabalho da Parceria;</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4 - Realizar, com base no monitoramento, uma avaliação dos resultados do projeto, incluindo a qualidade da entrega, a eficácia das metas e a sustentabilidade das ações para o público atendido.</w:t>
            </w:r>
          </w:p>
        </w:tc>
      </w:tr>
      <w:tr w:rsidR="004F0E5D" w:rsidRPr="0031489F" w:rsidTr="004F0E5D">
        <w:tc>
          <w:tcPr>
            <w:tcW w:w="9338" w:type="dxa"/>
            <w:gridSpan w:val="2"/>
            <w:tcBorders>
              <w:top w:val="single" w:sz="4" w:space="0" w:color="999999"/>
              <w:left w:val="single" w:sz="4" w:space="0" w:color="999999"/>
              <w:bottom w:val="single" w:sz="12" w:space="0" w:color="666666"/>
              <w:right w:val="single" w:sz="4" w:space="0" w:color="999999"/>
            </w:tcBorders>
            <w:shd w:val="clear" w:color="auto" w:fill="F2F2F2" w:themeFill="background1" w:themeFillShade="F2"/>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b/>
                <w:bCs/>
                <w:sz w:val="22"/>
                <w:szCs w:val="22"/>
                <w:lang w:eastAsia="en-US"/>
              </w:rPr>
              <w:t xml:space="preserve">4. Metodologia </w:t>
            </w:r>
          </w:p>
        </w:tc>
      </w:tr>
      <w:tr w:rsidR="004F0E5D" w:rsidRPr="0031489F" w:rsidTr="004F0E5D">
        <w:tc>
          <w:tcPr>
            <w:tcW w:w="9338"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bCs/>
                <w:sz w:val="22"/>
                <w:szCs w:val="22"/>
              </w:rPr>
            </w:pPr>
          </w:p>
          <w:p w:rsidR="004F0E5D" w:rsidRPr="0031489F" w:rsidRDefault="004F0E5D">
            <w:pPr>
              <w:spacing w:line="276" w:lineRule="auto"/>
              <w:rPr>
                <w:rFonts w:ascii="Times New Roman" w:hAnsi="Times New Roman"/>
                <w:b/>
                <w:bCs/>
                <w:sz w:val="22"/>
                <w:szCs w:val="22"/>
              </w:rPr>
            </w:pPr>
            <w:r w:rsidRPr="0031489F">
              <w:rPr>
                <w:rFonts w:ascii="Times New Roman" w:hAnsi="Times New Roman"/>
                <w:b/>
                <w:bCs/>
                <w:sz w:val="22"/>
                <w:szCs w:val="22"/>
              </w:rPr>
              <w:t>4.1 Definição do objeto:</w:t>
            </w:r>
          </w:p>
          <w:p w:rsidR="004F0E5D" w:rsidRPr="0031489F" w:rsidRDefault="004F0E5D">
            <w:pPr>
              <w:spacing w:line="288" w:lineRule="auto"/>
              <w:jc w:val="both"/>
              <w:rPr>
                <w:rFonts w:ascii="Times New Roman" w:hAnsi="Times New Roman"/>
                <w:sz w:val="22"/>
                <w:szCs w:val="22"/>
              </w:rPr>
            </w:pPr>
            <w:r w:rsidRPr="0031489F">
              <w:rPr>
                <w:rFonts w:ascii="Times New Roman" w:hAnsi="Times New Roman"/>
                <w:sz w:val="22"/>
                <w:szCs w:val="22"/>
              </w:rPr>
              <w:t xml:space="preserve">A proposta do Projeto </w:t>
            </w:r>
            <w:r w:rsidRPr="0031489F">
              <w:rPr>
                <w:rFonts w:ascii="Times New Roman" w:hAnsi="Times New Roman"/>
                <w:b/>
                <w:bCs/>
                <w:sz w:val="22"/>
                <w:szCs w:val="22"/>
              </w:rPr>
              <w:t>NENHUMA CASA SEM BANHEIRO</w:t>
            </w:r>
            <w:r w:rsidRPr="0031489F">
              <w:rPr>
                <w:rFonts w:ascii="Times New Roman" w:hAnsi="Times New Roman"/>
                <w:sz w:val="22"/>
                <w:szCs w:val="22"/>
              </w:rPr>
              <w:t xml:space="preserve"> foi desenvolvida a partir do Programa de Melhorias Sanitárias promovido pela Fundação Nacional de Saúde – FUNASA</w:t>
            </w:r>
            <w:r w:rsidRPr="0031489F">
              <w:rPr>
                <w:rStyle w:val="Refdenotaderodap"/>
                <w:rFonts w:ascii="Times New Roman" w:hAnsi="Times New Roman"/>
                <w:sz w:val="22"/>
                <w:szCs w:val="22"/>
              </w:rPr>
              <w:footnoteReference w:id="3"/>
            </w:r>
            <w:r w:rsidRPr="0031489F">
              <w:rPr>
                <w:rFonts w:ascii="Times New Roman" w:hAnsi="Times New Roman"/>
                <w:sz w:val="22"/>
                <w:szCs w:val="22"/>
              </w:rPr>
              <w:t>, que disponibiliza modelos de projetos técnicos dos componentes de saneamento que conformam a unidade sanitária domiciliar padrão. Contudo, no projeto desenvolvido pelo CAU/RS, a unidade sanitária será adequada/adaptada pelos profissionais de Arquitetura e Urbanismo credenciados e integrados nos domicílios selecionados pelo poder público municipal.</w:t>
            </w:r>
          </w:p>
          <w:p w:rsidR="004F0E5D" w:rsidRPr="0031489F" w:rsidRDefault="004F0E5D">
            <w:pPr>
              <w:spacing w:line="288" w:lineRule="auto"/>
              <w:jc w:val="both"/>
              <w:rPr>
                <w:rFonts w:ascii="Times New Roman" w:hAnsi="Times New Roman"/>
                <w:sz w:val="22"/>
                <w:szCs w:val="22"/>
              </w:rPr>
            </w:pPr>
            <w:r w:rsidRPr="0031489F">
              <w:rPr>
                <w:rFonts w:ascii="Times New Roman" w:hAnsi="Times New Roman"/>
                <w:sz w:val="22"/>
                <w:szCs w:val="22"/>
              </w:rPr>
              <w:t>A seleção dos domicílios parte da realização de um levantamento d</w:t>
            </w:r>
            <w:r w:rsidRPr="0031489F">
              <w:rPr>
                <w:rFonts w:ascii="Times New Roman" w:hAnsi="Times New Roman"/>
                <w:b/>
                <w:bCs/>
                <w:sz w:val="22"/>
                <w:szCs w:val="22"/>
              </w:rPr>
              <w:t>as necessidades sanitárias</w:t>
            </w:r>
            <w:r w:rsidRPr="0031489F">
              <w:rPr>
                <w:rStyle w:val="Refdenotaderodap"/>
                <w:rFonts w:ascii="Times New Roman" w:hAnsi="Times New Roman"/>
                <w:sz w:val="22"/>
                <w:szCs w:val="22"/>
              </w:rPr>
              <w:footnoteReference w:id="4"/>
            </w:r>
            <w:r w:rsidRPr="0031489F">
              <w:rPr>
                <w:rFonts w:ascii="Times New Roman" w:hAnsi="Times New Roman"/>
                <w:sz w:val="22"/>
                <w:szCs w:val="22"/>
              </w:rPr>
              <w:t xml:space="preserve"> realizado localmente pelo município, onde são identificados os itens a serem executados pelos profissionais, famílias e mão de obra local. Os componentes que integram a unidade sanitárias são:</w:t>
            </w:r>
          </w:p>
          <w:p w:rsidR="004F0E5D" w:rsidRPr="0031489F" w:rsidRDefault="004F0E5D" w:rsidP="004F0E5D">
            <w:pPr>
              <w:pStyle w:val="PargrafodaLista"/>
              <w:numPr>
                <w:ilvl w:val="0"/>
                <w:numId w:val="25"/>
              </w:numPr>
              <w:spacing w:line="288" w:lineRule="auto"/>
              <w:jc w:val="both"/>
              <w:rPr>
                <w:rFonts w:ascii="Times New Roman" w:eastAsiaTheme="minorEastAsia" w:hAnsi="Times New Roman"/>
                <w:sz w:val="22"/>
                <w:szCs w:val="22"/>
              </w:rPr>
            </w:pPr>
            <w:r w:rsidRPr="0031489F">
              <w:rPr>
                <w:rFonts w:ascii="Times New Roman" w:hAnsi="Times New Roman"/>
                <w:sz w:val="22"/>
                <w:szCs w:val="22"/>
              </w:rPr>
              <w:t>Ligação domiciliar de água;</w:t>
            </w:r>
          </w:p>
          <w:p w:rsidR="004F0E5D" w:rsidRPr="0031489F" w:rsidRDefault="004F0E5D" w:rsidP="004F0E5D">
            <w:pPr>
              <w:pStyle w:val="PargrafodaLista"/>
              <w:numPr>
                <w:ilvl w:val="0"/>
                <w:numId w:val="25"/>
              </w:numPr>
              <w:spacing w:line="288" w:lineRule="auto"/>
              <w:jc w:val="both"/>
              <w:rPr>
                <w:rFonts w:ascii="Times New Roman" w:hAnsi="Times New Roman"/>
                <w:sz w:val="22"/>
                <w:szCs w:val="22"/>
              </w:rPr>
            </w:pPr>
            <w:r w:rsidRPr="0031489F">
              <w:rPr>
                <w:rFonts w:ascii="Times New Roman" w:hAnsi="Times New Roman"/>
                <w:sz w:val="22"/>
                <w:szCs w:val="22"/>
              </w:rPr>
              <w:t>Reservatório elevado;</w:t>
            </w:r>
          </w:p>
          <w:p w:rsidR="004F0E5D" w:rsidRPr="0031489F" w:rsidRDefault="004F0E5D" w:rsidP="004F0E5D">
            <w:pPr>
              <w:pStyle w:val="PargrafodaLista"/>
              <w:numPr>
                <w:ilvl w:val="0"/>
                <w:numId w:val="25"/>
              </w:numPr>
              <w:spacing w:line="288" w:lineRule="auto"/>
              <w:jc w:val="both"/>
              <w:rPr>
                <w:rFonts w:ascii="Times New Roman" w:hAnsi="Times New Roman"/>
                <w:sz w:val="22"/>
                <w:szCs w:val="22"/>
              </w:rPr>
            </w:pPr>
            <w:r w:rsidRPr="0031489F">
              <w:rPr>
                <w:rFonts w:ascii="Times New Roman" w:hAnsi="Times New Roman"/>
                <w:sz w:val="22"/>
                <w:szCs w:val="22"/>
              </w:rPr>
              <w:t>Conjunto sanitário (vaso sanitário, lavatório e chuveiro);</w:t>
            </w:r>
          </w:p>
          <w:p w:rsidR="004F0E5D" w:rsidRPr="0031489F" w:rsidRDefault="004F0E5D" w:rsidP="004F0E5D">
            <w:pPr>
              <w:pStyle w:val="PargrafodaLista"/>
              <w:numPr>
                <w:ilvl w:val="0"/>
                <w:numId w:val="25"/>
              </w:numPr>
              <w:spacing w:line="288" w:lineRule="auto"/>
              <w:jc w:val="both"/>
              <w:rPr>
                <w:rFonts w:ascii="Times New Roman" w:hAnsi="Times New Roman"/>
                <w:sz w:val="22"/>
                <w:szCs w:val="22"/>
              </w:rPr>
            </w:pPr>
            <w:r w:rsidRPr="0031489F">
              <w:rPr>
                <w:rFonts w:ascii="Times New Roman" w:hAnsi="Times New Roman"/>
                <w:sz w:val="22"/>
                <w:szCs w:val="22"/>
              </w:rPr>
              <w:t xml:space="preserve">Pia de cozinha; </w:t>
            </w:r>
          </w:p>
          <w:p w:rsidR="004F0E5D" w:rsidRPr="0031489F" w:rsidRDefault="004F0E5D" w:rsidP="004F0E5D">
            <w:pPr>
              <w:pStyle w:val="PargrafodaLista"/>
              <w:numPr>
                <w:ilvl w:val="0"/>
                <w:numId w:val="25"/>
              </w:numPr>
              <w:spacing w:line="288" w:lineRule="auto"/>
              <w:jc w:val="both"/>
              <w:rPr>
                <w:rFonts w:ascii="Times New Roman" w:hAnsi="Times New Roman"/>
                <w:sz w:val="22"/>
                <w:szCs w:val="22"/>
              </w:rPr>
            </w:pPr>
            <w:r w:rsidRPr="0031489F">
              <w:rPr>
                <w:rFonts w:ascii="Times New Roman" w:hAnsi="Times New Roman"/>
                <w:sz w:val="22"/>
                <w:szCs w:val="22"/>
              </w:rPr>
              <w:t xml:space="preserve">Tanque de lavar roupas; </w:t>
            </w:r>
          </w:p>
          <w:p w:rsidR="004F0E5D" w:rsidRPr="0031489F" w:rsidRDefault="004F0E5D" w:rsidP="004F0E5D">
            <w:pPr>
              <w:pStyle w:val="PargrafodaLista"/>
              <w:numPr>
                <w:ilvl w:val="0"/>
                <w:numId w:val="25"/>
              </w:numPr>
              <w:spacing w:line="288" w:lineRule="auto"/>
              <w:jc w:val="both"/>
              <w:rPr>
                <w:rFonts w:ascii="Times New Roman" w:hAnsi="Times New Roman"/>
                <w:sz w:val="22"/>
                <w:szCs w:val="22"/>
              </w:rPr>
            </w:pPr>
            <w:r w:rsidRPr="0031489F">
              <w:rPr>
                <w:rFonts w:ascii="Times New Roman" w:hAnsi="Times New Roman"/>
                <w:sz w:val="22"/>
                <w:szCs w:val="22"/>
              </w:rPr>
              <w:t xml:space="preserve">Fossa séptica/filtro biológico, e </w:t>
            </w:r>
          </w:p>
          <w:p w:rsidR="004F0E5D" w:rsidRPr="0031489F" w:rsidRDefault="004F0E5D" w:rsidP="004F0E5D">
            <w:pPr>
              <w:pStyle w:val="PargrafodaLista"/>
              <w:numPr>
                <w:ilvl w:val="0"/>
                <w:numId w:val="25"/>
              </w:numPr>
              <w:spacing w:line="288" w:lineRule="auto"/>
              <w:jc w:val="both"/>
              <w:rPr>
                <w:rFonts w:ascii="Times New Roman" w:hAnsi="Times New Roman"/>
                <w:sz w:val="22"/>
                <w:szCs w:val="22"/>
              </w:rPr>
            </w:pPr>
            <w:r w:rsidRPr="0031489F">
              <w:rPr>
                <w:rFonts w:ascii="Times New Roman" w:hAnsi="Times New Roman"/>
                <w:sz w:val="22"/>
                <w:szCs w:val="22"/>
              </w:rPr>
              <w:t>Sumidouro.</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 xml:space="preserve">As soluções poderão ser desenvolvidas, de forma individual ou coletiva, pelo profissional de Arquitetura em conformidade com a legislação municipal, bem como as normas de acessibilidade universal, quando houver moradores portadores de necessidades especiais, idosos ou com mobilidade reduzida, através do </w:t>
            </w:r>
            <w:r w:rsidRPr="0031489F">
              <w:rPr>
                <w:rFonts w:ascii="Times New Roman" w:hAnsi="Times New Roman"/>
                <w:sz w:val="22"/>
                <w:szCs w:val="22"/>
              </w:rPr>
              <w:lastRenderedPageBreak/>
              <w:t xml:space="preserve">acréscimo da instalação de </w:t>
            </w:r>
            <w:r w:rsidRPr="0031489F">
              <w:rPr>
                <w:rFonts w:ascii="Times New Roman" w:hAnsi="Times New Roman"/>
                <w:sz w:val="22"/>
                <w:szCs w:val="22"/>
                <w:u w:val="single"/>
              </w:rPr>
              <w:t>módulo de banheiro para PNE</w:t>
            </w:r>
            <w:r w:rsidRPr="0031489F">
              <w:rPr>
                <w:rFonts w:ascii="Times New Roman" w:hAnsi="Times New Roman"/>
                <w:sz w:val="22"/>
                <w:szCs w:val="22"/>
              </w:rPr>
              <w:t>, bem como demais critérios previstos na NBR 9050.</w:t>
            </w:r>
          </w:p>
          <w:p w:rsidR="004F0E5D" w:rsidRPr="0031489F" w:rsidRDefault="004F0E5D">
            <w:pPr>
              <w:spacing w:line="276" w:lineRule="auto"/>
              <w:jc w:val="both"/>
              <w:rPr>
                <w:rFonts w:ascii="Times New Roman" w:hAnsi="Times New Roman"/>
                <w:sz w:val="22"/>
                <w:szCs w:val="22"/>
              </w:rPr>
            </w:pPr>
          </w:p>
          <w:p w:rsidR="004F0E5D" w:rsidRPr="0031489F" w:rsidRDefault="004F0E5D">
            <w:pPr>
              <w:spacing w:line="276" w:lineRule="auto"/>
              <w:jc w:val="both"/>
              <w:rPr>
                <w:rFonts w:ascii="Times New Roman" w:hAnsi="Times New Roman"/>
                <w:b/>
                <w:bCs/>
                <w:sz w:val="22"/>
                <w:szCs w:val="22"/>
              </w:rPr>
            </w:pPr>
            <w:r w:rsidRPr="0031489F">
              <w:rPr>
                <w:rFonts w:ascii="Times New Roman" w:hAnsi="Times New Roman"/>
                <w:b/>
                <w:bCs/>
                <w:sz w:val="22"/>
                <w:szCs w:val="22"/>
              </w:rPr>
              <w:t>4.2 Abrangência do projeto</w:t>
            </w:r>
          </w:p>
          <w:p w:rsidR="004F0E5D" w:rsidRPr="0031489F" w:rsidRDefault="004F0E5D">
            <w:pPr>
              <w:spacing w:line="276" w:lineRule="auto"/>
              <w:jc w:val="both"/>
              <w:rPr>
                <w:rFonts w:ascii="Times New Roman" w:hAnsi="Times New Roman"/>
                <w:sz w:val="22"/>
                <w:szCs w:val="22"/>
              </w:rPr>
            </w:pP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Esse item será tratado em conjunto com as demais instituições parceiras no projeto. Abaixo, mapa com a espacialização, em números absolutos, dos domicílios com ausência de banheiro/sanitário no estado. Contudo, para desenvolvimento do Plano de Trabalho foram estipulados a participação de 10 municípios.</w:t>
            </w:r>
          </w:p>
          <w:p w:rsidR="004F0E5D" w:rsidRPr="0031489F" w:rsidRDefault="004F0E5D">
            <w:pPr>
              <w:spacing w:line="276" w:lineRule="auto"/>
              <w:jc w:val="center"/>
              <w:rPr>
                <w:rFonts w:ascii="Times New Roman" w:eastAsia="Calibri" w:hAnsi="Times New Roman"/>
                <w:sz w:val="22"/>
                <w:szCs w:val="22"/>
              </w:rPr>
            </w:pPr>
            <w:r w:rsidRPr="0031489F">
              <w:rPr>
                <w:rFonts w:ascii="Times New Roman" w:eastAsia="Calibri" w:hAnsi="Times New Roman"/>
                <w:sz w:val="22"/>
                <w:szCs w:val="22"/>
              </w:rPr>
              <w:t>Mapa apresentando número absoluto de domicílios com ausência de banheiro/sanitário</w:t>
            </w:r>
          </w:p>
          <w:tbl>
            <w:tblPr>
              <w:tblW w:w="0" w:type="auto"/>
              <w:tblLook w:val="04A0" w:firstRow="1" w:lastRow="0" w:firstColumn="1" w:lastColumn="0" w:noHBand="0" w:noVBand="1"/>
            </w:tblPr>
            <w:tblGrid>
              <w:gridCol w:w="9122"/>
            </w:tblGrid>
            <w:tr w:rsidR="004F0E5D" w:rsidRPr="0031489F">
              <w:tc>
                <w:tcPr>
                  <w:tcW w:w="9198" w:type="dxa"/>
                </w:tcPr>
                <w:p w:rsidR="004F0E5D" w:rsidRPr="0031489F" w:rsidRDefault="004F0E5D">
                  <w:pPr>
                    <w:pStyle w:val="SemEspaamento"/>
                    <w:spacing w:line="276" w:lineRule="auto"/>
                    <w:rPr>
                      <w:rFonts w:ascii="Times New Roman" w:hAnsi="Times New Roman"/>
                    </w:rPr>
                  </w:pPr>
                </w:p>
              </w:tc>
            </w:tr>
            <w:tr w:rsidR="004F0E5D" w:rsidRPr="0031489F">
              <w:tc>
                <w:tcPr>
                  <w:tcW w:w="9198" w:type="dxa"/>
                  <w:hideMark/>
                </w:tcPr>
                <w:p w:rsidR="004F0E5D" w:rsidRPr="0031489F" w:rsidRDefault="004F0E5D">
                  <w:pPr>
                    <w:pStyle w:val="SemEspaamento"/>
                    <w:spacing w:line="276" w:lineRule="auto"/>
                    <w:rPr>
                      <w:rFonts w:ascii="Times New Roman" w:hAnsi="Times New Roman"/>
                    </w:rPr>
                  </w:pPr>
                  <w:r w:rsidRPr="0031489F">
                    <w:rPr>
                      <w:rFonts w:ascii="Times New Roman" w:hAnsi="Times New Roman"/>
                      <w:noProof/>
                      <w:lang w:eastAsia="pt-BR"/>
                    </w:rPr>
                    <w:drawing>
                      <wp:inline distT="0" distB="0" distL="0" distR="0">
                        <wp:extent cx="5762625" cy="4054475"/>
                        <wp:effectExtent l="0" t="0" r="9525"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4054475"/>
                                </a:xfrm>
                                <a:prstGeom prst="rect">
                                  <a:avLst/>
                                </a:prstGeom>
                                <a:noFill/>
                                <a:ln>
                                  <a:noFill/>
                                </a:ln>
                              </pic:spPr>
                            </pic:pic>
                          </a:graphicData>
                        </a:graphic>
                      </wp:inline>
                    </w:drawing>
                  </w:r>
                </w:p>
              </w:tc>
            </w:tr>
            <w:tr w:rsidR="004F0E5D" w:rsidRPr="0031489F">
              <w:tc>
                <w:tcPr>
                  <w:tcW w:w="9198" w:type="dxa"/>
                  <w:hideMark/>
                </w:tcPr>
                <w:p w:rsidR="004F0E5D" w:rsidRPr="0031489F" w:rsidRDefault="004F0E5D">
                  <w:pPr>
                    <w:pStyle w:val="SemEspaamento"/>
                    <w:spacing w:line="276" w:lineRule="auto"/>
                    <w:rPr>
                      <w:rFonts w:ascii="Times New Roman" w:hAnsi="Times New Roman"/>
                      <w:sz w:val="20"/>
                      <w:szCs w:val="20"/>
                    </w:rPr>
                  </w:pPr>
                  <w:r w:rsidRPr="0031489F">
                    <w:rPr>
                      <w:rFonts w:ascii="Times New Roman" w:hAnsi="Times New Roman"/>
                      <w:sz w:val="20"/>
                      <w:szCs w:val="20"/>
                    </w:rPr>
                    <w:t>Fonte: Instituto Brasileiro de Geografia e Estatística – Censo Demográfico, 2010. Realização: GATHIS,2019.</w:t>
                  </w:r>
                </w:p>
              </w:tc>
            </w:tr>
          </w:tbl>
          <w:p w:rsidR="004F0E5D" w:rsidRPr="0031489F" w:rsidRDefault="004F0E5D">
            <w:pPr>
              <w:spacing w:line="276" w:lineRule="auto"/>
              <w:jc w:val="both"/>
              <w:rPr>
                <w:rFonts w:ascii="Times New Roman" w:hAnsi="Times New Roman"/>
                <w:sz w:val="22"/>
                <w:szCs w:val="22"/>
              </w:rPr>
            </w:pPr>
          </w:p>
          <w:p w:rsidR="004F0E5D" w:rsidRPr="0031489F" w:rsidRDefault="004F0E5D">
            <w:pPr>
              <w:spacing w:line="276" w:lineRule="auto"/>
              <w:jc w:val="both"/>
              <w:rPr>
                <w:rFonts w:ascii="Times New Roman" w:hAnsi="Times New Roman"/>
                <w:b/>
                <w:bCs/>
                <w:sz w:val="22"/>
                <w:szCs w:val="22"/>
              </w:rPr>
            </w:pPr>
            <w:r w:rsidRPr="0031489F">
              <w:rPr>
                <w:rFonts w:ascii="Times New Roman" w:hAnsi="Times New Roman"/>
                <w:b/>
                <w:bCs/>
                <w:sz w:val="22"/>
                <w:szCs w:val="22"/>
              </w:rPr>
              <w:t>4.3 Responsabilidades compartilhadas:</w:t>
            </w:r>
          </w:p>
          <w:p w:rsidR="004F0E5D" w:rsidRPr="0031489F" w:rsidRDefault="004F0E5D">
            <w:pPr>
              <w:spacing w:line="276" w:lineRule="auto"/>
              <w:jc w:val="both"/>
              <w:rPr>
                <w:rFonts w:ascii="Times New Roman" w:hAnsi="Times New Roman"/>
                <w:b/>
                <w:bCs/>
                <w:sz w:val="22"/>
                <w:szCs w:val="22"/>
              </w:rPr>
            </w:pP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O PROJETO NENHUMA CASA SEM BANHEIRO define as contrapartidas de cada parceiro:</w:t>
            </w:r>
          </w:p>
          <w:p w:rsidR="004F0E5D" w:rsidRPr="0031489F" w:rsidRDefault="004F0E5D">
            <w:pPr>
              <w:spacing w:line="288" w:lineRule="auto"/>
              <w:jc w:val="both"/>
              <w:rPr>
                <w:rFonts w:ascii="Times New Roman" w:eastAsia="Calibri" w:hAnsi="Times New Roman"/>
                <w:sz w:val="22"/>
                <w:szCs w:val="22"/>
              </w:rPr>
            </w:pPr>
            <w:r w:rsidRPr="0031489F">
              <w:rPr>
                <w:rFonts w:ascii="Times New Roman" w:eastAsia="Calibri" w:hAnsi="Times New Roman"/>
                <w:sz w:val="22"/>
                <w:szCs w:val="22"/>
                <w:u w:val="single"/>
              </w:rPr>
              <w:t>Material de construção</w:t>
            </w:r>
            <w:r w:rsidRPr="0031489F">
              <w:rPr>
                <w:rFonts w:ascii="Times New Roman" w:eastAsia="Calibri" w:hAnsi="Times New Roman"/>
                <w:sz w:val="22"/>
                <w:szCs w:val="22"/>
              </w:rPr>
              <w:t>: Governo do Estado do RS e bancos de materiais existentes nos municípios.</w:t>
            </w:r>
          </w:p>
          <w:p w:rsidR="004F0E5D" w:rsidRPr="0031489F" w:rsidRDefault="004F0E5D">
            <w:pPr>
              <w:spacing w:line="288" w:lineRule="auto"/>
              <w:jc w:val="both"/>
              <w:rPr>
                <w:rFonts w:ascii="Times New Roman" w:eastAsia="Calibri" w:hAnsi="Times New Roman"/>
                <w:sz w:val="22"/>
                <w:szCs w:val="22"/>
              </w:rPr>
            </w:pPr>
            <w:r w:rsidRPr="0031489F">
              <w:rPr>
                <w:rFonts w:ascii="Times New Roman" w:eastAsia="Calibri" w:hAnsi="Times New Roman"/>
                <w:sz w:val="22"/>
                <w:szCs w:val="22"/>
                <w:u w:val="single"/>
              </w:rPr>
              <w:t>Mão de obra:</w:t>
            </w:r>
            <w:r w:rsidRPr="0031489F">
              <w:rPr>
                <w:rFonts w:ascii="Times New Roman" w:eastAsia="Calibri" w:hAnsi="Times New Roman"/>
                <w:sz w:val="22"/>
                <w:szCs w:val="22"/>
              </w:rPr>
              <w:t xml:space="preserve"> Municípios e Beneficiários.</w:t>
            </w:r>
          </w:p>
          <w:p w:rsidR="004F0E5D" w:rsidRPr="0031489F" w:rsidRDefault="004F0E5D">
            <w:pPr>
              <w:spacing w:line="288" w:lineRule="auto"/>
              <w:jc w:val="both"/>
              <w:rPr>
                <w:rFonts w:ascii="Times New Roman" w:eastAsia="Calibri" w:hAnsi="Times New Roman"/>
                <w:sz w:val="22"/>
                <w:szCs w:val="22"/>
              </w:rPr>
            </w:pPr>
            <w:r w:rsidRPr="0031489F">
              <w:rPr>
                <w:rFonts w:ascii="Times New Roman" w:eastAsia="Calibri" w:hAnsi="Times New Roman"/>
                <w:sz w:val="22"/>
                <w:szCs w:val="22"/>
                <w:u w:val="single"/>
              </w:rPr>
              <w:t>Honorários técnicos ATHIS</w:t>
            </w:r>
            <w:r w:rsidRPr="0031489F">
              <w:rPr>
                <w:rFonts w:ascii="Times New Roman" w:eastAsia="Calibri" w:hAnsi="Times New Roman"/>
                <w:sz w:val="22"/>
                <w:szCs w:val="22"/>
              </w:rPr>
              <w:t>: recursos próprios do CAU/RS e outros.</w:t>
            </w:r>
          </w:p>
        </w:tc>
      </w:tr>
    </w:tbl>
    <w:p w:rsidR="004F0E5D" w:rsidRPr="0031489F" w:rsidRDefault="004F0E5D" w:rsidP="004F0E5D">
      <w:pPr>
        <w:pStyle w:val="NormalWeb"/>
        <w:tabs>
          <w:tab w:val="left" w:pos="567"/>
          <w:tab w:val="left" w:pos="851"/>
          <w:tab w:val="left" w:pos="1701"/>
          <w:tab w:val="left" w:pos="9632"/>
        </w:tabs>
        <w:spacing w:line="360" w:lineRule="auto"/>
        <w:ind w:right="-7"/>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1474"/>
        <w:gridCol w:w="1271"/>
        <w:gridCol w:w="1174"/>
        <w:gridCol w:w="1179"/>
      </w:tblGrid>
      <w:tr w:rsidR="004F0E5D" w:rsidRPr="0031489F" w:rsidTr="004F0E5D">
        <w:tc>
          <w:tcPr>
            <w:tcW w:w="93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F0E5D" w:rsidRPr="0031489F" w:rsidRDefault="004F0E5D">
            <w:pPr>
              <w:pStyle w:val="NormalWeb"/>
              <w:tabs>
                <w:tab w:val="left" w:pos="567"/>
                <w:tab w:val="left" w:pos="851"/>
                <w:tab w:val="left" w:pos="1701"/>
                <w:tab w:val="left" w:pos="9632"/>
              </w:tabs>
              <w:spacing w:line="360" w:lineRule="auto"/>
              <w:ind w:right="-7"/>
              <w:rPr>
                <w:rFonts w:eastAsia="Calibri"/>
                <w:b/>
                <w:sz w:val="22"/>
                <w:szCs w:val="22"/>
                <w:lang w:eastAsia="en-US"/>
              </w:rPr>
            </w:pPr>
            <w:r w:rsidRPr="0031489F">
              <w:rPr>
                <w:rFonts w:eastAsia="Calibri"/>
                <w:b/>
                <w:sz w:val="22"/>
                <w:szCs w:val="22"/>
                <w:lang w:eastAsia="en-US"/>
              </w:rPr>
              <w:t>5. Metas, Atividades e Entregas</w:t>
            </w:r>
          </w:p>
        </w:tc>
      </w:tr>
      <w:tr w:rsidR="004F0E5D" w:rsidRPr="0031489F" w:rsidTr="004F0E5D">
        <w:tc>
          <w:tcPr>
            <w:tcW w:w="9338" w:type="dxa"/>
            <w:gridSpan w:val="5"/>
            <w:tcBorders>
              <w:top w:val="single" w:sz="4" w:space="0" w:color="auto"/>
              <w:left w:val="single" w:sz="4" w:space="0" w:color="auto"/>
              <w:bottom w:val="single" w:sz="4" w:space="0" w:color="auto"/>
              <w:right w:val="single" w:sz="4" w:space="0" w:color="auto"/>
            </w:tcBorders>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 xml:space="preserve">Descrição das metas a serem atingidas: </w:t>
            </w:r>
          </w:p>
          <w:p w:rsidR="004F0E5D" w:rsidRPr="0031489F" w:rsidRDefault="004F0E5D">
            <w:pPr>
              <w:spacing w:line="276" w:lineRule="auto"/>
              <w:rPr>
                <w:rFonts w:ascii="Times New Roman" w:hAnsi="Times New Roman"/>
                <w:sz w:val="22"/>
                <w:szCs w:val="22"/>
              </w:rPr>
            </w:pP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b/>
                <w:bCs/>
                <w:sz w:val="22"/>
                <w:szCs w:val="22"/>
              </w:rPr>
              <w:lastRenderedPageBreak/>
              <w:t>1</w:t>
            </w:r>
            <w:r w:rsidRPr="0031489F">
              <w:rPr>
                <w:rFonts w:ascii="Times New Roman" w:hAnsi="Times New Roman"/>
                <w:sz w:val="22"/>
                <w:szCs w:val="22"/>
              </w:rPr>
              <w:t xml:space="preserve"> Realizar edital de credenciamento de profissionais de Arquitetura e Urbanismo para posterior contratação de serviços técnicos no âmbito da ATHIS para melhorias sanitárias domiciliares.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835"/>
              <w:gridCol w:w="5448"/>
            </w:tblGrid>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b/>
                      <w:sz w:val="22"/>
                      <w:szCs w:val="22"/>
                    </w:rPr>
                  </w:pPr>
                  <w:r w:rsidRPr="0031489F">
                    <w:rPr>
                      <w:rFonts w:ascii="Times New Roman" w:eastAsia="Calibri" w:hAnsi="Times New Roman"/>
                      <w:b/>
                      <w:sz w:val="22"/>
                      <w:szCs w:val="22"/>
                    </w:rPr>
                    <w:t>Meta 1.1</w:t>
                  </w:r>
                </w:p>
                <w:p w:rsidR="004F0E5D" w:rsidRPr="0031489F" w:rsidRDefault="004F0E5D">
                  <w:pPr>
                    <w:spacing w:line="276" w:lineRule="auto"/>
                    <w:rPr>
                      <w:rFonts w:ascii="Times New Roman" w:eastAsia="Calibri" w:hAnsi="Times New Roman"/>
                      <w:b/>
                      <w:sz w:val="22"/>
                      <w:szCs w:val="22"/>
                    </w:rPr>
                  </w:pPr>
                  <w:r w:rsidRPr="0031489F">
                    <w:rPr>
                      <w:rFonts w:ascii="Times New Roman" w:eastAsia="Calibri" w:hAnsi="Times New Roman"/>
                      <w:sz w:val="22"/>
                      <w:szCs w:val="22"/>
                    </w:rPr>
                    <w:t>CAU/RS</w:t>
                  </w:r>
                </w:p>
              </w:tc>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1 cadastro</w:t>
                  </w:r>
                </w:p>
              </w:tc>
              <w:tc>
                <w:tcPr>
                  <w:tcW w:w="5520" w:type="dxa"/>
                  <w:tcBorders>
                    <w:top w:val="single" w:sz="4" w:space="0" w:color="auto"/>
                    <w:left w:val="single" w:sz="4" w:space="0" w:color="auto"/>
                    <w:bottom w:val="single" w:sz="4" w:space="0" w:color="auto"/>
                    <w:right w:val="single" w:sz="4" w:space="0" w:color="auto"/>
                  </w:tcBorders>
                  <w:hideMark/>
                </w:tcPr>
                <w:p w:rsidR="004F0E5D" w:rsidRPr="0031489F" w:rsidRDefault="004F0E5D">
                  <w:pPr>
                    <w:pStyle w:val="SemEspaamento"/>
                    <w:spacing w:line="276" w:lineRule="auto"/>
                    <w:jc w:val="both"/>
                    <w:rPr>
                      <w:rFonts w:ascii="Times New Roman" w:hAnsi="Times New Roman"/>
                      <w:sz w:val="22"/>
                      <w:szCs w:val="22"/>
                    </w:rPr>
                  </w:pPr>
                  <w:r w:rsidRPr="0031489F">
                    <w:rPr>
                      <w:rFonts w:ascii="Times New Roman" w:hAnsi="Times New Roman"/>
                      <w:sz w:val="22"/>
                      <w:szCs w:val="22"/>
                    </w:rPr>
                    <w:t>Realização de Chamada pública para cadastro de entidades interessadas em promover ações de ATHIS no seu território de abrangência (município ou região)</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b/>
                      <w:sz w:val="22"/>
                      <w:szCs w:val="22"/>
                    </w:rPr>
                  </w:pPr>
                  <w:r w:rsidRPr="0031489F">
                    <w:rPr>
                      <w:rFonts w:ascii="Times New Roman" w:eastAsia="Calibri" w:hAnsi="Times New Roman"/>
                      <w:b/>
                      <w:sz w:val="22"/>
                      <w:szCs w:val="22"/>
                    </w:rPr>
                    <w:t>Meta 1.2</w:t>
                  </w:r>
                </w:p>
                <w:p w:rsidR="004F0E5D" w:rsidRPr="0031489F" w:rsidRDefault="004F0E5D">
                  <w:pPr>
                    <w:spacing w:line="276" w:lineRule="auto"/>
                    <w:rPr>
                      <w:rFonts w:ascii="Times New Roman" w:eastAsia="Calibri" w:hAnsi="Times New Roman"/>
                      <w:b/>
                      <w:sz w:val="22"/>
                      <w:szCs w:val="22"/>
                    </w:rPr>
                  </w:pPr>
                  <w:r w:rsidRPr="0031489F">
                    <w:rPr>
                      <w:rFonts w:ascii="Times New Roman" w:eastAsia="Calibri" w:hAnsi="Times New Roman"/>
                      <w:sz w:val="22"/>
                      <w:szCs w:val="22"/>
                    </w:rPr>
                    <w:t>CAU/RS e Entidades profissionais</w:t>
                  </w:r>
                </w:p>
              </w:tc>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1 edital de credenciamento</w:t>
                  </w:r>
                </w:p>
              </w:tc>
              <w:tc>
                <w:tcPr>
                  <w:tcW w:w="5520"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jc w:val="both"/>
                    <w:rPr>
                      <w:rFonts w:ascii="Times New Roman" w:eastAsia="Calibri" w:hAnsi="Times New Roman"/>
                      <w:sz w:val="22"/>
                      <w:szCs w:val="22"/>
                    </w:rPr>
                  </w:pPr>
                  <w:r w:rsidRPr="0031489F">
                    <w:rPr>
                      <w:rFonts w:ascii="Times New Roman" w:eastAsia="Calibri" w:hAnsi="Times New Roman"/>
                      <w:sz w:val="22"/>
                      <w:szCs w:val="22"/>
                    </w:rPr>
                    <w:t>Credenciamento de profissionais de Arquitetura e Urbanismo, nos municípios proponentes ao projeto, por meio de publicação de Chamamento Público e posterior contratação para prestação de serviços no âmbito da ATHIS.</w:t>
                  </w:r>
                </w:p>
              </w:tc>
            </w:tr>
          </w:tbl>
          <w:p w:rsidR="004F0E5D" w:rsidRPr="0031489F" w:rsidRDefault="004F0E5D">
            <w:pPr>
              <w:spacing w:line="276" w:lineRule="auto"/>
              <w:rPr>
                <w:rFonts w:ascii="Times New Roman" w:hAnsi="Times New Roman"/>
                <w:sz w:val="22"/>
                <w:szCs w:val="22"/>
              </w:rPr>
            </w:pPr>
          </w:p>
          <w:p w:rsidR="004F0E5D" w:rsidRPr="0031489F" w:rsidRDefault="004F0E5D">
            <w:pPr>
              <w:pStyle w:val="SemEspaamento"/>
              <w:spacing w:line="276" w:lineRule="auto"/>
              <w:jc w:val="both"/>
              <w:rPr>
                <w:rFonts w:ascii="Times New Roman" w:hAnsi="Times New Roman"/>
                <w:sz w:val="22"/>
                <w:szCs w:val="22"/>
              </w:rPr>
            </w:pPr>
            <w:r w:rsidRPr="0031489F">
              <w:rPr>
                <w:rFonts w:ascii="Times New Roman" w:hAnsi="Times New Roman"/>
                <w:b/>
                <w:bCs/>
                <w:sz w:val="22"/>
                <w:szCs w:val="22"/>
              </w:rPr>
              <w:t>2</w:t>
            </w:r>
            <w:r w:rsidRPr="0031489F">
              <w:rPr>
                <w:rFonts w:ascii="Times New Roman" w:hAnsi="Times New Roman"/>
                <w:sz w:val="22"/>
                <w:szCs w:val="22"/>
              </w:rPr>
              <w:t xml:space="preserve"> Sensibilizar prefeituras, órgãos públicos e outros para a continuidade do Projeto e construção de uma efetiva agenda de política pública em ATHIS, com base na apresentação dos resultados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829"/>
              <w:gridCol w:w="5453"/>
            </w:tblGrid>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b/>
                      <w:bCs/>
                      <w:sz w:val="22"/>
                      <w:szCs w:val="22"/>
                    </w:rPr>
                  </w:pPr>
                  <w:r w:rsidRPr="0031489F">
                    <w:rPr>
                      <w:rFonts w:ascii="Times New Roman" w:eastAsia="Calibri" w:hAnsi="Times New Roman"/>
                      <w:b/>
                      <w:bCs/>
                      <w:sz w:val="22"/>
                      <w:szCs w:val="22"/>
                    </w:rPr>
                    <w:t>Meta 2.1</w:t>
                  </w:r>
                </w:p>
                <w:p w:rsidR="004F0E5D" w:rsidRPr="0031489F" w:rsidRDefault="004F0E5D">
                  <w:pPr>
                    <w:spacing w:line="276" w:lineRule="auto"/>
                    <w:rPr>
                      <w:rFonts w:ascii="Times New Roman" w:eastAsia="Calibri" w:hAnsi="Times New Roman"/>
                      <w:b/>
                      <w:sz w:val="22"/>
                      <w:szCs w:val="22"/>
                    </w:rPr>
                  </w:pPr>
                  <w:r w:rsidRPr="0031489F">
                    <w:rPr>
                      <w:rFonts w:ascii="Times New Roman" w:eastAsia="Calibri" w:hAnsi="Times New Roman"/>
                      <w:sz w:val="22"/>
                      <w:szCs w:val="22"/>
                    </w:rPr>
                    <w:t>CAU/RS e Entidades profissionais</w:t>
                  </w:r>
                </w:p>
              </w:tc>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 10 reuniões /oficinas de trabalho</w:t>
                  </w:r>
                </w:p>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(1 por município)</w:t>
                  </w:r>
                </w:p>
              </w:tc>
              <w:tc>
                <w:tcPr>
                  <w:tcW w:w="5520"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Organização de reuniões/oficinas de trabalho com os profissionais credenciados, prefeituras, FUNASA e/ou CORSAN, a definir.</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b/>
                      <w:bCs/>
                      <w:sz w:val="22"/>
                      <w:szCs w:val="22"/>
                    </w:rPr>
                  </w:pPr>
                  <w:r w:rsidRPr="0031489F">
                    <w:rPr>
                      <w:rFonts w:ascii="Times New Roman" w:eastAsia="Calibri" w:hAnsi="Times New Roman"/>
                      <w:b/>
                      <w:bCs/>
                      <w:sz w:val="22"/>
                      <w:szCs w:val="22"/>
                    </w:rPr>
                    <w:t>Meta 2.2</w:t>
                  </w:r>
                </w:p>
                <w:p w:rsidR="004F0E5D" w:rsidRPr="0031489F" w:rsidRDefault="004F0E5D">
                  <w:pPr>
                    <w:spacing w:line="276" w:lineRule="auto"/>
                    <w:rPr>
                      <w:rFonts w:ascii="Times New Roman" w:eastAsia="Calibri" w:hAnsi="Times New Roman"/>
                      <w:b/>
                      <w:sz w:val="22"/>
                      <w:szCs w:val="22"/>
                    </w:rPr>
                  </w:pPr>
                  <w:r w:rsidRPr="0031489F">
                    <w:rPr>
                      <w:rFonts w:ascii="Times New Roman" w:eastAsia="Calibri" w:hAnsi="Times New Roman"/>
                      <w:sz w:val="22"/>
                      <w:szCs w:val="22"/>
                    </w:rPr>
                    <w:t>CAU/RS e Entidades profissionais</w:t>
                  </w:r>
                </w:p>
              </w:tc>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 xml:space="preserve">~ 10 </w:t>
                  </w:r>
                  <w:r w:rsidRPr="0031489F">
                    <w:rPr>
                      <w:rFonts w:ascii="Times New Roman" w:hAnsi="Times New Roman"/>
                      <w:sz w:val="22"/>
                      <w:szCs w:val="22"/>
                    </w:rPr>
                    <w:t>cursos de capacitação</w:t>
                  </w:r>
                </w:p>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(pelo menos 1 por município)</w:t>
                  </w:r>
                </w:p>
              </w:tc>
              <w:tc>
                <w:tcPr>
                  <w:tcW w:w="5520"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jc w:val="both"/>
                    <w:rPr>
                      <w:rFonts w:ascii="Times New Roman" w:eastAsia="Calibri" w:hAnsi="Times New Roman"/>
                      <w:sz w:val="22"/>
                      <w:szCs w:val="22"/>
                    </w:rPr>
                  </w:pPr>
                  <w:r w:rsidRPr="0031489F">
                    <w:rPr>
                      <w:rFonts w:ascii="Times New Roman" w:hAnsi="Times New Roman"/>
                      <w:sz w:val="22"/>
                      <w:szCs w:val="22"/>
                    </w:rPr>
                    <w:t>Organização de cursos de capacitação para execução e gerenciamento de obras destinada aos beneficiários finais, por meio de emprego de tecnologias sociais</w:t>
                  </w:r>
                </w:p>
              </w:tc>
            </w:tr>
          </w:tbl>
          <w:p w:rsidR="004F0E5D" w:rsidRPr="0031489F" w:rsidRDefault="004F0E5D">
            <w:pPr>
              <w:spacing w:line="276" w:lineRule="auto"/>
              <w:rPr>
                <w:rFonts w:ascii="Times New Roman" w:hAnsi="Times New Roman"/>
                <w:bCs/>
                <w:sz w:val="22"/>
                <w:szCs w:val="22"/>
              </w:rPr>
            </w:pPr>
          </w:p>
          <w:p w:rsidR="004F0E5D" w:rsidRPr="0031489F" w:rsidRDefault="004F0E5D">
            <w:pPr>
              <w:pStyle w:val="SemEspaamento"/>
              <w:spacing w:line="276" w:lineRule="auto"/>
              <w:jc w:val="both"/>
              <w:rPr>
                <w:rFonts w:ascii="Times New Roman" w:hAnsi="Times New Roman"/>
                <w:sz w:val="22"/>
                <w:szCs w:val="22"/>
              </w:rPr>
            </w:pPr>
            <w:r w:rsidRPr="0031489F">
              <w:rPr>
                <w:rFonts w:ascii="Times New Roman" w:hAnsi="Times New Roman"/>
                <w:b/>
                <w:bCs/>
                <w:sz w:val="22"/>
                <w:szCs w:val="22"/>
              </w:rPr>
              <w:t>3</w:t>
            </w:r>
            <w:r w:rsidRPr="0031489F">
              <w:rPr>
                <w:rFonts w:ascii="Times New Roman" w:hAnsi="Times New Roman"/>
                <w:sz w:val="22"/>
                <w:szCs w:val="22"/>
              </w:rPr>
              <w:t xml:space="preserve"> Realizar o monitoramento e a gestão para acompanhamento dos serviços prestados pelos profissionais de Arquitetura e Urbanismo credenciados, tendo como bases as metas estabelecidas no Edital/Plano de Trabalho da Parceria.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27"/>
              <w:gridCol w:w="5459"/>
            </w:tblGrid>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b/>
                      <w:bCs/>
                      <w:sz w:val="22"/>
                      <w:szCs w:val="22"/>
                    </w:rPr>
                  </w:pPr>
                  <w:r w:rsidRPr="0031489F">
                    <w:rPr>
                      <w:rFonts w:ascii="Times New Roman" w:eastAsia="Calibri" w:hAnsi="Times New Roman"/>
                      <w:b/>
                      <w:bCs/>
                      <w:sz w:val="22"/>
                      <w:szCs w:val="22"/>
                    </w:rPr>
                    <w:t>Meta 3.1</w:t>
                  </w:r>
                </w:p>
                <w:p w:rsidR="004F0E5D" w:rsidRPr="0031489F" w:rsidRDefault="004F0E5D">
                  <w:pPr>
                    <w:spacing w:line="276" w:lineRule="auto"/>
                    <w:rPr>
                      <w:rFonts w:ascii="Times New Roman" w:eastAsia="Calibri" w:hAnsi="Times New Roman"/>
                      <w:b/>
                      <w:sz w:val="22"/>
                      <w:szCs w:val="22"/>
                    </w:rPr>
                  </w:pPr>
                  <w:r w:rsidRPr="0031489F">
                    <w:rPr>
                      <w:rFonts w:ascii="Times New Roman" w:eastAsia="Calibri" w:hAnsi="Times New Roman"/>
                      <w:sz w:val="22"/>
                      <w:szCs w:val="22"/>
                    </w:rPr>
                    <w:t>CAU/RS</w:t>
                  </w:r>
                </w:p>
              </w:tc>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 10 relatórios</w:t>
                  </w:r>
                </w:p>
              </w:tc>
              <w:tc>
                <w:tcPr>
                  <w:tcW w:w="5520"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color w:val="000000" w:themeColor="text1"/>
                      <w:sz w:val="22"/>
                      <w:szCs w:val="22"/>
                    </w:rPr>
                    <w:t>Entrega de relatório de monitoramento e gestão em cada município</w:t>
                  </w:r>
                  <w:r w:rsidRPr="0031489F">
                    <w:rPr>
                      <w:rFonts w:ascii="Times New Roman" w:eastAsia="Calibri" w:hAnsi="Times New Roman"/>
                      <w:sz w:val="22"/>
                      <w:szCs w:val="22"/>
                    </w:rPr>
                    <w:t>.</w:t>
                  </w:r>
                </w:p>
              </w:tc>
            </w:tr>
          </w:tbl>
          <w:p w:rsidR="004F0E5D" w:rsidRPr="0031489F" w:rsidRDefault="004F0E5D">
            <w:pPr>
              <w:spacing w:before="60" w:after="60" w:line="288" w:lineRule="auto"/>
              <w:jc w:val="both"/>
              <w:rPr>
                <w:rFonts w:ascii="Times New Roman" w:hAnsi="Times New Roman"/>
                <w:sz w:val="22"/>
                <w:szCs w:val="22"/>
              </w:rPr>
            </w:pPr>
          </w:p>
          <w:p w:rsidR="004F0E5D" w:rsidRPr="0031489F" w:rsidRDefault="004F0E5D">
            <w:pPr>
              <w:pStyle w:val="SemEspaamento"/>
              <w:spacing w:line="276" w:lineRule="auto"/>
              <w:jc w:val="both"/>
              <w:rPr>
                <w:rFonts w:ascii="Times New Roman" w:hAnsi="Times New Roman"/>
                <w:sz w:val="22"/>
                <w:szCs w:val="22"/>
              </w:rPr>
            </w:pPr>
            <w:r w:rsidRPr="0031489F">
              <w:rPr>
                <w:rFonts w:ascii="Times New Roman" w:hAnsi="Times New Roman"/>
                <w:b/>
                <w:bCs/>
                <w:sz w:val="22"/>
                <w:szCs w:val="22"/>
              </w:rPr>
              <w:t>4</w:t>
            </w:r>
            <w:r w:rsidRPr="0031489F">
              <w:rPr>
                <w:rFonts w:ascii="Times New Roman" w:hAnsi="Times New Roman"/>
                <w:sz w:val="22"/>
                <w:szCs w:val="22"/>
              </w:rPr>
              <w:t xml:space="preserve"> Realizar com base no monitoramento uma avaliação dos resultados do projeto, incluindo a qualidade da entrega, a eficácia das metas e a sustentabilidade das ações para o público atendido.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31"/>
              <w:gridCol w:w="5455"/>
            </w:tblGrid>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b/>
                      <w:bCs/>
                      <w:sz w:val="22"/>
                      <w:szCs w:val="22"/>
                    </w:rPr>
                  </w:pPr>
                  <w:r w:rsidRPr="0031489F">
                    <w:rPr>
                      <w:rFonts w:ascii="Times New Roman" w:eastAsia="Calibri" w:hAnsi="Times New Roman"/>
                      <w:b/>
                      <w:bCs/>
                      <w:sz w:val="22"/>
                      <w:szCs w:val="22"/>
                    </w:rPr>
                    <w:t>Meta 4.1</w:t>
                  </w:r>
                </w:p>
                <w:p w:rsidR="004F0E5D" w:rsidRPr="0031489F" w:rsidRDefault="004F0E5D">
                  <w:pPr>
                    <w:spacing w:line="276" w:lineRule="auto"/>
                    <w:rPr>
                      <w:rFonts w:ascii="Times New Roman" w:eastAsia="Calibri" w:hAnsi="Times New Roman"/>
                      <w:b/>
                      <w:sz w:val="22"/>
                      <w:szCs w:val="22"/>
                    </w:rPr>
                  </w:pPr>
                  <w:r w:rsidRPr="0031489F">
                    <w:rPr>
                      <w:rFonts w:ascii="Times New Roman" w:eastAsia="Calibri" w:hAnsi="Times New Roman"/>
                      <w:sz w:val="22"/>
                      <w:szCs w:val="22"/>
                    </w:rPr>
                    <w:t>CAU/RS</w:t>
                  </w:r>
                </w:p>
              </w:tc>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1 apresentação</w:t>
                  </w:r>
                </w:p>
              </w:tc>
              <w:tc>
                <w:tcPr>
                  <w:tcW w:w="5520"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color w:val="000000"/>
                      <w:sz w:val="22"/>
                      <w:szCs w:val="22"/>
                    </w:rPr>
                    <w:t>Apresentação dos resultados e avaliação do programa</w:t>
                  </w:r>
                  <w:r w:rsidRPr="0031489F">
                    <w:rPr>
                      <w:rFonts w:ascii="Times New Roman" w:eastAsia="Calibri" w:hAnsi="Times New Roman"/>
                      <w:sz w:val="22"/>
                      <w:szCs w:val="22"/>
                    </w:rPr>
                    <w:t>.</w:t>
                  </w:r>
                </w:p>
              </w:tc>
            </w:tr>
          </w:tbl>
          <w:p w:rsidR="004F0E5D" w:rsidRPr="0031489F" w:rsidRDefault="004F0E5D">
            <w:pPr>
              <w:spacing w:line="276" w:lineRule="auto"/>
              <w:rPr>
                <w:rFonts w:ascii="Times New Roman" w:hAnsi="Times New Roman"/>
                <w:bCs/>
                <w:sz w:val="22"/>
                <w:szCs w:val="22"/>
              </w:rPr>
            </w:pPr>
          </w:p>
          <w:p w:rsidR="004F0E5D" w:rsidRPr="0031489F" w:rsidRDefault="004F0E5D">
            <w:pPr>
              <w:spacing w:line="276" w:lineRule="auto"/>
              <w:rPr>
                <w:rFonts w:ascii="Times New Roman" w:hAnsi="Times New Roman"/>
                <w:bCs/>
                <w:sz w:val="22"/>
                <w:szCs w:val="22"/>
              </w:rPr>
            </w:pPr>
          </w:p>
        </w:tc>
      </w:tr>
      <w:tr w:rsidR="004F0E5D" w:rsidRPr="0031489F" w:rsidTr="004F0E5D">
        <w:tc>
          <w:tcPr>
            <w:tcW w:w="9338" w:type="dxa"/>
            <w:gridSpan w:val="5"/>
            <w:tcBorders>
              <w:top w:val="single" w:sz="4" w:space="0" w:color="auto"/>
              <w:left w:val="single" w:sz="4" w:space="0" w:color="auto"/>
              <w:bottom w:val="single" w:sz="4" w:space="0" w:color="auto"/>
              <w:right w:val="single" w:sz="4" w:space="0" w:color="auto"/>
            </w:tcBorders>
          </w:tcPr>
          <w:p w:rsidR="004F0E5D" w:rsidRPr="0031489F" w:rsidRDefault="004F0E5D">
            <w:pPr>
              <w:spacing w:line="276" w:lineRule="auto"/>
              <w:jc w:val="both"/>
              <w:rPr>
                <w:rFonts w:ascii="Times New Roman" w:hAnsi="Times New Roman"/>
                <w:sz w:val="22"/>
                <w:szCs w:val="22"/>
              </w:rPr>
            </w:pPr>
            <w:r w:rsidRPr="0031489F">
              <w:rPr>
                <w:rFonts w:ascii="Times New Roman" w:hAnsi="Times New Roman"/>
                <w:b/>
                <w:sz w:val="22"/>
                <w:szCs w:val="22"/>
              </w:rPr>
              <w:lastRenderedPageBreak/>
              <w:t>Descrição das atividades planejadas para o atingimento das metas:</w:t>
            </w:r>
          </w:p>
          <w:p w:rsidR="004F0E5D" w:rsidRPr="0031489F" w:rsidRDefault="004F0E5D">
            <w:pPr>
              <w:spacing w:line="276" w:lineRule="auto"/>
              <w:jc w:val="both"/>
              <w:rPr>
                <w:rFonts w:ascii="Times New Roman" w:hAnsi="Times New Roman"/>
                <w:b/>
                <w:sz w:val="22"/>
                <w:szCs w:val="22"/>
              </w:rPr>
            </w:pPr>
          </w:p>
          <w:p w:rsidR="004F0E5D" w:rsidRPr="0031489F" w:rsidRDefault="004F0E5D">
            <w:pPr>
              <w:pStyle w:val="SemEspaamento"/>
              <w:spacing w:line="276" w:lineRule="auto"/>
              <w:rPr>
                <w:rFonts w:ascii="Times New Roman" w:hAnsi="Times New Roman"/>
                <w:b/>
                <w:bCs/>
                <w:sz w:val="22"/>
                <w:szCs w:val="22"/>
              </w:rPr>
            </w:pPr>
            <w:r w:rsidRPr="0031489F">
              <w:rPr>
                <w:rFonts w:ascii="Times New Roman" w:hAnsi="Times New Roman"/>
                <w:b/>
                <w:bCs/>
                <w:sz w:val="22"/>
                <w:szCs w:val="22"/>
              </w:rPr>
              <w:t>Meta 1.1</w:t>
            </w:r>
            <w:r w:rsidRPr="0031489F">
              <w:rPr>
                <w:rFonts w:ascii="Times New Roman" w:hAnsi="Times New Roman"/>
                <w:sz w:val="22"/>
                <w:szCs w:val="22"/>
              </w:rPr>
              <w:t xml:space="preserve"> Realização de Chamada Pública para cadastro de entidades interessadas em promover ações de ATHIS no seu território de abrangência (município ou região)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7283"/>
            </w:tblGrid>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b/>
                      <w:sz w:val="22"/>
                      <w:szCs w:val="22"/>
                    </w:rPr>
                  </w:pPr>
                  <w:r w:rsidRPr="0031489F">
                    <w:rPr>
                      <w:rFonts w:ascii="Times New Roman" w:eastAsia="Calibri" w:hAnsi="Times New Roman"/>
                      <w:b/>
                      <w:sz w:val="22"/>
                      <w:szCs w:val="22"/>
                    </w:rPr>
                    <w:t>CAU/RS</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hAnsi="Times New Roman"/>
                      <w:sz w:val="22"/>
                      <w:szCs w:val="22"/>
                    </w:rPr>
                  </w:pPr>
                  <w:r w:rsidRPr="0031489F">
                    <w:rPr>
                      <w:rFonts w:ascii="Times New Roman" w:eastAsia="Calibri" w:hAnsi="Times New Roman"/>
                      <w:sz w:val="22"/>
                      <w:szCs w:val="22"/>
                    </w:rPr>
                    <w:t xml:space="preserve">Realização de Chamada Pública para </w:t>
                  </w:r>
                  <w:r w:rsidRPr="0031489F">
                    <w:rPr>
                      <w:rFonts w:ascii="Times New Roman" w:hAnsi="Times New Roman"/>
                      <w:sz w:val="22"/>
                      <w:szCs w:val="22"/>
                    </w:rPr>
                    <w:t>manifestação de interesse das entidades locais e regionais do RS</w:t>
                  </w:r>
                </w:p>
              </w:tc>
            </w:tr>
          </w:tbl>
          <w:p w:rsidR="004F0E5D" w:rsidRPr="0031489F" w:rsidRDefault="004F0E5D">
            <w:pPr>
              <w:spacing w:line="276" w:lineRule="auto"/>
              <w:jc w:val="both"/>
              <w:rPr>
                <w:rFonts w:ascii="Times New Roman" w:hAnsi="Times New Roman"/>
                <w:b/>
                <w:sz w:val="22"/>
                <w:szCs w:val="22"/>
              </w:rPr>
            </w:pPr>
          </w:p>
          <w:p w:rsidR="004F0E5D" w:rsidRPr="0031489F" w:rsidRDefault="004F0E5D">
            <w:pPr>
              <w:spacing w:line="276" w:lineRule="auto"/>
              <w:jc w:val="both"/>
              <w:rPr>
                <w:rFonts w:ascii="Times New Roman" w:eastAsia="Calibri" w:hAnsi="Times New Roman"/>
                <w:sz w:val="22"/>
                <w:szCs w:val="22"/>
              </w:rPr>
            </w:pPr>
            <w:r w:rsidRPr="0031489F">
              <w:rPr>
                <w:rFonts w:ascii="Times New Roman" w:hAnsi="Times New Roman"/>
                <w:b/>
                <w:bCs/>
                <w:sz w:val="22"/>
                <w:szCs w:val="22"/>
              </w:rPr>
              <w:t>Meta 1.2</w:t>
            </w:r>
            <w:r w:rsidRPr="0031489F">
              <w:rPr>
                <w:rFonts w:ascii="Times New Roman" w:hAnsi="Times New Roman"/>
                <w:sz w:val="22"/>
                <w:szCs w:val="22"/>
              </w:rPr>
              <w:t xml:space="preserve"> </w:t>
            </w:r>
            <w:r w:rsidRPr="0031489F">
              <w:rPr>
                <w:rFonts w:ascii="Times New Roman" w:eastAsia="Calibri" w:hAnsi="Times New Roman"/>
                <w:sz w:val="22"/>
                <w:szCs w:val="22"/>
              </w:rPr>
              <w:t>Credenciamento de profissionais de Arquitetura e Urbanismo, nos municípios proponentes ao projeto, por meio de publicação de Chamamento Público e posterior contratação para prestação de serviços no âmbito da ATHIS.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7280"/>
            </w:tblGrid>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b/>
                      <w:sz w:val="22"/>
                      <w:szCs w:val="22"/>
                    </w:rPr>
                  </w:pPr>
                  <w:r w:rsidRPr="0031489F">
                    <w:rPr>
                      <w:rFonts w:ascii="Times New Roman" w:eastAsia="Calibri" w:hAnsi="Times New Roman"/>
                      <w:sz w:val="22"/>
                      <w:szCs w:val="22"/>
                    </w:rPr>
                    <w:t>CAU/RS e Entidades profissionais</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jc w:val="both"/>
                    <w:rPr>
                      <w:rFonts w:ascii="Times New Roman" w:eastAsia="Calibri" w:hAnsi="Times New Roman"/>
                      <w:sz w:val="22"/>
                      <w:szCs w:val="22"/>
                    </w:rPr>
                  </w:pPr>
                  <w:r w:rsidRPr="0031489F">
                    <w:rPr>
                      <w:rFonts w:ascii="Times New Roman" w:eastAsia="Calibri" w:hAnsi="Times New Roman"/>
                      <w:sz w:val="22"/>
                      <w:szCs w:val="22"/>
                    </w:rPr>
                    <w:t>Elaboração de Edital de Credenciamento de profissionais de Arquitetura e Urbanismo para prestar serviços técnicos no âmbito da ATHIS voltados a melhorias sanitárias domiciliares.</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lastRenderedPageBreak/>
                    <w:t>CAU/RS, Entidades profissionais e Prefeitura</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jc w:val="both"/>
                    <w:rPr>
                      <w:rFonts w:ascii="Times New Roman" w:eastAsia="Calibri" w:hAnsi="Times New Roman"/>
                      <w:sz w:val="22"/>
                      <w:szCs w:val="22"/>
                    </w:rPr>
                  </w:pPr>
                  <w:r w:rsidRPr="0031489F">
                    <w:rPr>
                      <w:rFonts w:ascii="Times New Roman" w:eastAsia="Calibri" w:hAnsi="Times New Roman"/>
                      <w:sz w:val="22"/>
                      <w:szCs w:val="22"/>
                    </w:rPr>
                    <w:t>Definição da Comissão de Seleção, composta por Arquitetos e Urbanistas representantes do CAU/RS, entidade profissional e municípios, (a definir) para a realização das etapas de seleção previstas no Edital;</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CAU/RS e Entidades profissionais</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jc w:val="both"/>
                    <w:rPr>
                      <w:rFonts w:ascii="Times New Roman" w:eastAsia="Calibri" w:hAnsi="Times New Roman"/>
                      <w:sz w:val="22"/>
                      <w:szCs w:val="22"/>
                    </w:rPr>
                  </w:pPr>
                  <w:r w:rsidRPr="0031489F">
                    <w:rPr>
                      <w:rFonts w:ascii="Times New Roman" w:eastAsia="Calibri" w:hAnsi="Times New Roman"/>
                      <w:sz w:val="22"/>
                      <w:szCs w:val="22"/>
                    </w:rPr>
                    <w:t>Publicação de Chamamento Público de profissionais de Arquitetura e Urbanismo para atuação no Escritório Público de ATHIS no município conveniado;</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CAU/RS</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jc w:val="both"/>
                    <w:rPr>
                      <w:rFonts w:ascii="Times New Roman" w:eastAsia="Calibri" w:hAnsi="Times New Roman"/>
                      <w:sz w:val="22"/>
                      <w:szCs w:val="22"/>
                    </w:rPr>
                  </w:pPr>
                  <w:r w:rsidRPr="0031489F">
                    <w:rPr>
                      <w:rFonts w:ascii="Times New Roman" w:eastAsia="Calibri" w:hAnsi="Times New Roman"/>
                      <w:sz w:val="22"/>
                      <w:szCs w:val="22"/>
                    </w:rPr>
                    <w:t>Recebimento das inscrições;</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CAU/RS e Entidades profissionais</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jc w:val="both"/>
                    <w:rPr>
                      <w:rFonts w:ascii="Times New Roman" w:eastAsia="Calibri" w:hAnsi="Times New Roman"/>
                      <w:sz w:val="22"/>
                      <w:szCs w:val="22"/>
                    </w:rPr>
                  </w:pPr>
                  <w:r w:rsidRPr="0031489F">
                    <w:rPr>
                      <w:rFonts w:ascii="Times New Roman" w:eastAsia="Calibri" w:hAnsi="Times New Roman"/>
                      <w:sz w:val="22"/>
                      <w:szCs w:val="22"/>
                    </w:rPr>
                    <w:t>Realização de sorteio para ordenamento da convocação dos profissionais</w:t>
                  </w:r>
                </w:p>
              </w:tc>
            </w:tr>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sz w:val="22"/>
                      <w:szCs w:val="22"/>
                    </w:rPr>
                  </w:pPr>
                  <w:r w:rsidRPr="0031489F">
                    <w:rPr>
                      <w:rFonts w:ascii="Times New Roman" w:eastAsia="Calibri" w:hAnsi="Times New Roman"/>
                      <w:sz w:val="22"/>
                      <w:szCs w:val="22"/>
                    </w:rPr>
                    <w:t>Entidades profissionais</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jc w:val="both"/>
                    <w:rPr>
                      <w:rFonts w:ascii="Times New Roman" w:eastAsia="Calibri" w:hAnsi="Times New Roman"/>
                      <w:sz w:val="22"/>
                      <w:szCs w:val="22"/>
                    </w:rPr>
                  </w:pPr>
                  <w:r w:rsidRPr="0031489F">
                    <w:rPr>
                      <w:rFonts w:ascii="Times New Roman" w:eastAsia="Calibri" w:hAnsi="Times New Roman"/>
                      <w:color w:val="000000" w:themeColor="text1"/>
                      <w:sz w:val="22"/>
                      <w:szCs w:val="22"/>
                    </w:rPr>
                    <w:t>Convocação dos candidatos/as selecionados/as para assinatura de contrato</w:t>
                  </w:r>
                </w:p>
              </w:tc>
            </w:tr>
          </w:tbl>
          <w:p w:rsidR="004F0E5D" w:rsidRPr="0031489F" w:rsidRDefault="004F0E5D">
            <w:pPr>
              <w:spacing w:line="276" w:lineRule="auto"/>
              <w:jc w:val="both"/>
              <w:rPr>
                <w:rFonts w:ascii="Times New Roman" w:hAnsi="Times New Roman"/>
                <w:color w:val="000000"/>
                <w:sz w:val="22"/>
                <w:szCs w:val="22"/>
              </w:rPr>
            </w:pPr>
          </w:p>
          <w:p w:rsidR="004F0E5D" w:rsidRPr="0031489F" w:rsidRDefault="004F0E5D">
            <w:pPr>
              <w:spacing w:line="276" w:lineRule="auto"/>
              <w:jc w:val="both"/>
              <w:rPr>
                <w:rFonts w:ascii="Times New Roman" w:hAnsi="Times New Roman"/>
                <w:sz w:val="22"/>
                <w:szCs w:val="22"/>
              </w:rPr>
            </w:pPr>
            <w:r w:rsidRPr="0031489F">
              <w:rPr>
                <w:rFonts w:ascii="Times New Roman" w:eastAsia="Calibri" w:hAnsi="Times New Roman"/>
                <w:b/>
                <w:bCs/>
                <w:sz w:val="22"/>
                <w:szCs w:val="22"/>
              </w:rPr>
              <w:t xml:space="preserve">Meta 2.1 </w:t>
            </w:r>
            <w:r w:rsidRPr="0031489F">
              <w:rPr>
                <w:rFonts w:ascii="Times New Roman" w:hAnsi="Times New Roman"/>
                <w:sz w:val="22"/>
                <w:szCs w:val="22"/>
              </w:rPr>
              <w:t>Organização de reuniões/oficinas de trabalho com os profissionais credenciados, prefeituras, FUNASA e/ou CORSAN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7279"/>
            </w:tblGrid>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b/>
                      <w:sz w:val="22"/>
                      <w:szCs w:val="22"/>
                    </w:rPr>
                  </w:pPr>
                  <w:r w:rsidRPr="0031489F">
                    <w:rPr>
                      <w:rFonts w:ascii="Times New Roman" w:eastAsia="Calibri" w:hAnsi="Times New Roman"/>
                      <w:sz w:val="22"/>
                      <w:szCs w:val="22"/>
                    </w:rPr>
                    <w:t>CAU/RS e Entidades profissionais</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jc w:val="both"/>
                    <w:rPr>
                      <w:rFonts w:ascii="Times New Roman" w:eastAsia="Calibri" w:hAnsi="Times New Roman"/>
                      <w:sz w:val="22"/>
                      <w:szCs w:val="22"/>
                    </w:rPr>
                  </w:pPr>
                  <w:r w:rsidRPr="0031489F">
                    <w:rPr>
                      <w:rFonts w:ascii="Times New Roman" w:hAnsi="Times New Roman"/>
                      <w:sz w:val="22"/>
                      <w:szCs w:val="22"/>
                    </w:rPr>
                    <w:t>A ser definido em cada município</w:t>
                  </w:r>
                </w:p>
              </w:tc>
            </w:tr>
          </w:tbl>
          <w:p w:rsidR="004F0E5D" w:rsidRPr="0031489F" w:rsidRDefault="004F0E5D">
            <w:pPr>
              <w:spacing w:line="276" w:lineRule="auto"/>
              <w:jc w:val="both"/>
              <w:rPr>
                <w:rFonts w:ascii="Times New Roman" w:hAnsi="Times New Roman"/>
                <w:sz w:val="22"/>
                <w:szCs w:val="22"/>
              </w:rPr>
            </w:pPr>
          </w:p>
          <w:p w:rsidR="004F0E5D" w:rsidRPr="0031489F" w:rsidRDefault="004F0E5D">
            <w:pPr>
              <w:spacing w:line="276" w:lineRule="auto"/>
              <w:jc w:val="both"/>
              <w:rPr>
                <w:rFonts w:ascii="Times New Roman" w:hAnsi="Times New Roman"/>
                <w:sz w:val="22"/>
                <w:szCs w:val="22"/>
              </w:rPr>
            </w:pPr>
            <w:r w:rsidRPr="0031489F">
              <w:rPr>
                <w:rFonts w:ascii="Times New Roman" w:eastAsia="Calibri" w:hAnsi="Times New Roman"/>
                <w:b/>
                <w:bCs/>
                <w:sz w:val="22"/>
                <w:szCs w:val="22"/>
              </w:rPr>
              <w:t xml:space="preserve">Meta 2.2 </w:t>
            </w:r>
            <w:r w:rsidRPr="0031489F">
              <w:rPr>
                <w:rFonts w:ascii="Times New Roman" w:hAnsi="Times New Roman"/>
                <w:sz w:val="22"/>
                <w:szCs w:val="22"/>
              </w:rPr>
              <w:t>Organização de cursos de capacitação para execução e gerenciamento de obras destinada aos beneficiários finais, através de emprego de tecnologias sociais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7279"/>
            </w:tblGrid>
            <w:tr w:rsidR="004F0E5D" w:rsidRPr="0031489F">
              <w:tc>
                <w:tcPr>
                  <w:tcW w:w="183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rPr>
                      <w:rFonts w:ascii="Times New Roman" w:eastAsia="Calibri" w:hAnsi="Times New Roman"/>
                      <w:b/>
                      <w:sz w:val="22"/>
                      <w:szCs w:val="22"/>
                    </w:rPr>
                  </w:pPr>
                  <w:r w:rsidRPr="0031489F">
                    <w:rPr>
                      <w:rFonts w:ascii="Times New Roman" w:eastAsia="Calibri" w:hAnsi="Times New Roman"/>
                      <w:sz w:val="22"/>
                      <w:szCs w:val="22"/>
                    </w:rPr>
                    <w:t>CAU/RS e Entidades profissionais</w:t>
                  </w:r>
                </w:p>
              </w:tc>
              <w:tc>
                <w:tcPr>
                  <w:tcW w:w="7359" w:type="dxa"/>
                  <w:tcBorders>
                    <w:top w:val="single" w:sz="4" w:space="0" w:color="auto"/>
                    <w:left w:val="single" w:sz="4" w:space="0" w:color="auto"/>
                    <w:bottom w:val="single" w:sz="4" w:space="0" w:color="auto"/>
                    <w:right w:val="single" w:sz="4" w:space="0" w:color="auto"/>
                  </w:tcBorders>
                  <w:hideMark/>
                </w:tcPr>
                <w:p w:rsidR="004F0E5D" w:rsidRPr="0031489F" w:rsidRDefault="004F0E5D">
                  <w:pPr>
                    <w:spacing w:line="276" w:lineRule="auto"/>
                    <w:jc w:val="both"/>
                    <w:rPr>
                      <w:rFonts w:ascii="Times New Roman" w:eastAsia="Calibri" w:hAnsi="Times New Roman"/>
                      <w:sz w:val="22"/>
                      <w:szCs w:val="22"/>
                    </w:rPr>
                  </w:pPr>
                  <w:r w:rsidRPr="0031489F">
                    <w:rPr>
                      <w:rFonts w:ascii="Times New Roman" w:hAnsi="Times New Roman"/>
                      <w:sz w:val="22"/>
                      <w:szCs w:val="22"/>
                    </w:rPr>
                    <w:t>A ser definido em cada município</w:t>
                  </w:r>
                </w:p>
              </w:tc>
            </w:tr>
          </w:tbl>
          <w:p w:rsidR="004F0E5D" w:rsidRPr="0031489F" w:rsidRDefault="004F0E5D">
            <w:pPr>
              <w:spacing w:line="276" w:lineRule="auto"/>
              <w:jc w:val="both"/>
              <w:rPr>
                <w:rFonts w:ascii="Times New Roman" w:hAnsi="Times New Roman"/>
                <w:color w:val="000000"/>
                <w:sz w:val="22"/>
                <w:szCs w:val="22"/>
              </w:rPr>
            </w:pPr>
          </w:p>
          <w:p w:rsidR="004F0E5D" w:rsidRPr="0031489F" w:rsidRDefault="004F0E5D">
            <w:pPr>
              <w:spacing w:line="276" w:lineRule="auto"/>
              <w:jc w:val="both"/>
              <w:rPr>
                <w:rFonts w:ascii="Times New Roman" w:hAnsi="Times New Roman"/>
                <w:color w:val="000000"/>
                <w:sz w:val="22"/>
                <w:szCs w:val="22"/>
              </w:rPr>
            </w:pPr>
            <w:r w:rsidRPr="0031489F">
              <w:rPr>
                <w:rFonts w:ascii="Times New Roman" w:eastAsia="Calibri" w:hAnsi="Times New Roman"/>
                <w:b/>
                <w:bCs/>
                <w:sz w:val="22"/>
                <w:szCs w:val="22"/>
              </w:rPr>
              <w:t xml:space="preserve">Meta 3.1 </w:t>
            </w:r>
            <w:r w:rsidRPr="0031489F">
              <w:rPr>
                <w:rFonts w:ascii="Times New Roman" w:eastAsia="Calibri" w:hAnsi="Times New Roman"/>
                <w:color w:val="000000" w:themeColor="text1"/>
                <w:sz w:val="22"/>
                <w:szCs w:val="22"/>
              </w:rPr>
              <w:t>Apresentar relatório de monitoramento e gestão</w:t>
            </w:r>
            <w:r w:rsidRPr="0031489F">
              <w:rPr>
                <w:rFonts w:ascii="Times New Roman" w:eastAsia="Calibri" w:hAnsi="Times New Roman"/>
                <w:sz w:val="22"/>
                <w:szCs w:val="22"/>
              </w:rPr>
              <w:t>.</w:t>
            </w:r>
          </w:p>
          <w:p w:rsidR="004F0E5D" w:rsidRPr="0031489F" w:rsidRDefault="004F0E5D">
            <w:pPr>
              <w:spacing w:line="276" w:lineRule="auto"/>
              <w:jc w:val="both"/>
              <w:rPr>
                <w:rFonts w:ascii="Times New Roman" w:hAnsi="Times New Roman"/>
                <w:color w:val="000000"/>
                <w:sz w:val="22"/>
                <w:szCs w:val="22"/>
              </w:rPr>
            </w:pPr>
          </w:p>
          <w:p w:rsidR="004F0E5D" w:rsidRPr="0031489F" w:rsidRDefault="004F0E5D">
            <w:pPr>
              <w:spacing w:line="276" w:lineRule="auto"/>
              <w:jc w:val="both"/>
              <w:rPr>
                <w:rFonts w:ascii="Times New Roman" w:hAnsi="Times New Roman"/>
                <w:color w:val="000000"/>
                <w:sz w:val="22"/>
                <w:szCs w:val="22"/>
              </w:rPr>
            </w:pPr>
            <w:r w:rsidRPr="0031489F">
              <w:rPr>
                <w:rFonts w:ascii="Times New Roman" w:eastAsia="Calibri" w:hAnsi="Times New Roman"/>
                <w:b/>
                <w:bCs/>
                <w:sz w:val="22"/>
                <w:szCs w:val="22"/>
              </w:rPr>
              <w:t>Meta 4.1</w:t>
            </w:r>
            <w:r w:rsidRPr="0031489F">
              <w:rPr>
                <w:rFonts w:ascii="Times New Roman" w:eastAsia="Calibri" w:hAnsi="Times New Roman"/>
                <w:color w:val="000000" w:themeColor="text1"/>
                <w:sz w:val="22"/>
                <w:szCs w:val="22"/>
              </w:rPr>
              <w:t xml:space="preserve"> Apresentar os resultados e avaliação do programa</w:t>
            </w:r>
            <w:r w:rsidRPr="0031489F">
              <w:rPr>
                <w:rFonts w:ascii="Times New Roman" w:eastAsia="Calibri" w:hAnsi="Times New Roman"/>
                <w:sz w:val="22"/>
                <w:szCs w:val="22"/>
              </w:rPr>
              <w:t>.</w:t>
            </w:r>
          </w:p>
          <w:p w:rsidR="004F0E5D" w:rsidRPr="0031489F" w:rsidRDefault="004F0E5D">
            <w:pPr>
              <w:spacing w:line="276" w:lineRule="auto"/>
              <w:jc w:val="both"/>
              <w:rPr>
                <w:rFonts w:ascii="Times New Roman" w:hAnsi="Times New Roman"/>
                <w:sz w:val="22"/>
                <w:szCs w:val="22"/>
              </w:rPr>
            </w:pPr>
          </w:p>
        </w:tc>
      </w:tr>
      <w:tr w:rsidR="004F0E5D" w:rsidRPr="0031489F" w:rsidTr="004F0E5D">
        <w:tc>
          <w:tcPr>
            <w:tcW w:w="9338" w:type="dxa"/>
            <w:gridSpan w:val="5"/>
            <w:tcBorders>
              <w:top w:val="single" w:sz="4" w:space="0" w:color="auto"/>
              <w:left w:val="single" w:sz="4" w:space="0" w:color="auto"/>
              <w:bottom w:val="single" w:sz="4" w:space="0" w:color="auto"/>
              <w:right w:val="single" w:sz="4" w:space="0" w:color="auto"/>
            </w:tcBorders>
          </w:tcPr>
          <w:p w:rsidR="004F0E5D" w:rsidRPr="0031489F" w:rsidRDefault="004F0E5D">
            <w:pPr>
              <w:pStyle w:val="NormalWeb"/>
              <w:tabs>
                <w:tab w:val="left" w:pos="567"/>
                <w:tab w:val="left" w:pos="851"/>
                <w:tab w:val="left" w:pos="1701"/>
                <w:tab w:val="left" w:pos="9632"/>
              </w:tabs>
              <w:spacing w:line="360" w:lineRule="auto"/>
              <w:ind w:right="-7"/>
              <w:jc w:val="both"/>
              <w:rPr>
                <w:rFonts w:eastAsia="Calibri"/>
                <w:b/>
                <w:sz w:val="22"/>
                <w:szCs w:val="22"/>
                <w:lang w:eastAsia="en-US"/>
              </w:rPr>
            </w:pPr>
            <w:r w:rsidRPr="0031489F">
              <w:rPr>
                <w:rFonts w:eastAsia="Calibri"/>
                <w:b/>
                <w:sz w:val="22"/>
                <w:szCs w:val="22"/>
                <w:lang w:eastAsia="en-US"/>
              </w:rPr>
              <w:lastRenderedPageBreak/>
              <w:t>Resultados esperados:</w:t>
            </w: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1 - Oportunidade de mercado de trabalho (pós pandemia) para os Arquitetos e Urbanistas, através da Assistência Técnica para Habitação de Interesse Social, para a elaboração de projetos e acompanhamento de obras voltado a melhorias sanitárias de domicílios urbanos;</w:t>
            </w:r>
          </w:p>
          <w:p w:rsidR="004F0E5D" w:rsidRPr="0031489F" w:rsidRDefault="004F0E5D">
            <w:pPr>
              <w:spacing w:line="276" w:lineRule="auto"/>
              <w:jc w:val="both"/>
              <w:rPr>
                <w:rFonts w:ascii="Times New Roman" w:hAnsi="Times New Roman"/>
                <w:sz w:val="22"/>
                <w:szCs w:val="22"/>
              </w:rPr>
            </w:pP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2 - Sensibilização das instituições governamentais na promoção de políticas/programas de saneamento básico voltados à habitação de interesse social, em especial, às melhorias sanitárias domiciliares;</w:t>
            </w:r>
          </w:p>
          <w:p w:rsidR="004F0E5D" w:rsidRPr="0031489F" w:rsidRDefault="004F0E5D">
            <w:pPr>
              <w:spacing w:line="276" w:lineRule="auto"/>
              <w:jc w:val="both"/>
              <w:rPr>
                <w:rFonts w:ascii="Times New Roman" w:hAnsi="Times New Roman"/>
                <w:sz w:val="22"/>
                <w:szCs w:val="22"/>
              </w:rPr>
            </w:pPr>
          </w:p>
          <w:p w:rsidR="004F0E5D" w:rsidRPr="0031489F" w:rsidRDefault="004F0E5D">
            <w:pPr>
              <w:spacing w:line="276" w:lineRule="auto"/>
              <w:jc w:val="both"/>
              <w:rPr>
                <w:rFonts w:ascii="Times New Roman" w:eastAsia="Calibri" w:hAnsi="Times New Roman"/>
                <w:sz w:val="22"/>
                <w:szCs w:val="22"/>
              </w:rPr>
            </w:pPr>
            <w:r w:rsidRPr="0031489F">
              <w:rPr>
                <w:rFonts w:ascii="Times New Roman" w:eastAsia="Calibri" w:hAnsi="Times New Roman"/>
                <w:sz w:val="22"/>
                <w:szCs w:val="22"/>
              </w:rPr>
              <w:t>3 - Fomento do acesso à Arquitetura e Urbanismo e valorização do papel social da profissão.</w:t>
            </w:r>
          </w:p>
        </w:tc>
      </w:tr>
      <w:tr w:rsidR="004F0E5D" w:rsidRPr="0031489F" w:rsidTr="004F0E5D">
        <w:tc>
          <w:tcPr>
            <w:tcW w:w="9338" w:type="dxa"/>
            <w:gridSpan w:val="5"/>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rPr>
                <w:rFonts w:eastAsia="Calibri"/>
                <w:b/>
                <w:sz w:val="22"/>
                <w:szCs w:val="22"/>
                <w:lang w:eastAsia="en-US"/>
              </w:rPr>
            </w:pPr>
            <w:r w:rsidRPr="0031489F">
              <w:rPr>
                <w:rFonts w:eastAsia="Calibri"/>
                <w:b/>
                <w:sz w:val="22"/>
                <w:szCs w:val="22"/>
                <w:lang w:eastAsia="en-US"/>
              </w:rPr>
              <w:t>Indicadores para a aferição do cumprimento das metas:</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1 - Termos de parcerias assinados com entidades associativas de Arquitetos e Urbanistas e entidades mistas interessadas no projeto;</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2 - Edital de credenciamento de profissionais de Arquitetura e Urbanismo publicado;</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lastRenderedPageBreak/>
              <w:t>3 - Arquitetos e Urbanistas credenciados para prestação de serviços de Arquitetura e Urbanismo no âmbito da ATHIS nos municípios conveniados com o governo do Estado do RS;</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4 - Reuniões/Oficinas realizadas para o início dos trabalhos com a participação da prefeitura e outros órgãos públicos (CORSAN, FUNASA, etc.), bem como outras instituições;</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5 - Cursos de capacitação sobre saneamento, gerenciamento e execução de obras de pequeno porte através de emprego de tecnologias sociais destinados aos beneficiários e profissionais de Arquitetura e Urbanismo</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6 - Famílias atendidas pelos profissionais de Arquitetura e Urbanismo através da ATHIS.</w:t>
            </w:r>
          </w:p>
        </w:tc>
      </w:tr>
      <w:tr w:rsidR="004F0E5D" w:rsidRPr="0031489F" w:rsidTr="004F0E5D">
        <w:tc>
          <w:tcPr>
            <w:tcW w:w="9338" w:type="dxa"/>
            <w:gridSpan w:val="5"/>
            <w:tcBorders>
              <w:top w:val="single" w:sz="4" w:space="0" w:color="auto"/>
              <w:left w:val="single" w:sz="4" w:space="0" w:color="auto"/>
              <w:bottom w:val="single" w:sz="4" w:space="0" w:color="auto"/>
              <w:right w:val="single" w:sz="4" w:space="0" w:color="auto"/>
            </w:tcBorders>
            <w:hideMark/>
          </w:tcPr>
          <w:p w:rsidR="004F0E5D" w:rsidRPr="0031489F" w:rsidRDefault="004F0E5D">
            <w:pPr>
              <w:pStyle w:val="NormalWeb"/>
              <w:tabs>
                <w:tab w:val="left" w:pos="567"/>
                <w:tab w:val="left" w:pos="851"/>
                <w:tab w:val="left" w:pos="1701"/>
                <w:tab w:val="left" w:pos="9632"/>
              </w:tabs>
              <w:spacing w:before="120" w:beforeAutospacing="0" w:after="120" w:afterAutospacing="0" w:line="276" w:lineRule="auto"/>
              <w:ind w:right="-7"/>
              <w:rPr>
                <w:rFonts w:eastAsia="Calibri"/>
                <w:b/>
                <w:sz w:val="22"/>
                <w:szCs w:val="22"/>
                <w:lang w:eastAsia="en-US"/>
              </w:rPr>
            </w:pPr>
            <w:r w:rsidRPr="0031489F">
              <w:rPr>
                <w:rFonts w:eastAsia="Calibri"/>
                <w:b/>
                <w:sz w:val="22"/>
                <w:szCs w:val="22"/>
                <w:lang w:eastAsia="en-US"/>
              </w:rPr>
              <w:lastRenderedPageBreak/>
              <w:t>Entregas geradas ao final do projeto:</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1 - Instalação das unidades sanitárias nos domicílios atendidos pelo projeto;</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2 - Reuniões/oficinas para início dos trabalhos com a participação da prefeitura e outros órgãos públicos (CORSAN, FUNASA, etc.), além de outras instituições;</w:t>
            </w:r>
          </w:p>
          <w:p w:rsidR="004F0E5D" w:rsidRPr="0031489F" w:rsidRDefault="004F0E5D">
            <w:pPr>
              <w:spacing w:before="120" w:after="120" w:line="276" w:lineRule="auto"/>
              <w:jc w:val="both"/>
              <w:rPr>
                <w:rFonts w:ascii="Times New Roman" w:hAnsi="Times New Roman"/>
                <w:sz w:val="22"/>
                <w:szCs w:val="22"/>
              </w:rPr>
            </w:pPr>
            <w:r w:rsidRPr="0031489F">
              <w:rPr>
                <w:rFonts w:ascii="Times New Roman" w:hAnsi="Times New Roman"/>
                <w:sz w:val="22"/>
                <w:szCs w:val="22"/>
              </w:rPr>
              <w:t>3 - Cursos de capacitação sobre saneamento, gerenciamento e execução de obras de pequeno porte através de emprego de tecnologias sociais destinados aos beneficiários e profissionais de Arquitetura e Urbanismo.</w:t>
            </w:r>
          </w:p>
        </w:tc>
      </w:tr>
      <w:tr w:rsidR="004F0E5D" w:rsidRPr="0031489F" w:rsidTr="004F0E5D">
        <w:tc>
          <w:tcPr>
            <w:tcW w:w="9338" w:type="dxa"/>
            <w:gridSpan w:val="5"/>
            <w:tcBorders>
              <w:top w:val="single" w:sz="4" w:space="0" w:color="auto"/>
              <w:left w:val="single" w:sz="4" w:space="0" w:color="auto"/>
              <w:bottom w:val="single" w:sz="4" w:space="0" w:color="auto"/>
              <w:right w:val="single" w:sz="4" w:space="0" w:color="auto"/>
            </w:tcBorders>
          </w:tcPr>
          <w:p w:rsidR="004F0E5D" w:rsidRPr="0031489F" w:rsidRDefault="004F0E5D">
            <w:pPr>
              <w:spacing w:before="120" w:after="120" w:line="276" w:lineRule="auto"/>
              <w:jc w:val="both"/>
              <w:rPr>
                <w:rFonts w:ascii="Times New Roman" w:hAnsi="Times New Roman"/>
                <w:b/>
                <w:bCs/>
                <w:sz w:val="22"/>
                <w:szCs w:val="22"/>
              </w:rPr>
            </w:pPr>
            <w:r w:rsidRPr="0031489F">
              <w:rPr>
                <w:rFonts w:ascii="Times New Roman" w:hAnsi="Times New Roman"/>
                <w:b/>
                <w:bCs/>
                <w:sz w:val="22"/>
                <w:szCs w:val="22"/>
              </w:rPr>
              <w:t>Ações complementares:</w:t>
            </w:r>
          </w:p>
          <w:p w:rsidR="004F0E5D" w:rsidRPr="0031489F" w:rsidRDefault="004F0E5D">
            <w:pPr>
              <w:pStyle w:val="SemEspaamento"/>
              <w:spacing w:before="120" w:after="120" w:line="276" w:lineRule="auto"/>
              <w:jc w:val="both"/>
              <w:rPr>
                <w:rFonts w:ascii="Times New Roman" w:hAnsi="Times New Roman"/>
                <w:sz w:val="22"/>
                <w:szCs w:val="22"/>
              </w:rPr>
            </w:pPr>
            <w:r w:rsidRPr="0031489F">
              <w:rPr>
                <w:rFonts w:ascii="Times New Roman" w:hAnsi="Times New Roman"/>
                <w:sz w:val="22"/>
                <w:szCs w:val="22"/>
              </w:rPr>
              <w:t>Incentivar a constituição de bancos de materiais pelos municípios, entidades e coletivos de profissionais de Arquitetura e Urbanismo através da organização de evento em modo remoto e, posteriormente, consolidação de manual.</w:t>
            </w:r>
          </w:p>
          <w:p w:rsidR="004F0E5D" w:rsidRPr="0031489F" w:rsidRDefault="004F0E5D">
            <w:pPr>
              <w:pStyle w:val="SemEspaamento"/>
              <w:spacing w:before="120" w:after="120" w:line="276" w:lineRule="auto"/>
              <w:jc w:val="both"/>
              <w:rPr>
                <w:rFonts w:ascii="Times New Roman" w:hAnsi="Times New Roman"/>
                <w:sz w:val="22"/>
                <w:szCs w:val="22"/>
              </w:rPr>
            </w:pPr>
          </w:p>
        </w:tc>
      </w:tr>
      <w:tr w:rsidR="004F0E5D" w:rsidRPr="0031489F" w:rsidTr="004F0E5D">
        <w:trPr>
          <w:trHeight w:val="440"/>
        </w:trPr>
        <w:tc>
          <w:tcPr>
            <w:tcW w:w="9338" w:type="dxa"/>
            <w:gridSpan w:val="5"/>
            <w:tcBorders>
              <w:top w:val="single" w:sz="4" w:space="0" w:color="999999"/>
              <w:left w:val="single" w:sz="4" w:space="0" w:color="999999"/>
              <w:bottom w:val="single" w:sz="12" w:space="0" w:color="666666"/>
              <w:right w:val="single" w:sz="4" w:space="0" w:color="999999"/>
            </w:tcBorders>
            <w:shd w:val="clear" w:color="auto" w:fill="F2F2F2" w:themeFill="background1" w:themeFillShade="F2"/>
            <w:hideMark/>
          </w:tcPr>
          <w:p w:rsidR="004F0E5D" w:rsidRPr="0031489F" w:rsidRDefault="004F0E5D">
            <w:pPr>
              <w:spacing w:line="276" w:lineRule="auto"/>
              <w:jc w:val="both"/>
              <w:rPr>
                <w:rFonts w:ascii="Times New Roman" w:hAnsi="Times New Roman"/>
                <w:sz w:val="22"/>
                <w:szCs w:val="22"/>
              </w:rPr>
            </w:pPr>
            <w:r w:rsidRPr="0031489F">
              <w:rPr>
                <w:rFonts w:ascii="Times New Roman" w:hAnsi="Times New Roman"/>
                <w:b/>
                <w:bCs/>
                <w:sz w:val="22"/>
                <w:szCs w:val="22"/>
              </w:rPr>
              <w:t xml:space="preserve">6. Cronograma de execução física das atividades </w:t>
            </w:r>
          </w:p>
        </w:tc>
      </w:tr>
      <w:tr w:rsidR="004F0E5D" w:rsidRPr="0031489F" w:rsidTr="004F0E5D">
        <w:trPr>
          <w:trHeight w:val="184"/>
        </w:trPr>
        <w:tc>
          <w:tcPr>
            <w:tcW w:w="4240" w:type="dxa"/>
            <w:vMerge w:val="restart"/>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Descrição da Atividade</w:t>
            </w:r>
          </w:p>
          <w:p w:rsidR="004F0E5D" w:rsidRPr="0031489F" w:rsidRDefault="004F0E5D">
            <w:pPr>
              <w:spacing w:line="276" w:lineRule="auto"/>
              <w:rPr>
                <w:rFonts w:ascii="Times New Roman" w:hAnsi="Times New Roman"/>
                <w:sz w:val="22"/>
                <w:szCs w:val="22"/>
              </w:rPr>
            </w:pPr>
          </w:p>
        </w:tc>
        <w:tc>
          <w:tcPr>
            <w:tcW w:w="2745"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 xml:space="preserve">Indicador físico </w:t>
            </w:r>
          </w:p>
        </w:tc>
        <w:tc>
          <w:tcPr>
            <w:tcW w:w="2353"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Duração</w:t>
            </w:r>
          </w:p>
        </w:tc>
      </w:tr>
      <w:tr w:rsidR="004F0E5D" w:rsidRPr="0031489F" w:rsidTr="004F0E5D">
        <w:trPr>
          <w:trHeight w:val="183"/>
        </w:trPr>
        <w:tc>
          <w:tcPr>
            <w:tcW w:w="0" w:type="auto"/>
            <w:vMerge/>
            <w:tcBorders>
              <w:top w:val="single" w:sz="4" w:space="0" w:color="999999"/>
              <w:left w:val="single" w:sz="4" w:space="0" w:color="999999"/>
              <w:bottom w:val="single" w:sz="4" w:space="0" w:color="999999"/>
              <w:right w:val="single" w:sz="4" w:space="0" w:color="999999"/>
            </w:tcBorders>
            <w:vAlign w:val="center"/>
            <w:hideMark/>
          </w:tcPr>
          <w:p w:rsidR="004F0E5D" w:rsidRPr="0031489F" w:rsidRDefault="004F0E5D">
            <w:pPr>
              <w:spacing w:line="276" w:lineRule="auto"/>
              <w:rPr>
                <w:rFonts w:ascii="Times New Roman" w:hAnsi="Times New Roman"/>
                <w:sz w:val="22"/>
                <w:szCs w:val="22"/>
              </w:rPr>
            </w:pPr>
          </w:p>
        </w:tc>
        <w:tc>
          <w:tcPr>
            <w:tcW w:w="1474"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Unidade</w:t>
            </w:r>
          </w:p>
        </w:tc>
        <w:tc>
          <w:tcPr>
            <w:tcW w:w="1271"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Quantidade</w:t>
            </w:r>
          </w:p>
        </w:tc>
        <w:tc>
          <w:tcPr>
            <w:tcW w:w="1174"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Início</w:t>
            </w:r>
          </w:p>
        </w:tc>
        <w:tc>
          <w:tcPr>
            <w:tcW w:w="1179"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Término</w:t>
            </w:r>
          </w:p>
        </w:tc>
      </w:tr>
      <w:tr w:rsidR="004F0E5D" w:rsidRPr="0031489F" w:rsidTr="004F0E5D">
        <w:trPr>
          <w:trHeight w:val="183"/>
        </w:trPr>
        <w:tc>
          <w:tcPr>
            <w:tcW w:w="4240"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b/>
                <w:bCs/>
                <w:color w:val="FF0000"/>
                <w:sz w:val="22"/>
                <w:szCs w:val="22"/>
              </w:rPr>
            </w:pPr>
            <w:r w:rsidRPr="0031489F">
              <w:rPr>
                <w:rFonts w:ascii="Times New Roman" w:eastAsia="Calibri" w:hAnsi="Times New Roman"/>
                <w:color w:val="FF0000"/>
                <w:sz w:val="22"/>
                <w:szCs w:val="22"/>
              </w:rPr>
              <w:t>A ser definido com as demais instituições parceiras</w:t>
            </w:r>
          </w:p>
        </w:tc>
        <w:tc>
          <w:tcPr>
            <w:tcW w:w="1474" w:type="dxa"/>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271" w:type="dxa"/>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74" w:type="dxa"/>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1179" w:type="dxa"/>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bl>
    <w:p w:rsidR="004F0E5D" w:rsidRPr="0031489F" w:rsidRDefault="004F0E5D" w:rsidP="004F0E5D">
      <w:pPr>
        <w:pStyle w:val="NormalWeb"/>
        <w:tabs>
          <w:tab w:val="left" w:pos="567"/>
          <w:tab w:val="left" w:pos="851"/>
          <w:tab w:val="left" w:pos="1701"/>
          <w:tab w:val="left" w:pos="9632"/>
        </w:tabs>
        <w:spacing w:line="360" w:lineRule="auto"/>
        <w:ind w:right="-7"/>
        <w:rPr>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333"/>
        <w:gridCol w:w="1011"/>
        <w:gridCol w:w="322"/>
        <w:gridCol w:w="1333"/>
        <w:gridCol w:w="684"/>
        <w:gridCol w:w="651"/>
        <w:gridCol w:w="109"/>
        <w:gridCol w:w="1224"/>
        <w:gridCol w:w="347"/>
        <w:gridCol w:w="504"/>
        <w:gridCol w:w="486"/>
        <w:gridCol w:w="1334"/>
      </w:tblGrid>
      <w:tr w:rsidR="004F0E5D" w:rsidRPr="0031489F" w:rsidTr="004F0E5D">
        <w:trPr>
          <w:trHeight w:val="422"/>
        </w:trPr>
        <w:tc>
          <w:tcPr>
            <w:tcW w:w="9338" w:type="dxa"/>
            <w:gridSpan w:val="12"/>
            <w:tcBorders>
              <w:top w:val="single" w:sz="4" w:space="0" w:color="999999"/>
              <w:left w:val="single" w:sz="4" w:space="0" w:color="999999"/>
              <w:bottom w:val="single" w:sz="12" w:space="0" w:color="666666"/>
              <w:right w:val="single" w:sz="4" w:space="0" w:color="999999"/>
            </w:tcBorders>
            <w:shd w:val="clear" w:color="auto" w:fill="F2F2F2" w:themeFill="background1" w:themeFillShade="F2"/>
            <w:hideMark/>
          </w:tcPr>
          <w:p w:rsidR="004F0E5D" w:rsidRPr="0031489F" w:rsidRDefault="004F0E5D">
            <w:pPr>
              <w:spacing w:line="276" w:lineRule="auto"/>
              <w:jc w:val="both"/>
              <w:rPr>
                <w:rFonts w:ascii="Times New Roman" w:hAnsi="Times New Roman"/>
                <w:b/>
                <w:bCs/>
                <w:sz w:val="22"/>
                <w:szCs w:val="22"/>
              </w:rPr>
            </w:pPr>
            <w:r w:rsidRPr="0031489F">
              <w:rPr>
                <w:rFonts w:ascii="Times New Roman" w:hAnsi="Times New Roman"/>
                <w:b/>
                <w:bCs/>
                <w:sz w:val="22"/>
                <w:szCs w:val="22"/>
              </w:rPr>
              <w:t xml:space="preserve">7. Previsão da receita e da despesa </w:t>
            </w:r>
          </w:p>
        </w:tc>
      </w:tr>
      <w:tr w:rsidR="004F0E5D" w:rsidRPr="0031489F" w:rsidTr="004F0E5D">
        <w:tc>
          <w:tcPr>
            <w:tcW w:w="2344"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Cs/>
                <w:sz w:val="22"/>
                <w:szCs w:val="22"/>
              </w:rPr>
            </w:pPr>
            <w:r w:rsidRPr="0031489F">
              <w:rPr>
                <w:rFonts w:ascii="Times New Roman" w:hAnsi="Times New Roman"/>
                <w:bCs/>
                <w:sz w:val="22"/>
                <w:szCs w:val="22"/>
              </w:rPr>
              <w:t>Receita</w:t>
            </w:r>
          </w:p>
        </w:tc>
        <w:tc>
          <w:tcPr>
            <w:tcW w:w="2339"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Valor unitário</w:t>
            </w:r>
          </w:p>
        </w:tc>
        <w:tc>
          <w:tcPr>
            <w:tcW w:w="2331"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Valor Município</w:t>
            </w:r>
          </w:p>
        </w:tc>
        <w:tc>
          <w:tcPr>
            <w:tcW w:w="2324"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Total</w:t>
            </w:r>
          </w:p>
        </w:tc>
      </w:tr>
      <w:tr w:rsidR="004F0E5D" w:rsidRPr="0031489F" w:rsidTr="004F0E5D">
        <w:tc>
          <w:tcPr>
            <w:tcW w:w="2344"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2339"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2331"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2324"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2344"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bCs/>
                <w:sz w:val="22"/>
                <w:szCs w:val="22"/>
              </w:rPr>
            </w:pPr>
            <w:r w:rsidRPr="0031489F">
              <w:rPr>
                <w:rFonts w:ascii="Times New Roman" w:hAnsi="Times New Roman"/>
                <w:b/>
                <w:bCs/>
                <w:sz w:val="22"/>
                <w:szCs w:val="22"/>
              </w:rPr>
              <w:t>Despesa</w:t>
            </w:r>
          </w:p>
        </w:tc>
        <w:tc>
          <w:tcPr>
            <w:tcW w:w="2339"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jc w:val="center"/>
              <w:rPr>
                <w:rFonts w:ascii="Times New Roman" w:hAnsi="Times New Roman"/>
                <w:b/>
                <w:sz w:val="22"/>
                <w:szCs w:val="22"/>
              </w:rPr>
            </w:pPr>
          </w:p>
        </w:tc>
        <w:tc>
          <w:tcPr>
            <w:tcW w:w="2331" w:type="dxa"/>
            <w:gridSpan w:val="4"/>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sz w:val="22"/>
                <w:szCs w:val="22"/>
              </w:rPr>
            </w:pPr>
            <w:r w:rsidRPr="0031489F">
              <w:rPr>
                <w:rFonts w:ascii="Times New Roman" w:hAnsi="Times New Roman"/>
                <w:b/>
                <w:sz w:val="22"/>
                <w:szCs w:val="22"/>
              </w:rPr>
              <w:t>Valor Município</w:t>
            </w:r>
          </w:p>
        </w:tc>
        <w:tc>
          <w:tcPr>
            <w:tcW w:w="2324"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b/>
                <w:sz w:val="22"/>
                <w:szCs w:val="22"/>
              </w:rPr>
            </w:pPr>
            <w:r w:rsidRPr="0031489F">
              <w:rPr>
                <w:rFonts w:ascii="Times New Roman" w:hAnsi="Times New Roman"/>
                <w:b/>
                <w:sz w:val="22"/>
                <w:szCs w:val="22"/>
              </w:rPr>
              <w:t>Total</w:t>
            </w:r>
          </w:p>
        </w:tc>
      </w:tr>
      <w:tr w:rsidR="004F0E5D" w:rsidRPr="0031489F" w:rsidTr="004F0E5D">
        <w:tc>
          <w:tcPr>
            <w:tcW w:w="2344"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Honorários técnicos dos profissionais de Arquitetura e Urbanismo credenciados</w:t>
            </w:r>
          </w:p>
        </w:tc>
        <w:tc>
          <w:tcPr>
            <w:tcW w:w="2339"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R$ ~ 1.000,00 por domicílio para projeto e acompanhamento de obra</w:t>
            </w:r>
          </w:p>
        </w:tc>
        <w:tc>
          <w:tcPr>
            <w:tcW w:w="2331" w:type="dxa"/>
            <w:gridSpan w:val="4"/>
            <w:vMerge w:val="restart"/>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jc w:val="both"/>
              <w:rPr>
                <w:rFonts w:ascii="Times New Roman" w:hAnsi="Times New Roman"/>
                <w:sz w:val="22"/>
                <w:szCs w:val="22"/>
              </w:rPr>
            </w:pPr>
          </w:p>
          <w:p w:rsidR="004F0E5D" w:rsidRPr="0031489F" w:rsidRDefault="004F0E5D">
            <w:pPr>
              <w:spacing w:line="276" w:lineRule="auto"/>
              <w:jc w:val="both"/>
              <w:rPr>
                <w:rFonts w:ascii="Times New Roman" w:hAnsi="Times New Roman"/>
                <w:sz w:val="22"/>
                <w:szCs w:val="22"/>
              </w:rPr>
            </w:pPr>
          </w:p>
          <w:p w:rsidR="004F0E5D" w:rsidRPr="0031489F" w:rsidRDefault="004F0E5D">
            <w:pPr>
              <w:spacing w:line="276" w:lineRule="auto"/>
              <w:jc w:val="both"/>
              <w:rPr>
                <w:rFonts w:ascii="Times New Roman" w:hAnsi="Times New Roman"/>
                <w:sz w:val="22"/>
                <w:szCs w:val="22"/>
              </w:rPr>
            </w:pPr>
          </w:p>
          <w:p w:rsidR="004F0E5D" w:rsidRPr="0031489F" w:rsidRDefault="004F0E5D">
            <w:pPr>
              <w:spacing w:line="276" w:lineRule="auto"/>
              <w:jc w:val="both"/>
              <w:rPr>
                <w:rFonts w:ascii="Times New Roman" w:hAnsi="Times New Roman"/>
                <w:sz w:val="22"/>
                <w:szCs w:val="22"/>
              </w:rPr>
            </w:pPr>
          </w:p>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lastRenderedPageBreak/>
              <w:t>Conforme cronograma de desembolso</w:t>
            </w:r>
          </w:p>
        </w:tc>
        <w:tc>
          <w:tcPr>
            <w:tcW w:w="2324"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lastRenderedPageBreak/>
              <w:t>Até R$ 440.000,00</w:t>
            </w:r>
          </w:p>
        </w:tc>
      </w:tr>
      <w:tr w:rsidR="004F0E5D" w:rsidRPr="0031489F" w:rsidTr="004F0E5D">
        <w:tc>
          <w:tcPr>
            <w:tcW w:w="2344"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lastRenderedPageBreak/>
              <w:t>Cursos de aperfeiçoamento profissional</w:t>
            </w:r>
          </w:p>
        </w:tc>
        <w:tc>
          <w:tcPr>
            <w:tcW w:w="2339"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10 cotas de R$ 5.000,00 por entidade cadastrada</w:t>
            </w:r>
          </w:p>
        </w:tc>
        <w:tc>
          <w:tcPr>
            <w:tcW w:w="0" w:type="auto"/>
            <w:gridSpan w:val="4"/>
            <w:vMerge/>
            <w:tcBorders>
              <w:top w:val="single" w:sz="4" w:space="0" w:color="999999"/>
              <w:left w:val="single" w:sz="4" w:space="0" w:color="999999"/>
              <w:bottom w:val="single" w:sz="4" w:space="0" w:color="999999"/>
              <w:right w:val="single" w:sz="4" w:space="0" w:color="999999"/>
            </w:tcBorders>
            <w:vAlign w:val="center"/>
            <w:hideMark/>
          </w:tcPr>
          <w:p w:rsidR="004F0E5D" w:rsidRPr="0031489F" w:rsidRDefault="004F0E5D">
            <w:pPr>
              <w:spacing w:line="276" w:lineRule="auto"/>
              <w:rPr>
                <w:rFonts w:ascii="Times New Roman" w:hAnsi="Times New Roman"/>
                <w:sz w:val="22"/>
                <w:szCs w:val="22"/>
              </w:rPr>
            </w:pPr>
          </w:p>
        </w:tc>
        <w:tc>
          <w:tcPr>
            <w:tcW w:w="2324"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Até R$ 50.000,00</w:t>
            </w:r>
          </w:p>
        </w:tc>
      </w:tr>
      <w:tr w:rsidR="004F0E5D" w:rsidRPr="0031489F" w:rsidTr="004F0E5D">
        <w:tc>
          <w:tcPr>
            <w:tcW w:w="2344"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Administração</w:t>
            </w:r>
          </w:p>
        </w:tc>
        <w:tc>
          <w:tcPr>
            <w:tcW w:w="2339"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10 cotas de R$ 5.000,00 por entidade cadastrada</w:t>
            </w:r>
          </w:p>
        </w:tc>
        <w:tc>
          <w:tcPr>
            <w:tcW w:w="0" w:type="auto"/>
            <w:gridSpan w:val="4"/>
            <w:vMerge/>
            <w:tcBorders>
              <w:top w:val="single" w:sz="4" w:space="0" w:color="999999"/>
              <w:left w:val="single" w:sz="4" w:space="0" w:color="999999"/>
              <w:bottom w:val="single" w:sz="4" w:space="0" w:color="999999"/>
              <w:right w:val="single" w:sz="4" w:space="0" w:color="999999"/>
            </w:tcBorders>
            <w:vAlign w:val="center"/>
            <w:hideMark/>
          </w:tcPr>
          <w:p w:rsidR="004F0E5D" w:rsidRPr="0031489F" w:rsidRDefault="004F0E5D">
            <w:pPr>
              <w:spacing w:line="276" w:lineRule="auto"/>
              <w:rPr>
                <w:rFonts w:ascii="Times New Roman" w:hAnsi="Times New Roman"/>
                <w:sz w:val="22"/>
                <w:szCs w:val="22"/>
              </w:rPr>
            </w:pPr>
          </w:p>
        </w:tc>
        <w:tc>
          <w:tcPr>
            <w:tcW w:w="2324"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Até R$ 50.000,00</w:t>
            </w:r>
          </w:p>
        </w:tc>
      </w:tr>
      <w:tr w:rsidR="004F0E5D" w:rsidRPr="0031489F" w:rsidTr="004F0E5D">
        <w:tc>
          <w:tcPr>
            <w:tcW w:w="2344"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Nenhuma Casa Sem Banheiro</w:t>
            </w:r>
          </w:p>
        </w:tc>
        <w:tc>
          <w:tcPr>
            <w:tcW w:w="2339"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Cs/>
                <w:sz w:val="22"/>
                <w:szCs w:val="22"/>
              </w:rPr>
            </w:pPr>
          </w:p>
        </w:tc>
        <w:tc>
          <w:tcPr>
            <w:tcW w:w="2331" w:type="dxa"/>
            <w:gridSpan w:val="4"/>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c>
          <w:tcPr>
            <w:tcW w:w="2324"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Até R$ 540.000,00</w:t>
            </w:r>
          </w:p>
        </w:tc>
      </w:tr>
      <w:tr w:rsidR="004F0E5D" w:rsidRPr="0031489F" w:rsidTr="004F0E5D">
        <w:tc>
          <w:tcPr>
            <w:tcW w:w="9338" w:type="dxa"/>
            <w:gridSpan w:val="1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Observações:</w:t>
            </w:r>
          </w:p>
        </w:tc>
      </w:tr>
      <w:tr w:rsidR="004F0E5D" w:rsidRPr="0031489F" w:rsidTr="004F0E5D">
        <w:tc>
          <w:tcPr>
            <w:tcW w:w="9338" w:type="dxa"/>
            <w:gridSpan w:val="1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sz w:val="22"/>
                <w:szCs w:val="22"/>
              </w:rPr>
            </w:pPr>
          </w:p>
        </w:tc>
      </w:tr>
      <w:tr w:rsidR="004F0E5D" w:rsidRPr="0031489F" w:rsidTr="004F0E5D">
        <w:tc>
          <w:tcPr>
            <w:tcW w:w="9338" w:type="dxa"/>
            <w:gridSpan w:val="12"/>
            <w:tcBorders>
              <w:top w:val="single" w:sz="4" w:space="0" w:color="999999"/>
              <w:left w:val="single" w:sz="4" w:space="0" w:color="999999"/>
              <w:bottom w:val="single" w:sz="12" w:space="0" w:color="666666"/>
              <w:right w:val="single" w:sz="4" w:space="0" w:color="999999"/>
            </w:tcBorders>
            <w:shd w:val="clear" w:color="auto" w:fill="F2F2F2" w:themeFill="background1" w:themeFillShade="F2"/>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b/>
                <w:bCs/>
                <w:sz w:val="22"/>
                <w:szCs w:val="22"/>
                <w:lang w:eastAsia="en-US"/>
              </w:rPr>
              <w:t xml:space="preserve">8. Cronograma de desembolso por município (R$ 1,00) </w:t>
            </w:r>
            <w:r w:rsidRPr="0031489F">
              <w:rPr>
                <w:rFonts w:eastAsia="Calibri"/>
                <w:color w:val="FF0000"/>
                <w:sz w:val="22"/>
                <w:szCs w:val="22"/>
                <w:lang w:eastAsia="en-US"/>
              </w:rPr>
              <w:t>[a ser definido]</w:t>
            </w:r>
          </w:p>
        </w:tc>
      </w:tr>
      <w:tr w:rsidR="004F0E5D" w:rsidRPr="0031489F" w:rsidTr="004F0E5D">
        <w:tc>
          <w:tcPr>
            <w:tcW w:w="9338" w:type="dxa"/>
            <w:gridSpan w:val="1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b/>
                <w:bCs/>
                <w:sz w:val="22"/>
                <w:szCs w:val="22"/>
                <w:lang w:eastAsia="en-US"/>
              </w:rPr>
              <w:t xml:space="preserve">Valor total do projeto: </w:t>
            </w:r>
          </w:p>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sz w:val="22"/>
                <w:szCs w:val="22"/>
                <w:lang w:eastAsia="en-US"/>
              </w:rPr>
              <w:t>Aporte do CAU/RS – R$ 540.000,00</w:t>
            </w:r>
            <w:r w:rsidRPr="0031489F">
              <w:rPr>
                <w:b/>
                <w:bCs/>
                <w:sz w:val="22"/>
                <w:szCs w:val="22"/>
                <w:lang w:eastAsia="en-US"/>
              </w:rPr>
              <w:t xml:space="preserve"> </w:t>
            </w:r>
            <w:r w:rsidRPr="0031489F">
              <w:rPr>
                <w:sz w:val="22"/>
                <w:szCs w:val="22"/>
                <w:lang w:eastAsia="en-US"/>
              </w:rPr>
              <w:t xml:space="preserve">(quinhentos e quarenta mil reais)  </w:t>
            </w:r>
          </w:p>
        </w:tc>
      </w:tr>
      <w:tr w:rsidR="004F0E5D" w:rsidRPr="0031489F" w:rsidTr="004F0E5D">
        <w:tc>
          <w:tcPr>
            <w:tcW w:w="1333"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sz w:val="22"/>
                <w:szCs w:val="22"/>
                <w:lang w:eastAsia="en-US"/>
              </w:rPr>
              <w:t>Meta</w:t>
            </w:r>
          </w:p>
        </w:tc>
        <w:tc>
          <w:tcPr>
            <w:tcW w:w="1333"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Jan/20</w:t>
            </w:r>
          </w:p>
        </w:tc>
        <w:tc>
          <w:tcPr>
            <w:tcW w:w="1333"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Fev/20</w:t>
            </w:r>
          </w:p>
        </w:tc>
        <w:tc>
          <w:tcPr>
            <w:tcW w:w="1335"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Mar/20</w:t>
            </w:r>
          </w:p>
        </w:tc>
        <w:tc>
          <w:tcPr>
            <w:tcW w:w="1333"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Abr/20</w:t>
            </w:r>
          </w:p>
        </w:tc>
        <w:tc>
          <w:tcPr>
            <w:tcW w:w="1337"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Maio/20</w:t>
            </w:r>
          </w:p>
        </w:tc>
        <w:tc>
          <w:tcPr>
            <w:tcW w:w="1334"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Jun/20</w:t>
            </w:r>
          </w:p>
        </w:tc>
      </w:tr>
      <w:tr w:rsidR="004F0E5D" w:rsidRPr="0031489F" w:rsidTr="004F0E5D">
        <w:tc>
          <w:tcPr>
            <w:tcW w:w="1333" w:type="dxa"/>
            <w:tcBorders>
              <w:top w:val="single" w:sz="4" w:space="0" w:color="999999"/>
              <w:left w:val="single" w:sz="4" w:space="0" w:color="999999"/>
              <w:bottom w:val="single" w:sz="4" w:space="0" w:color="999999"/>
              <w:right w:val="single" w:sz="4" w:space="0" w:color="999999"/>
            </w:tcBorders>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p>
        </w:tc>
        <w:tc>
          <w:tcPr>
            <w:tcW w:w="1333"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333"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335"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333"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337"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334"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sz w:val="22"/>
                <w:szCs w:val="22"/>
                <w:lang w:eastAsia="en-US"/>
              </w:rPr>
            </w:pPr>
            <w:r w:rsidRPr="0031489F">
              <w:rPr>
                <w:bCs/>
                <w:sz w:val="22"/>
                <w:szCs w:val="22"/>
                <w:lang w:eastAsia="en-US"/>
              </w:rPr>
              <w:t>R$0,00</w:t>
            </w:r>
          </w:p>
        </w:tc>
      </w:tr>
      <w:tr w:rsidR="004F0E5D" w:rsidRPr="0031489F" w:rsidTr="004F0E5D">
        <w:tc>
          <w:tcPr>
            <w:tcW w:w="1333"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sz w:val="22"/>
                <w:szCs w:val="22"/>
                <w:lang w:eastAsia="en-US"/>
              </w:rPr>
              <w:t>Meta</w:t>
            </w:r>
          </w:p>
        </w:tc>
        <w:tc>
          <w:tcPr>
            <w:tcW w:w="1333"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Jul/20</w:t>
            </w:r>
          </w:p>
        </w:tc>
        <w:tc>
          <w:tcPr>
            <w:tcW w:w="1333"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Ago/20</w:t>
            </w:r>
          </w:p>
        </w:tc>
        <w:tc>
          <w:tcPr>
            <w:tcW w:w="1335"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Set/20</w:t>
            </w:r>
          </w:p>
        </w:tc>
        <w:tc>
          <w:tcPr>
            <w:tcW w:w="1333"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Out/20</w:t>
            </w:r>
          </w:p>
        </w:tc>
        <w:tc>
          <w:tcPr>
            <w:tcW w:w="1337"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Nov/20</w:t>
            </w:r>
          </w:p>
        </w:tc>
        <w:tc>
          <w:tcPr>
            <w:tcW w:w="1334"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Dez/20</w:t>
            </w:r>
          </w:p>
        </w:tc>
      </w:tr>
      <w:tr w:rsidR="004F0E5D" w:rsidRPr="0031489F" w:rsidTr="004F0E5D">
        <w:tc>
          <w:tcPr>
            <w:tcW w:w="1333" w:type="dxa"/>
            <w:tcBorders>
              <w:top w:val="single" w:sz="4" w:space="0" w:color="999999"/>
              <w:left w:val="single" w:sz="4" w:space="0" w:color="999999"/>
              <w:bottom w:val="single" w:sz="4" w:space="0" w:color="999999"/>
              <w:right w:val="single" w:sz="4" w:space="0" w:color="999999"/>
            </w:tcBorders>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p>
        </w:tc>
        <w:tc>
          <w:tcPr>
            <w:tcW w:w="1333"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333"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335"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333"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337"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Cs/>
                <w:sz w:val="22"/>
                <w:szCs w:val="22"/>
                <w:lang w:eastAsia="en-US"/>
              </w:rPr>
            </w:pPr>
            <w:r w:rsidRPr="0031489F">
              <w:rPr>
                <w:bCs/>
                <w:sz w:val="22"/>
                <w:szCs w:val="22"/>
                <w:lang w:eastAsia="en-US"/>
              </w:rPr>
              <w:t>R$0,00</w:t>
            </w:r>
          </w:p>
        </w:tc>
        <w:tc>
          <w:tcPr>
            <w:tcW w:w="1334" w:type="dxa"/>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
                <w:sz w:val="22"/>
                <w:szCs w:val="22"/>
                <w:lang w:eastAsia="en-US"/>
              </w:rPr>
            </w:pPr>
            <w:r w:rsidRPr="0031489F">
              <w:rPr>
                <w:bCs/>
                <w:sz w:val="22"/>
                <w:szCs w:val="22"/>
                <w:lang w:eastAsia="en-US"/>
              </w:rPr>
              <w:t>R$0,00</w:t>
            </w:r>
          </w:p>
        </w:tc>
      </w:tr>
      <w:tr w:rsidR="004F0E5D" w:rsidRPr="0031489F" w:rsidTr="004F0E5D">
        <w:tc>
          <w:tcPr>
            <w:tcW w:w="9338" w:type="dxa"/>
            <w:gridSpan w:val="12"/>
            <w:tcBorders>
              <w:top w:val="single" w:sz="4" w:space="0" w:color="999999"/>
              <w:left w:val="single" w:sz="4" w:space="0" w:color="999999"/>
              <w:bottom w:val="single" w:sz="12" w:space="0" w:color="666666"/>
              <w:right w:val="single" w:sz="4" w:space="0" w:color="999999"/>
            </w:tcBorders>
            <w:shd w:val="clear" w:color="auto" w:fill="F2F2F2" w:themeFill="background1" w:themeFillShade="F2"/>
            <w:hideMark/>
          </w:tcPr>
          <w:p w:rsidR="004F0E5D" w:rsidRPr="0031489F" w:rsidRDefault="004F0E5D">
            <w:pPr>
              <w:tabs>
                <w:tab w:val="left" w:pos="567"/>
                <w:tab w:val="left" w:pos="851"/>
                <w:tab w:val="left" w:pos="1701"/>
                <w:tab w:val="left" w:pos="9632"/>
              </w:tabs>
              <w:spacing w:line="360" w:lineRule="auto"/>
              <w:ind w:right="-7"/>
              <w:rPr>
                <w:rFonts w:ascii="Times New Roman" w:hAnsi="Times New Roman"/>
                <w:b/>
                <w:bCs/>
                <w:sz w:val="22"/>
                <w:szCs w:val="22"/>
              </w:rPr>
            </w:pPr>
            <w:r w:rsidRPr="0031489F">
              <w:rPr>
                <w:rFonts w:ascii="Times New Roman" w:hAnsi="Times New Roman"/>
                <w:b/>
                <w:bCs/>
                <w:sz w:val="22"/>
                <w:szCs w:val="22"/>
              </w:rPr>
              <w:t>9. Detalhamento da aplicação dos recursos financeiros</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Descrição da despesa</w:t>
            </w:r>
          </w:p>
        </w:tc>
        <w:tc>
          <w:tcPr>
            <w:tcW w:w="2075"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Tipo (1 a 6) conforme legenda abaixo</w:t>
            </w: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Valor em R$</w:t>
            </w:r>
          </w:p>
        </w:tc>
      </w:tr>
      <w:tr w:rsidR="004F0E5D" w:rsidRPr="0031489F" w:rsidTr="004F0E5D">
        <w:tc>
          <w:tcPr>
            <w:tcW w:w="9338" w:type="dxa"/>
            <w:gridSpan w:val="1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b/>
                <w:bCs/>
                <w:sz w:val="22"/>
                <w:szCs w:val="22"/>
              </w:rPr>
            </w:pPr>
            <w:r w:rsidRPr="0031489F">
              <w:rPr>
                <w:rFonts w:ascii="Times New Roman" w:hAnsi="Times New Roman"/>
                <w:b/>
                <w:bCs/>
                <w:sz w:val="22"/>
                <w:szCs w:val="22"/>
              </w:rPr>
              <w:t>1 Prestação de serviço de Arquitetura e Urbanismo no âmbito da ATHIS</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Honorários técnicos dos profissionais de Arquitetura e Urbanismo credenciados para elaboração de projeto e acompanhamento de obra para adaptação e instalação da unidade sanitária nos domicílios selecionados pelo poder público</w:t>
            </w:r>
          </w:p>
        </w:tc>
        <w:tc>
          <w:tcPr>
            <w:tcW w:w="2075"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jc w:val="center"/>
              <w:rPr>
                <w:rFonts w:ascii="Times New Roman" w:hAnsi="Times New Roman"/>
                <w:sz w:val="22"/>
                <w:szCs w:val="22"/>
              </w:rPr>
            </w:pPr>
          </w:p>
          <w:p w:rsidR="004F0E5D" w:rsidRPr="0031489F" w:rsidRDefault="004F0E5D">
            <w:pPr>
              <w:spacing w:line="276" w:lineRule="auto"/>
              <w:jc w:val="center"/>
              <w:rPr>
                <w:rFonts w:ascii="Times New Roman" w:hAnsi="Times New Roman"/>
                <w:sz w:val="22"/>
                <w:szCs w:val="22"/>
              </w:rPr>
            </w:pPr>
          </w:p>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2</w:t>
            </w:r>
          </w:p>
        </w:tc>
        <w:tc>
          <w:tcPr>
            <w:tcW w:w="1820"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jc w:val="right"/>
              <w:rPr>
                <w:rFonts w:ascii="Times New Roman" w:hAnsi="Times New Roman"/>
                <w:sz w:val="22"/>
                <w:szCs w:val="22"/>
              </w:rPr>
            </w:pPr>
          </w:p>
          <w:p w:rsidR="004F0E5D" w:rsidRPr="0031489F" w:rsidRDefault="004F0E5D">
            <w:pPr>
              <w:spacing w:line="276" w:lineRule="auto"/>
              <w:jc w:val="right"/>
              <w:rPr>
                <w:rFonts w:ascii="Times New Roman" w:hAnsi="Times New Roman"/>
                <w:sz w:val="22"/>
                <w:szCs w:val="22"/>
              </w:rPr>
            </w:pPr>
          </w:p>
          <w:p w:rsidR="004F0E5D" w:rsidRPr="0031489F" w:rsidRDefault="004F0E5D">
            <w:pPr>
              <w:spacing w:line="276" w:lineRule="auto"/>
              <w:jc w:val="right"/>
              <w:rPr>
                <w:rFonts w:ascii="Times New Roman" w:hAnsi="Times New Roman"/>
                <w:sz w:val="22"/>
                <w:szCs w:val="22"/>
              </w:rPr>
            </w:pPr>
            <w:r w:rsidRPr="0031489F">
              <w:rPr>
                <w:rFonts w:ascii="Times New Roman" w:hAnsi="Times New Roman"/>
                <w:sz w:val="22"/>
                <w:szCs w:val="22"/>
              </w:rPr>
              <w:t>440.000,00</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b/>
                <w:sz w:val="22"/>
                <w:szCs w:val="22"/>
              </w:rPr>
              <w:t>Subtotal (1)</w:t>
            </w:r>
          </w:p>
        </w:tc>
        <w:tc>
          <w:tcPr>
            <w:tcW w:w="2075"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bCs/>
                <w:sz w:val="22"/>
                <w:szCs w:val="22"/>
              </w:rPr>
            </w:pPr>
            <w:r w:rsidRPr="0031489F">
              <w:rPr>
                <w:rFonts w:ascii="Times New Roman" w:hAnsi="Times New Roman"/>
                <w:b/>
                <w:bCs/>
                <w:sz w:val="22"/>
                <w:szCs w:val="22"/>
              </w:rPr>
              <w:t>440.000,00</w:t>
            </w:r>
          </w:p>
        </w:tc>
      </w:tr>
      <w:tr w:rsidR="004F0E5D" w:rsidRPr="0031489F" w:rsidTr="004F0E5D">
        <w:tc>
          <w:tcPr>
            <w:tcW w:w="9338" w:type="dxa"/>
            <w:gridSpan w:val="1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b/>
                <w:sz w:val="22"/>
                <w:szCs w:val="22"/>
              </w:rPr>
            </w:pPr>
            <w:r w:rsidRPr="0031489F">
              <w:rPr>
                <w:rFonts w:ascii="Times New Roman" w:hAnsi="Times New Roman"/>
                <w:b/>
                <w:sz w:val="22"/>
                <w:szCs w:val="22"/>
              </w:rPr>
              <w:t>2 Cursos de aperfeiçoamento profissional</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Honorários técnicos de capacitador(es)</w:t>
            </w:r>
          </w:p>
        </w:tc>
        <w:tc>
          <w:tcPr>
            <w:tcW w:w="2075"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2</w:t>
            </w: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rPr>
            </w:pPr>
            <w:r w:rsidRPr="0031489F">
              <w:rPr>
                <w:rFonts w:ascii="Times New Roman" w:hAnsi="Times New Roman"/>
                <w:sz w:val="22"/>
                <w:szCs w:val="22"/>
              </w:rPr>
              <w:t>A definir</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Transporte</w:t>
            </w:r>
          </w:p>
        </w:tc>
        <w:tc>
          <w:tcPr>
            <w:tcW w:w="2075"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4</w:t>
            </w: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rPr>
            </w:pPr>
            <w:r w:rsidRPr="0031489F">
              <w:rPr>
                <w:rFonts w:ascii="Times New Roman" w:hAnsi="Times New Roman"/>
                <w:sz w:val="22"/>
                <w:szCs w:val="22"/>
              </w:rPr>
              <w:t>A definir</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Acomodação</w:t>
            </w:r>
          </w:p>
        </w:tc>
        <w:tc>
          <w:tcPr>
            <w:tcW w:w="2075"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4</w:t>
            </w: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rPr>
            </w:pPr>
            <w:r w:rsidRPr="0031489F">
              <w:rPr>
                <w:rFonts w:ascii="Times New Roman" w:hAnsi="Times New Roman"/>
                <w:sz w:val="22"/>
                <w:szCs w:val="22"/>
              </w:rPr>
              <w:t>A definir</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b/>
                <w:sz w:val="22"/>
                <w:szCs w:val="22"/>
              </w:rPr>
              <w:t xml:space="preserve">Subtotal (2) </w:t>
            </w:r>
          </w:p>
        </w:tc>
        <w:tc>
          <w:tcPr>
            <w:tcW w:w="2075"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b/>
                <w:sz w:val="22"/>
                <w:szCs w:val="22"/>
              </w:rPr>
              <w:t>50.000,00</w:t>
            </w:r>
          </w:p>
        </w:tc>
      </w:tr>
      <w:tr w:rsidR="004F0E5D" w:rsidRPr="0031489F" w:rsidTr="004F0E5D">
        <w:tc>
          <w:tcPr>
            <w:tcW w:w="9338" w:type="dxa"/>
            <w:gridSpan w:val="1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b/>
                <w:sz w:val="22"/>
                <w:szCs w:val="22"/>
              </w:rPr>
            </w:pPr>
            <w:r w:rsidRPr="0031489F">
              <w:rPr>
                <w:rFonts w:ascii="Times New Roman" w:hAnsi="Times New Roman"/>
                <w:b/>
                <w:sz w:val="22"/>
                <w:szCs w:val="22"/>
              </w:rPr>
              <w:t>3 Administração (Entidades profissionais)</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both"/>
              <w:rPr>
                <w:rFonts w:ascii="Times New Roman" w:hAnsi="Times New Roman"/>
                <w:sz w:val="22"/>
                <w:szCs w:val="22"/>
              </w:rPr>
            </w:pPr>
            <w:r w:rsidRPr="0031489F">
              <w:rPr>
                <w:rFonts w:ascii="Times New Roman" w:hAnsi="Times New Roman"/>
                <w:sz w:val="22"/>
                <w:szCs w:val="22"/>
              </w:rPr>
              <w:t>Honorários profissionais: (1 x Arquiteto e Urbanista 5h/semanais para acompanhamento dos profissionais)</w:t>
            </w:r>
          </w:p>
        </w:tc>
        <w:tc>
          <w:tcPr>
            <w:tcW w:w="2075"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5</w:t>
            </w: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rPr>
            </w:pPr>
            <w:r w:rsidRPr="0031489F">
              <w:rPr>
                <w:rFonts w:ascii="Times New Roman" w:hAnsi="Times New Roman"/>
                <w:sz w:val="22"/>
                <w:szCs w:val="22"/>
              </w:rPr>
              <w:t>A definir</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Serviços contábeis</w:t>
            </w:r>
          </w:p>
        </w:tc>
        <w:tc>
          <w:tcPr>
            <w:tcW w:w="2075"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3</w:t>
            </w: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rPr>
            </w:pPr>
            <w:r w:rsidRPr="0031489F">
              <w:rPr>
                <w:rFonts w:ascii="Times New Roman" w:hAnsi="Times New Roman"/>
                <w:sz w:val="22"/>
                <w:szCs w:val="22"/>
              </w:rPr>
              <w:t>A definir</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Assessoria jurídica</w:t>
            </w:r>
          </w:p>
        </w:tc>
        <w:tc>
          <w:tcPr>
            <w:tcW w:w="2075"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3</w:t>
            </w: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rPr>
            </w:pPr>
            <w:r w:rsidRPr="0031489F">
              <w:rPr>
                <w:rFonts w:ascii="Times New Roman" w:hAnsi="Times New Roman"/>
                <w:sz w:val="22"/>
                <w:szCs w:val="22"/>
              </w:rPr>
              <w:t>A definir</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Transporte</w:t>
            </w:r>
          </w:p>
        </w:tc>
        <w:tc>
          <w:tcPr>
            <w:tcW w:w="2075"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4</w:t>
            </w: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rPr>
            </w:pPr>
            <w:r w:rsidRPr="0031489F">
              <w:rPr>
                <w:rFonts w:ascii="Times New Roman" w:hAnsi="Times New Roman"/>
                <w:sz w:val="22"/>
                <w:szCs w:val="22"/>
              </w:rPr>
              <w:t>A definir</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Consumo de água e luz</w:t>
            </w:r>
          </w:p>
        </w:tc>
        <w:tc>
          <w:tcPr>
            <w:tcW w:w="2075"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4</w:t>
            </w: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rPr>
            </w:pPr>
            <w:r w:rsidRPr="0031489F">
              <w:rPr>
                <w:rFonts w:ascii="Times New Roman" w:hAnsi="Times New Roman"/>
                <w:sz w:val="22"/>
                <w:szCs w:val="22"/>
              </w:rPr>
              <w:t>A definir</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Telefone</w:t>
            </w:r>
          </w:p>
        </w:tc>
        <w:tc>
          <w:tcPr>
            <w:tcW w:w="2075"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4</w:t>
            </w: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rPr>
            </w:pPr>
            <w:r w:rsidRPr="0031489F">
              <w:rPr>
                <w:rFonts w:ascii="Times New Roman" w:hAnsi="Times New Roman"/>
                <w:sz w:val="22"/>
                <w:szCs w:val="22"/>
              </w:rPr>
              <w:t>A definir</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rPr>
                <w:rFonts w:ascii="Times New Roman" w:hAnsi="Times New Roman"/>
                <w:sz w:val="22"/>
                <w:szCs w:val="22"/>
              </w:rPr>
            </w:pPr>
            <w:r w:rsidRPr="0031489F">
              <w:rPr>
                <w:rFonts w:ascii="Times New Roman" w:hAnsi="Times New Roman"/>
                <w:sz w:val="22"/>
                <w:szCs w:val="22"/>
              </w:rPr>
              <w:t>Internet</w:t>
            </w:r>
          </w:p>
        </w:tc>
        <w:tc>
          <w:tcPr>
            <w:tcW w:w="2075" w:type="dxa"/>
            <w:gridSpan w:val="3"/>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center"/>
              <w:rPr>
                <w:rFonts w:ascii="Times New Roman" w:hAnsi="Times New Roman"/>
                <w:sz w:val="22"/>
                <w:szCs w:val="22"/>
              </w:rPr>
            </w:pPr>
            <w:r w:rsidRPr="0031489F">
              <w:rPr>
                <w:rFonts w:ascii="Times New Roman" w:hAnsi="Times New Roman"/>
                <w:sz w:val="22"/>
                <w:szCs w:val="22"/>
              </w:rPr>
              <w:t>4</w:t>
            </w: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rPr>
            </w:pPr>
            <w:r w:rsidRPr="0031489F">
              <w:rPr>
                <w:rFonts w:ascii="Times New Roman" w:hAnsi="Times New Roman"/>
                <w:sz w:val="22"/>
                <w:szCs w:val="22"/>
              </w:rPr>
              <w:t>A definir</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b/>
                <w:sz w:val="22"/>
                <w:szCs w:val="22"/>
              </w:rPr>
              <w:t>Subtotal (3)</w:t>
            </w:r>
          </w:p>
        </w:tc>
        <w:tc>
          <w:tcPr>
            <w:tcW w:w="2075"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jc w:val="center"/>
              <w:rPr>
                <w:rFonts w:ascii="Times New Roman" w:hAnsi="Times New Roman"/>
                <w:b/>
                <w:sz w:val="22"/>
                <w:szCs w:val="22"/>
              </w:rPr>
            </w:pP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b/>
                <w:sz w:val="22"/>
                <w:szCs w:val="22"/>
              </w:rPr>
              <w:t>50.000,00</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b/>
                <w:sz w:val="22"/>
                <w:szCs w:val="22"/>
              </w:rPr>
              <w:lastRenderedPageBreak/>
              <w:t>Total</w:t>
            </w:r>
          </w:p>
        </w:tc>
        <w:tc>
          <w:tcPr>
            <w:tcW w:w="2075"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bCs/>
                <w:sz w:val="22"/>
                <w:szCs w:val="22"/>
              </w:rPr>
            </w:pPr>
            <w:r w:rsidRPr="0031489F">
              <w:rPr>
                <w:rFonts w:ascii="Times New Roman" w:hAnsi="Times New Roman"/>
                <w:b/>
                <w:bCs/>
                <w:sz w:val="22"/>
                <w:szCs w:val="22"/>
              </w:rPr>
              <w:t>540.000,00</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360" w:lineRule="auto"/>
              <w:ind w:right="-7"/>
              <w:rPr>
                <w:b/>
                <w:bCs/>
                <w:sz w:val="22"/>
                <w:szCs w:val="22"/>
                <w:lang w:eastAsia="en-US"/>
              </w:rPr>
            </w:pPr>
            <w:r w:rsidRPr="0031489F">
              <w:rPr>
                <w:b/>
                <w:bCs/>
                <w:sz w:val="22"/>
                <w:szCs w:val="22"/>
                <w:lang w:eastAsia="en-US"/>
              </w:rPr>
              <w:t xml:space="preserve">Total por tipo de despesa: </w:t>
            </w:r>
          </w:p>
        </w:tc>
        <w:tc>
          <w:tcPr>
            <w:tcW w:w="2075"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2"/>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jc w:val="right"/>
              <w:rPr>
                <w:rFonts w:ascii="Times New Roman" w:hAnsi="Times New Roman"/>
                <w:b/>
                <w:sz w:val="22"/>
                <w:szCs w:val="22"/>
              </w:rPr>
            </w:pP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276" w:lineRule="auto"/>
              <w:ind w:right="-6"/>
              <w:rPr>
                <w:sz w:val="22"/>
                <w:szCs w:val="22"/>
                <w:lang w:eastAsia="en-US"/>
              </w:rPr>
            </w:pPr>
            <w:r w:rsidRPr="0031489F">
              <w:rPr>
                <w:b/>
                <w:bCs/>
                <w:sz w:val="22"/>
                <w:szCs w:val="22"/>
                <w:lang w:eastAsia="en-US"/>
              </w:rPr>
              <w:t>01</w:t>
            </w:r>
            <w:r w:rsidRPr="0031489F">
              <w:rPr>
                <w:sz w:val="22"/>
                <w:szCs w:val="22"/>
                <w:lang w:eastAsia="en-US"/>
              </w:rPr>
              <w:tab/>
              <w:t>Material de consumo</w:t>
            </w:r>
          </w:p>
        </w:tc>
        <w:tc>
          <w:tcPr>
            <w:tcW w:w="2075"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sz w:val="22"/>
                <w:szCs w:val="22"/>
              </w:rPr>
              <w:t>0,00</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276" w:lineRule="auto"/>
              <w:ind w:right="-6"/>
              <w:rPr>
                <w:sz w:val="22"/>
                <w:szCs w:val="22"/>
                <w:lang w:eastAsia="en-US"/>
              </w:rPr>
            </w:pPr>
            <w:r w:rsidRPr="0031489F">
              <w:rPr>
                <w:b/>
                <w:bCs/>
                <w:sz w:val="22"/>
                <w:szCs w:val="22"/>
                <w:lang w:eastAsia="en-US"/>
              </w:rPr>
              <w:t>02</w:t>
            </w:r>
            <w:r w:rsidRPr="0031489F">
              <w:rPr>
                <w:sz w:val="22"/>
                <w:szCs w:val="22"/>
                <w:lang w:eastAsia="en-US"/>
              </w:rPr>
              <w:tab/>
              <w:t>Serviços de Terceiros – Pessoa Física</w:t>
            </w:r>
          </w:p>
        </w:tc>
        <w:tc>
          <w:tcPr>
            <w:tcW w:w="2075"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bCs/>
                <w:sz w:val="22"/>
                <w:szCs w:val="22"/>
              </w:rPr>
            </w:pPr>
            <w:r w:rsidRPr="0031489F">
              <w:rPr>
                <w:rFonts w:ascii="Times New Roman" w:hAnsi="Times New Roman"/>
                <w:sz w:val="22"/>
                <w:szCs w:val="22"/>
              </w:rPr>
              <w:t>440.000,00</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276" w:lineRule="auto"/>
              <w:ind w:right="-6"/>
              <w:rPr>
                <w:sz w:val="22"/>
                <w:szCs w:val="22"/>
                <w:lang w:eastAsia="en-US"/>
              </w:rPr>
            </w:pPr>
            <w:r w:rsidRPr="0031489F">
              <w:rPr>
                <w:b/>
                <w:bCs/>
                <w:sz w:val="22"/>
                <w:szCs w:val="22"/>
                <w:lang w:eastAsia="en-US"/>
              </w:rPr>
              <w:t>03</w:t>
            </w:r>
            <w:r w:rsidRPr="0031489F">
              <w:rPr>
                <w:sz w:val="22"/>
                <w:szCs w:val="22"/>
                <w:lang w:eastAsia="en-US"/>
              </w:rPr>
              <w:tab/>
              <w:t>Serviços de Terceiros – Pessoa Jurídica</w:t>
            </w:r>
          </w:p>
        </w:tc>
        <w:tc>
          <w:tcPr>
            <w:tcW w:w="2075"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sz w:val="22"/>
                <w:szCs w:val="22"/>
              </w:rPr>
              <w:t>0,00</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276" w:lineRule="auto"/>
              <w:ind w:right="-6"/>
              <w:jc w:val="both"/>
              <w:rPr>
                <w:sz w:val="22"/>
                <w:szCs w:val="22"/>
                <w:lang w:eastAsia="en-US"/>
              </w:rPr>
            </w:pPr>
            <w:r w:rsidRPr="0031489F">
              <w:rPr>
                <w:b/>
                <w:bCs/>
                <w:sz w:val="22"/>
                <w:szCs w:val="22"/>
                <w:lang w:eastAsia="en-US"/>
              </w:rPr>
              <w:t>04</w:t>
            </w:r>
            <w:r w:rsidRPr="0031489F">
              <w:rPr>
                <w:sz w:val="22"/>
                <w:szCs w:val="22"/>
                <w:lang w:eastAsia="en-US"/>
              </w:rPr>
              <w:tab/>
              <w:t>Custo indiretos (percentual de energia, telefone, internet, etc. alocado ao projeto)</w:t>
            </w:r>
          </w:p>
        </w:tc>
        <w:tc>
          <w:tcPr>
            <w:tcW w:w="2075"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sz w:val="22"/>
                <w:szCs w:val="22"/>
              </w:rPr>
              <w:t>0,00</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276" w:lineRule="auto"/>
              <w:ind w:right="-6"/>
              <w:jc w:val="both"/>
              <w:rPr>
                <w:sz w:val="22"/>
                <w:szCs w:val="22"/>
                <w:lang w:eastAsia="en-US"/>
              </w:rPr>
            </w:pPr>
            <w:r w:rsidRPr="0031489F">
              <w:rPr>
                <w:b/>
                <w:bCs/>
                <w:sz w:val="22"/>
                <w:szCs w:val="22"/>
                <w:lang w:eastAsia="en-US"/>
              </w:rPr>
              <w:t>05</w:t>
            </w:r>
            <w:r w:rsidRPr="0031489F">
              <w:rPr>
                <w:sz w:val="22"/>
                <w:szCs w:val="22"/>
                <w:lang w:eastAsia="en-US"/>
              </w:rPr>
              <w:tab/>
              <w:t>Equipe da proponente encarregada pela execução (percentual alocado ao projeto)</w:t>
            </w:r>
          </w:p>
        </w:tc>
        <w:tc>
          <w:tcPr>
            <w:tcW w:w="2075"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bCs/>
                <w:sz w:val="22"/>
                <w:szCs w:val="22"/>
              </w:rPr>
            </w:pPr>
            <w:r w:rsidRPr="0031489F">
              <w:rPr>
                <w:rFonts w:ascii="Times New Roman" w:hAnsi="Times New Roman"/>
                <w:sz w:val="22"/>
                <w:szCs w:val="22"/>
              </w:rPr>
              <w:t>100.000,00</w:t>
            </w:r>
          </w:p>
        </w:tc>
      </w:tr>
      <w:tr w:rsidR="004F0E5D" w:rsidRPr="0031489F" w:rsidTr="004F0E5D">
        <w:tc>
          <w:tcPr>
            <w:tcW w:w="5443" w:type="dxa"/>
            <w:gridSpan w:val="7"/>
            <w:tcBorders>
              <w:top w:val="single" w:sz="4" w:space="0" w:color="999999"/>
              <w:left w:val="single" w:sz="4" w:space="0" w:color="999999"/>
              <w:bottom w:val="single" w:sz="4" w:space="0" w:color="999999"/>
              <w:right w:val="single" w:sz="4" w:space="0" w:color="999999"/>
            </w:tcBorders>
            <w:hideMark/>
          </w:tcPr>
          <w:p w:rsidR="004F0E5D" w:rsidRPr="0031489F" w:rsidRDefault="004F0E5D">
            <w:pPr>
              <w:pStyle w:val="NormalWeb"/>
              <w:tabs>
                <w:tab w:val="left" w:pos="567"/>
                <w:tab w:val="left" w:pos="851"/>
                <w:tab w:val="left" w:pos="1701"/>
                <w:tab w:val="left" w:pos="9632"/>
              </w:tabs>
              <w:spacing w:line="276" w:lineRule="auto"/>
              <w:ind w:right="-6"/>
              <w:jc w:val="both"/>
              <w:rPr>
                <w:sz w:val="22"/>
                <w:szCs w:val="22"/>
                <w:lang w:eastAsia="en-US"/>
              </w:rPr>
            </w:pPr>
            <w:r w:rsidRPr="0031489F">
              <w:rPr>
                <w:b/>
                <w:bCs/>
                <w:sz w:val="22"/>
                <w:szCs w:val="22"/>
                <w:lang w:eastAsia="en-US"/>
              </w:rPr>
              <w:t>06</w:t>
            </w:r>
            <w:r w:rsidRPr="0031489F">
              <w:rPr>
                <w:sz w:val="22"/>
                <w:szCs w:val="22"/>
                <w:lang w:eastAsia="en-US"/>
              </w:rPr>
              <w:tab/>
              <w:t>Equipamentos e materiais permanentes</w:t>
            </w:r>
          </w:p>
        </w:tc>
        <w:tc>
          <w:tcPr>
            <w:tcW w:w="2075" w:type="dxa"/>
            <w:gridSpan w:val="3"/>
            <w:tcBorders>
              <w:top w:val="single" w:sz="4" w:space="0" w:color="999999"/>
              <w:left w:val="single" w:sz="4" w:space="0" w:color="999999"/>
              <w:bottom w:val="single" w:sz="4" w:space="0" w:color="999999"/>
              <w:right w:val="single" w:sz="4" w:space="0" w:color="999999"/>
            </w:tcBorders>
          </w:tcPr>
          <w:p w:rsidR="004F0E5D" w:rsidRPr="0031489F" w:rsidRDefault="004F0E5D">
            <w:pPr>
              <w:spacing w:line="276" w:lineRule="auto"/>
              <w:rPr>
                <w:rFonts w:ascii="Times New Roman" w:hAnsi="Times New Roman"/>
                <w:b/>
                <w:sz w:val="22"/>
                <w:szCs w:val="22"/>
              </w:rPr>
            </w:pPr>
          </w:p>
        </w:tc>
        <w:tc>
          <w:tcPr>
            <w:tcW w:w="1820" w:type="dxa"/>
            <w:gridSpan w:val="2"/>
            <w:tcBorders>
              <w:top w:val="single" w:sz="4" w:space="0" w:color="999999"/>
              <w:left w:val="single" w:sz="4" w:space="0" w:color="999999"/>
              <w:bottom w:val="single" w:sz="4" w:space="0" w:color="999999"/>
              <w:right w:val="single" w:sz="4" w:space="0" w:color="999999"/>
            </w:tcBorders>
            <w:hideMark/>
          </w:tcPr>
          <w:p w:rsidR="004F0E5D" w:rsidRPr="0031489F" w:rsidRDefault="004F0E5D">
            <w:pPr>
              <w:spacing w:line="276" w:lineRule="auto"/>
              <w:jc w:val="right"/>
              <w:rPr>
                <w:rFonts w:ascii="Times New Roman" w:hAnsi="Times New Roman"/>
                <w:b/>
                <w:sz w:val="22"/>
                <w:szCs w:val="22"/>
              </w:rPr>
            </w:pPr>
            <w:r w:rsidRPr="0031489F">
              <w:rPr>
                <w:rFonts w:ascii="Times New Roman" w:hAnsi="Times New Roman"/>
                <w:sz w:val="22"/>
                <w:szCs w:val="22"/>
              </w:rPr>
              <w:t>0,00</w:t>
            </w:r>
          </w:p>
        </w:tc>
      </w:tr>
      <w:tr w:rsidR="004F0E5D" w:rsidRPr="0031489F" w:rsidTr="004F0E5D">
        <w:tc>
          <w:tcPr>
            <w:tcW w:w="933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F0E5D" w:rsidRPr="0031489F" w:rsidRDefault="004F0E5D">
            <w:pPr>
              <w:pStyle w:val="NormalWeb"/>
              <w:tabs>
                <w:tab w:val="left" w:pos="567"/>
                <w:tab w:val="left" w:pos="851"/>
                <w:tab w:val="left" w:pos="1701"/>
                <w:tab w:val="left" w:pos="9632"/>
              </w:tabs>
              <w:spacing w:line="360" w:lineRule="auto"/>
              <w:ind w:right="-7"/>
              <w:rPr>
                <w:rFonts w:eastAsia="Calibri"/>
                <w:b/>
                <w:sz w:val="22"/>
                <w:szCs w:val="22"/>
                <w:lang w:eastAsia="en-US"/>
              </w:rPr>
            </w:pPr>
            <w:r w:rsidRPr="0031489F">
              <w:rPr>
                <w:rFonts w:eastAsia="Calibri"/>
                <w:b/>
                <w:sz w:val="22"/>
                <w:szCs w:val="22"/>
                <w:lang w:eastAsia="en-US"/>
              </w:rPr>
              <w:t>10. Aprovação do plano de trabalho pelo CAU/RS</w:t>
            </w:r>
          </w:p>
        </w:tc>
      </w:tr>
      <w:tr w:rsidR="004F0E5D" w:rsidRPr="0031489F" w:rsidTr="004F0E5D">
        <w:tc>
          <w:tcPr>
            <w:tcW w:w="9338" w:type="dxa"/>
            <w:gridSpan w:val="12"/>
            <w:tcBorders>
              <w:top w:val="single" w:sz="4" w:space="0" w:color="auto"/>
              <w:left w:val="single" w:sz="4" w:space="0" w:color="auto"/>
              <w:bottom w:val="single" w:sz="4" w:space="0" w:color="auto"/>
              <w:right w:val="single" w:sz="4" w:space="0" w:color="auto"/>
            </w:tcBorders>
          </w:tcPr>
          <w:p w:rsidR="004F0E5D" w:rsidRPr="0031489F" w:rsidRDefault="004F0E5D">
            <w:pPr>
              <w:pStyle w:val="NormalWeb"/>
              <w:tabs>
                <w:tab w:val="left" w:pos="567"/>
                <w:tab w:val="left" w:pos="851"/>
                <w:tab w:val="left" w:pos="1701"/>
                <w:tab w:val="left" w:pos="9632"/>
              </w:tabs>
              <w:spacing w:before="0" w:beforeAutospacing="0" w:after="0" w:afterAutospacing="0" w:line="276" w:lineRule="auto"/>
              <w:ind w:right="-6"/>
              <w:rPr>
                <w:rFonts w:eastAsia="Calibri"/>
                <w:sz w:val="22"/>
                <w:szCs w:val="22"/>
                <w:lang w:eastAsia="en-US"/>
              </w:rPr>
            </w:pPr>
            <w:r w:rsidRPr="0031489F">
              <w:rPr>
                <w:rFonts w:eastAsia="Calibri"/>
                <w:sz w:val="22"/>
                <w:szCs w:val="22"/>
                <w:lang w:eastAsia="en-US"/>
              </w:rPr>
              <w:t>(   ) Aprovado pela Comissão de Planejamento e Finanças;</w:t>
            </w:r>
          </w:p>
          <w:p w:rsidR="004F0E5D" w:rsidRPr="0031489F" w:rsidRDefault="004F0E5D">
            <w:pPr>
              <w:pStyle w:val="NormalWeb"/>
              <w:tabs>
                <w:tab w:val="left" w:pos="567"/>
                <w:tab w:val="left" w:pos="851"/>
                <w:tab w:val="left" w:pos="1701"/>
                <w:tab w:val="left" w:pos="9632"/>
              </w:tabs>
              <w:spacing w:before="0" w:beforeAutospacing="0" w:after="0" w:afterAutospacing="0" w:line="276" w:lineRule="auto"/>
              <w:ind w:right="-6"/>
              <w:rPr>
                <w:rFonts w:eastAsia="Calibri"/>
                <w:sz w:val="22"/>
                <w:szCs w:val="22"/>
                <w:lang w:eastAsia="en-US"/>
              </w:rPr>
            </w:pPr>
            <w:r w:rsidRPr="0031489F">
              <w:rPr>
                <w:rFonts w:eastAsia="Calibri"/>
                <w:sz w:val="22"/>
                <w:szCs w:val="22"/>
                <w:lang w:eastAsia="en-US"/>
              </w:rPr>
              <w:t>(   ) Aprovado com ressalvas, com possibilidade de celebração da parceria, devendo o administrador público exigir o cumprimento do que houver sido ressalvado ou, mediante ato formal, justificar as razões pelas quais deixou de fazê-lo;</w:t>
            </w:r>
          </w:p>
          <w:p w:rsidR="004F0E5D" w:rsidRPr="0031489F" w:rsidRDefault="004F0E5D">
            <w:pPr>
              <w:pStyle w:val="NormalWeb"/>
              <w:tabs>
                <w:tab w:val="left" w:pos="567"/>
                <w:tab w:val="left" w:pos="851"/>
                <w:tab w:val="left" w:pos="1701"/>
                <w:tab w:val="left" w:pos="9632"/>
              </w:tabs>
              <w:spacing w:before="0" w:beforeAutospacing="0" w:after="0" w:afterAutospacing="0" w:line="276" w:lineRule="auto"/>
              <w:ind w:right="-6"/>
              <w:rPr>
                <w:rFonts w:eastAsia="Calibri"/>
                <w:sz w:val="22"/>
                <w:szCs w:val="22"/>
                <w:lang w:eastAsia="en-US"/>
              </w:rPr>
            </w:pPr>
            <w:r w:rsidRPr="0031489F">
              <w:rPr>
                <w:rFonts w:eastAsia="Calibri"/>
                <w:sz w:val="22"/>
                <w:szCs w:val="22"/>
                <w:lang w:eastAsia="en-US"/>
              </w:rPr>
              <w:t>(   ) Reprovado.</w:t>
            </w:r>
          </w:p>
          <w:p w:rsidR="004F0E5D" w:rsidRPr="0031489F" w:rsidRDefault="004F0E5D">
            <w:pPr>
              <w:pStyle w:val="NormalWeb"/>
              <w:tabs>
                <w:tab w:val="left" w:pos="567"/>
                <w:tab w:val="left" w:pos="851"/>
                <w:tab w:val="left" w:pos="1701"/>
                <w:tab w:val="left" w:pos="9632"/>
              </w:tabs>
              <w:spacing w:before="0" w:beforeAutospacing="0" w:after="0" w:afterAutospacing="0" w:line="276" w:lineRule="auto"/>
              <w:ind w:right="-6"/>
              <w:rPr>
                <w:rFonts w:eastAsia="Calibri"/>
                <w:sz w:val="22"/>
                <w:szCs w:val="22"/>
                <w:lang w:eastAsia="en-US"/>
              </w:rPr>
            </w:pPr>
          </w:p>
          <w:p w:rsidR="004F0E5D" w:rsidRPr="0031489F" w:rsidRDefault="004F0E5D">
            <w:pPr>
              <w:pStyle w:val="NormalWeb"/>
              <w:tabs>
                <w:tab w:val="left" w:pos="567"/>
                <w:tab w:val="left" w:pos="851"/>
                <w:tab w:val="left" w:pos="1701"/>
                <w:tab w:val="left" w:pos="9632"/>
              </w:tabs>
              <w:spacing w:before="0" w:beforeAutospacing="0" w:after="0" w:afterAutospacing="0" w:line="276" w:lineRule="auto"/>
              <w:ind w:right="-6"/>
              <w:rPr>
                <w:rFonts w:eastAsia="Calibri"/>
                <w:sz w:val="22"/>
                <w:szCs w:val="22"/>
                <w:lang w:eastAsia="en-US"/>
              </w:rPr>
            </w:pPr>
            <w:r w:rsidRPr="0031489F">
              <w:rPr>
                <w:rFonts w:eastAsia="Calibri"/>
                <w:sz w:val="22"/>
                <w:szCs w:val="22"/>
                <w:lang w:eastAsia="en-US"/>
              </w:rPr>
              <w:t>Local e data:</w:t>
            </w:r>
          </w:p>
          <w:p w:rsidR="004F0E5D" w:rsidRPr="0031489F" w:rsidRDefault="004F0E5D">
            <w:pPr>
              <w:pStyle w:val="NormalWeb"/>
              <w:tabs>
                <w:tab w:val="left" w:pos="567"/>
                <w:tab w:val="left" w:pos="851"/>
                <w:tab w:val="left" w:pos="1701"/>
                <w:tab w:val="left" w:pos="9632"/>
              </w:tabs>
              <w:spacing w:before="0" w:beforeAutospacing="0" w:after="0" w:afterAutospacing="0" w:line="276" w:lineRule="auto"/>
              <w:ind w:right="-6"/>
              <w:rPr>
                <w:rFonts w:eastAsia="Calibri"/>
                <w:sz w:val="22"/>
                <w:szCs w:val="22"/>
                <w:lang w:eastAsia="en-US"/>
              </w:rPr>
            </w:pPr>
            <w:r w:rsidRPr="0031489F">
              <w:rPr>
                <w:rFonts w:eastAsia="Calibri"/>
                <w:sz w:val="22"/>
                <w:szCs w:val="22"/>
                <w:lang w:eastAsia="en-US"/>
              </w:rPr>
              <w:t>Responsável pela Comissão.</w:t>
            </w:r>
          </w:p>
        </w:tc>
      </w:tr>
    </w:tbl>
    <w:p w:rsidR="004F0E5D" w:rsidRPr="0031489F" w:rsidRDefault="004F0E5D" w:rsidP="004F0E5D">
      <w:pPr>
        <w:pStyle w:val="NormalWeb"/>
        <w:tabs>
          <w:tab w:val="left" w:pos="567"/>
          <w:tab w:val="left" w:pos="851"/>
          <w:tab w:val="left" w:pos="1701"/>
          <w:tab w:val="left" w:pos="9632"/>
        </w:tabs>
        <w:spacing w:line="360" w:lineRule="auto"/>
        <w:ind w:right="-7"/>
        <w:jc w:val="both"/>
        <w:rPr>
          <w:sz w:val="22"/>
          <w:szCs w:val="22"/>
        </w:rPr>
      </w:pPr>
    </w:p>
    <w:p w:rsidR="004F0E5D" w:rsidRPr="0031489F" w:rsidRDefault="004F0E5D" w:rsidP="004F0E5D">
      <w:pPr>
        <w:pStyle w:val="NormalWeb"/>
        <w:tabs>
          <w:tab w:val="left" w:pos="567"/>
          <w:tab w:val="left" w:pos="851"/>
          <w:tab w:val="left" w:pos="1701"/>
          <w:tab w:val="left" w:pos="9632"/>
        </w:tabs>
        <w:spacing w:line="360" w:lineRule="auto"/>
        <w:ind w:right="-7"/>
        <w:jc w:val="both"/>
        <w:rPr>
          <w:sz w:val="22"/>
          <w:szCs w:val="22"/>
        </w:rPr>
      </w:pPr>
      <w:r w:rsidRPr="0031489F">
        <w:rPr>
          <w:sz w:val="22"/>
          <w:szCs w:val="22"/>
        </w:rPr>
        <w:t>Porto Alegre, 15 de maio de 2020.</w:t>
      </w:r>
    </w:p>
    <w:tbl>
      <w:tblPr>
        <w:tblW w:w="0" w:type="auto"/>
        <w:tblLook w:val="04A0" w:firstRow="1" w:lastRow="0" w:firstColumn="1" w:lastColumn="0" w:noHBand="0" w:noVBand="1"/>
      </w:tblPr>
      <w:tblGrid>
        <w:gridCol w:w="4674"/>
        <w:gridCol w:w="4674"/>
      </w:tblGrid>
      <w:tr w:rsidR="004F0E5D" w:rsidRPr="0031489F" w:rsidTr="004F0E5D">
        <w:tc>
          <w:tcPr>
            <w:tcW w:w="4674" w:type="dxa"/>
          </w:tcPr>
          <w:p w:rsidR="004F0E5D" w:rsidRPr="0031489F" w:rsidRDefault="004F0E5D">
            <w:pPr>
              <w:pStyle w:val="SemEspaamento"/>
              <w:spacing w:line="276" w:lineRule="auto"/>
              <w:jc w:val="center"/>
              <w:rPr>
                <w:rFonts w:ascii="Times New Roman" w:hAnsi="Times New Roman"/>
                <w:sz w:val="22"/>
                <w:szCs w:val="22"/>
              </w:rPr>
            </w:pPr>
            <w:r w:rsidRPr="0031489F">
              <w:rPr>
                <w:rFonts w:ascii="Times New Roman" w:hAnsi="Times New Roman"/>
                <w:sz w:val="22"/>
                <w:szCs w:val="22"/>
              </w:rPr>
              <w:t>______________________________________</w:t>
            </w:r>
          </w:p>
          <w:p w:rsidR="004F0E5D" w:rsidRPr="0031489F" w:rsidRDefault="004F0E5D">
            <w:pPr>
              <w:pStyle w:val="SemEspaamento"/>
              <w:spacing w:line="276" w:lineRule="auto"/>
              <w:jc w:val="center"/>
              <w:rPr>
                <w:rFonts w:ascii="Times New Roman" w:hAnsi="Times New Roman"/>
                <w:sz w:val="22"/>
                <w:szCs w:val="22"/>
              </w:rPr>
            </w:pPr>
            <w:r w:rsidRPr="0031489F">
              <w:rPr>
                <w:rFonts w:ascii="Times New Roman" w:hAnsi="Times New Roman"/>
                <w:sz w:val="22"/>
                <w:szCs w:val="22"/>
              </w:rPr>
              <w:t>Arq. e Urb. Tales Volker</w:t>
            </w:r>
          </w:p>
          <w:p w:rsidR="004F0E5D" w:rsidRPr="0031489F" w:rsidRDefault="004F0E5D">
            <w:pPr>
              <w:pStyle w:val="SemEspaamento"/>
              <w:spacing w:line="276" w:lineRule="auto"/>
              <w:jc w:val="center"/>
              <w:rPr>
                <w:rFonts w:ascii="Times New Roman" w:hAnsi="Times New Roman"/>
                <w:sz w:val="22"/>
                <w:szCs w:val="22"/>
              </w:rPr>
            </w:pPr>
            <w:r w:rsidRPr="0031489F">
              <w:rPr>
                <w:rFonts w:ascii="Times New Roman" w:hAnsi="Times New Roman"/>
                <w:sz w:val="22"/>
                <w:szCs w:val="22"/>
              </w:rPr>
              <w:t>(CAU nº A000000-0)</w:t>
            </w:r>
          </w:p>
          <w:p w:rsidR="004F0E5D" w:rsidRPr="0031489F" w:rsidRDefault="004F0E5D">
            <w:pPr>
              <w:pStyle w:val="SemEspaamento"/>
              <w:spacing w:line="276" w:lineRule="auto"/>
              <w:jc w:val="center"/>
              <w:rPr>
                <w:rFonts w:ascii="Times New Roman" w:hAnsi="Times New Roman"/>
                <w:sz w:val="22"/>
                <w:szCs w:val="22"/>
              </w:rPr>
            </w:pPr>
            <w:r w:rsidRPr="0031489F">
              <w:rPr>
                <w:rFonts w:ascii="Times New Roman" w:hAnsi="Times New Roman"/>
                <w:sz w:val="22"/>
                <w:szCs w:val="22"/>
              </w:rPr>
              <w:t>Gerente Geral CAU/RS</w:t>
            </w:r>
          </w:p>
          <w:p w:rsidR="004F0E5D" w:rsidRDefault="004F0E5D">
            <w:pPr>
              <w:pStyle w:val="SemEspaamento"/>
              <w:spacing w:line="276" w:lineRule="auto"/>
              <w:jc w:val="center"/>
              <w:rPr>
                <w:rFonts w:ascii="Times New Roman" w:eastAsia="Calibri" w:hAnsi="Times New Roman"/>
                <w:sz w:val="22"/>
                <w:szCs w:val="22"/>
              </w:rPr>
            </w:pPr>
          </w:p>
          <w:p w:rsidR="0031489F" w:rsidRDefault="0031489F">
            <w:pPr>
              <w:pStyle w:val="SemEspaamento"/>
              <w:spacing w:line="276" w:lineRule="auto"/>
              <w:jc w:val="center"/>
              <w:rPr>
                <w:rFonts w:ascii="Times New Roman" w:eastAsia="Calibri" w:hAnsi="Times New Roman"/>
                <w:sz w:val="22"/>
                <w:szCs w:val="22"/>
              </w:rPr>
            </w:pPr>
          </w:p>
          <w:p w:rsidR="0031489F" w:rsidRPr="0031489F" w:rsidRDefault="0031489F">
            <w:pPr>
              <w:pStyle w:val="SemEspaamento"/>
              <w:spacing w:line="276" w:lineRule="auto"/>
              <w:jc w:val="center"/>
              <w:rPr>
                <w:rFonts w:ascii="Times New Roman" w:eastAsia="Calibri" w:hAnsi="Times New Roman"/>
                <w:sz w:val="22"/>
                <w:szCs w:val="22"/>
              </w:rPr>
            </w:pPr>
          </w:p>
        </w:tc>
        <w:tc>
          <w:tcPr>
            <w:tcW w:w="4674" w:type="dxa"/>
          </w:tcPr>
          <w:p w:rsidR="004F0E5D" w:rsidRPr="0031489F" w:rsidRDefault="004F0E5D">
            <w:pPr>
              <w:pStyle w:val="NormalWeb"/>
              <w:tabs>
                <w:tab w:val="left" w:pos="567"/>
                <w:tab w:val="left" w:pos="851"/>
                <w:tab w:val="left" w:pos="1701"/>
                <w:tab w:val="left" w:pos="9632"/>
              </w:tabs>
              <w:spacing w:line="360" w:lineRule="auto"/>
              <w:ind w:right="-7"/>
              <w:jc w:val="center"/>
              <w:rPr>
                <w:rFonts w:eastAsia="Calibri"/>
                <w:sz w:val="22"/>
                <w:szCs w:val="22"/>
                <w:lang w:eastAsia="en-US"/>
              </w:rPr>
            </w:pPr>
          </w:p>
        </w:tc>
      </w:tr>
      <w:tr w:rsidR="004F0E5D" w:rsidRPr="0031489F" w:rsidTr="004F0E5D">
        <w:tc>
          <w:tcPr>
            <w:tcW w:w="4674" w:type="dxa"/>
            <w:hideMark/>
          </w:tcPr>
          <w:p w:rsidR="004F0E5D" w:rsidRPr="0031489F" w:rsidRDefault="004F0E5D">
            <w:pPr>
              <w:pStyle w:val="SemEspaamento"/>
              <w:spacing w:line="276" w:lineRule="auto"/>
              <w:jc w:val="center"/>
              <w:rPr>
                <w:rFonts w:ascii="Times New Roman" w:hAnsi="Times New Roman"/>
                <w:sz w:val="22"/>
                <w:szCs w:val="22"/>
              </w:rPr>
            </w:pPr>
            <w:r w:rsidRPr="0031489F">
              <w:rPr>
                <w:rFonts w:ascii="Times New Roman" w:hAnsi="Times New Roman"/>
                <w:sz w:val="22"/>
                <w:szCs w:val="22"/>
              </w:rPr>
              <w:t>______________________________________</w:t>
            </w:r>
          </w:p>
          <w:p w:rsidR="004F0E5D" w:rsidRPr="0031489F" w:rsidRDefault="004F0E5D">
            <w:pPr>
              <w:pStyle w:val="SemEspaamento"/>
              <w:spacing w:line="276" w:lineRule="auto"/>
              <w:jc w:val="center"/>
              <w:rPr>
                <w:rFonts w:ascii="Times New Roman" w:hAnsi="Times New Roman"/>
                <w:sz w:val="22"/>
                <w:szCs w:val="22"/>
              </w:rPr>
            </w:pPr>
            <w:r w:rsidRPr="0031489F">
              <w:rPr>
                <w:rFonts w:ascii="Times New Roman" w:hAnsi="Times New Roman"/>
                <w:sz w:val="22"/>
                <w:szCs w:val="22"/>
              </w:rPr>
              <w:t>Arq. e Urb. Sandra Helena Lehnen Becker</w:t>
            </w:r>
          </w:p>
          <w:p w:rsidR="004F0E5D" w:rsidRPr="0031489F" w:rsidRDefault="004F0E5D">
            <w:pPr>
              <w:pStyle w:val="SemEspaamento"/>
              <w:spacing w:line="276" w:lineRule="auto"/>
              <w:jc w:val="center"/>
              <w:rPr>
                <w:rFonts w:ascii="Times New Roman" w:hAnsi="Times New Roman"/>
                <w:sz w:val="22"/>
                <w:szCs w:val="22"/>
              </w:rPr>
            </w:pPr>
            <w:r w:rsidRPr="0031489F">
              <w:rPr>
                <w:rFonts w:ascii="Times New Roman" w:hAnsi="Times New Roman"/>
                <w:sz w:val="22"/>
                <w:szCs w:val="22"/>
              </w:rPr>
              <w:t>(CAU nº A149889-4)</w:t>
            </w:r>
          </w:p>
          <w:p w:rsidR="004F0E5D" w:rsidRPr="0031489F" w:rsidRDefault="004F0E5D">
            <w:pPr>
              <w:pStyle w:val="SemEspaamento"/>
              <w:spacing w:line="276" w:lineRule="auto"/>
              <w:jc w:val="center"/>
              <w:rPr>
                <w:rFonts w:ascii="Times New Roman" w:hAnsi="Times New Roman"/>
                <w:sz w:val="22"/>
                <w:szCs w:val="22"/>
              </w:rPr>
            </w:pPr>
            <w:r w:rsidRPr="0031489F">
              <w:rPr>
                <w:rFonts w:ascii="Times New Roman" w:hAnsi="Times New Roman"/>
                <w:sz w:val="22"/>
                <w:szCs w:val="22"/>
              </w:rPr>
              <w:t>Assessora Técnica Operacional GATHIS</w:t>
            </w:r>
          </w:p>
        </w:tc>
        <w:tc>
          <w:tcPr>
            <w:tcW w:w="4674" w:type="dxa"/>
            <w:hideMark/>
          </w:tcPr>
          <w:p w:rsidR="004F0E5D" w:rsidRPr="0031489F" w:rsidRDefault="004F0E5D">
            <w:pPr>
              <w:pStyle w:val="SemEspaamento"/>
              <w:spacing w:line="276" w:lineRule="auto"/>
              <w:jc w:val="center"/>
              <w:rPr>
                <w:rFonts w:ascii="Times New Roman" w:hAnsi="Times New Roman"/>
                <w:sz w:val="22"/>
                <w:szCs w:val="22"/>
              </w:rPr>
            </w:pPr>
            <w:r w:rsidRPr="0031489F">
              <w:rPr>
                <w:rFonts w:ascii="Times New Roman" w:hAnsi="Times New Roman"/>
                <w:sz w:val="22"/>
                <w:szCs w:val="22"/>
              </w:rPr>
              <w:t>______________________________________</w:t>
            </w:r>
          </w:p>
          <w:p w:rsidR="004F0E5D" w:rsidRPr="0031489F" w:rsidRDefault="004F0E5D">
            <w:pPr>
              <w:pStyle w:val="SemEspaamento"/>
              <w:spacing w:line="276" w:lineRule="auto"/>
              <w:jc w:val="center"/>
              <w:rPr>
                <w:rFonts w:ascii="Times New Roman" w:hAnsi="Times New Roman"/>
                <w:sz w:val="22"/>
                <w:szCs w:val="22"/>
              </w:rPr>
            </w:pPr>
            <w:r w:rsidRPr="0031489F">
              <w:rPr>
                <w:rFonts w:ascii="Times New Roman" w:hAnsi="Times New Roman"/>
                <w:sz w:val="22"/>
                <w:szCs w:val="22"/>
              </w:rPr>
              <w:t>Arq. e Urb. Paulo Henrique Soares</w:t>
            </w:r>
          </w:p>
          <w:p w:rsidR="004F0E5D" w:rsidRPr="0031489F" w:rsidRDefault="004F0E5D">
            <w:pPr>
              <w:pStyle w:val="SemEspaamento"/>
              <w:spacing w:line="276" w:lineRule="auto"/>
              <w:jc w:val="center"/>
              <w:rPr>
                <w:rFonts w:ascii="Times New Roman" w:hAnsi="Times New Roman"/>
                <w:b/>
                <w:sz w:val="22"/>
                <w:szCs w:val="22"/>
              </w:rPr>
            </w:pPr>
            <w:r w:rsidRPr="0031489F">
              <w:rPr>
                <w:rFonts w:ascii="Times New Roman" w:hAnsi="Times New Roman"/>
                <w:sz w:val="22"/>
                <w:szCs w:val="22"/>
              </w:rPr>
              <w:t>(CAU nº A87755-7)</w:t>
            </w:r>
          </w:p>
          <w:p w:rsidR="004F0E5D" w:rsidRPr="0031489F" w:rsidRDefault="004F0E5D">
            <w:pPr>
              <w:pStyle w:val="SemEspaamento"/>
              <w:spacing w:line="276" w:lineRule="auto"/>
              <w:jc w:val="center"/>
              <w:rPr>
                <w:rFonts w:ascii="Times New Roman" w:hAnsi="Times New Roman"/>
                <w:sz w:val="22"/>
                <w:szCs w:val="22"/>
              </w:rPr>
            </w:pPr>
            <w:r w:rsidRPr="0031489F">
              <w:rPr>
                <w:rFonts w:ascii="Times New Roman" w:hAnsi="Times New Roman"/>
                <w:sz w:val="22"/>
                <w:szCs w:val="22"/>
              </w:rPr>
              <w:t>Assessora Técnico Institucional GATHIS</w:t>
            </w:r>
          </w:p>
        </w:tc>
      </w:tr>
    </w:tbl>
    <w:p w:rsidR="004F0E5D" w:rsidRPr="0031489F" w:rsidRDefault="004F0E5D" w:rsidP="0031489F">
      <w:pPr>
        <w:pStyle w:val="NormalWeb"/>
        <w:tabs>
          <w:tab w:val="left" w:pos="567"/>
          <w:tab w:val="left" w:pos="851"/>
          <w:tab w:val="left" w:pos="1701"/>
          <w:tab w:val="left" w:pos="9632"/>
        </w:tabs>
        <w:spacing w:line="360" w:lineRule="auto"/>
        <w:ind w:right="-7"/>
        <w:jc w:val="both"/>
        <w:rPr>
          <w:sz w:val="22"/>
          <w:szCs w:val="22"/>
        </w:rPr>
      </w:pPr>
    </w:p>
    <w:sectPr w:rsidR="004F0E5D" w:rsidRPr="0031489F" w:rsidSect="005D6DF2">
      <w:headerReference w:type="even" r:id="rId11"/>
      <w:headerReference w:type="default" r:id="rId12"/>
      <w:footerReference w:type="even" r:id="rId13"/>
      <w:footerReference w:type="default" r:id="rId14"/>
      <w:headerReference w:type="first" r:id="rId15"/>
      <w:footerReference w:type="first" r:id="rId16"/>
      <w:pgSz w:w="11900" w:h="16840"/>
      <w:pgMar w:top="1701" w:right="851" w:bottom="709" w:left="1701" w:header="1418" w:footer="5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65265689"/>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C4155">
          <w:rPr>
            <w:rFonts w:ascii="DaxCondensed" w:hAnsi="DaxCondensed" w:cs="Arial"/>
            <w:noProof/>
            <w:color w:val="2C778C"/>
            <w:sz w:val="20"/>
            <w:szCs w:val="20"/>
          </w:rPr>
          <w:t>21</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0379676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C4155">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 w:id="1">
    <w:p w:rsidR="004F0E5D" w:rsidRDefault="004F0E5D" w:rsidP="004F0E5D">
      <w:pPr>
        <w:pStyle w:val="SemEspaamento"/>
        <w:rPr>
          <w:rFonts w:ascii="Calibri" w:hAnsi="Calibri" w:cs="Calibri"/>
          <w:sz w:val="20"/>
          <w:szCs w:val="20"/>
        </w:rPr>
      </w:pPr>
      <w:r>
        <w:rPr>
          <w:rStyle w:val="Refdenotaderodap"/>
          <w:rFonts w:ascii="Calibri" w:hAnsi="Calibri" w:cs="Calibri"/>
          <w:sz w:val="20"/>
          <w:szCs w:val="20"/>
        </w:rPr>
        <w:footnoteRef/>
      </w:r>
      <w:r>
        <w:rPr>
          <w:rFonts w:ascii="Calibri" w:hAnsi="Calibri" w:cs="Calibri"/>
          <w:sz w:val="20"/>
          <w:szCs w:val="20"/>
        </w:rPr>
        <w:t xml:space="preserve"> COVID-19, desigualdade social e tragédia no Brasil. Extraído em 13/03/2020 https://diplomatique.org.br/COVID-19-desigualdade-social-e-tragedia-no-brasil/</w:t>
      </w:r>
    </w:p>
  </w:footnote>
  <w:footnote w:id="2">
    <w:p w:rsidR="004F0E5D" w:rsidRDefault="004F0E5D" w:rsidP="004F0E5D">
      <w:pPr>
        <w:pStyle w:val="SemEspaamento"/>
        <w:rPr>
          <w:rFonts w:ascii="Calibri" w:hAnsi="Calibri" w:cs="Calibri"/>
          <w:sz w:val="20"/>
          <w:szCs w:val="20"/>
        </w:rPr>
      </w:pPr>
      <w:r>
        <w:rPr>
          <w:rStyle w:val="Refdenotaderodap"/>
          <w:rFonts w:ascii="Calibri" w:hAnsi="Calibri" w:cs="Calibri"/>
          <w:sz w:val="20"/>
          <w:szCs w:val="20"/>
        </w:rPr>
        <w:footnoteRef/>
      </w:r>
      <w:r>
        <w:rPr>
          <w:rFonts w:ascii="Calibri" w:hAnsi="Calibri" w:cs="Calibri"/>
          <w:sz w:val="20"/>
          <w:szCs w:val="20"/>
        </w:rPr>
        <w:t xml:space="preserve"> Fiocruz divulga estudo sobre a presença do novo coronavírus em esgotos sanitários. Extraídos em 15/05/2020.</w:t>
      </w:r>
    </w:p>
    <w:p w:rsidR="004F0E5D" w:rsidRDefault="004F0E5D" w:rsidP="004F0E5D">
      <w:pPr>
        <w:pStyle w:val="SemEspaamento"/>
      </w:pPr>
      <w:r>
        <w:rPr>
          <w:rFonts w:ascii="Calibri" w:hAnsi="Calibri" w:cs="Calibri"/>
          <w:sz w:val="20"/>
          <w:szCs w:val="20"/>
        </w:rPr>
        <w:t>https://portal.fiocruz.br/noticia/fiocruz-divulga-estudo-sobre-presenca-do-novo-coronavirus-em-esgotos-sanitarios</w:t>
      </w:r>
    </w:p>
  </w:footnote>
  <w:footnote w:id="3">
    <w:p w:rsidR="004F0E5D" w:rsidRDefault="004F0E5D" w:rsidP="004F0E5D">
      <w:pPr>
        <w:pStyle w:val="Textodenotaderodap"/>
      </w:pPr>
      <w:r>
        <w:rPr>
          <w:rStyle w:val="Refdenotaderodap"/>
        </w:rPr>
        <w:footnoteRef/>
      </w:r>
      <w:r>
        <w:t xml:space="preserve"> A Fundação Nacional da Saúde, </w:t>
      </w:r>
      <w:r>
        <w:rPr>
          <w:rFonts w:cs="Calibri"/>
        </w:rPr>
        <w:t>órgão do Ministério da Saúde, apresenta uma longa experiência em ações de saneamento no país, fomentando soluções sanitárias para a prevenção e controle de doenças</w:t>
      </w:r>
    </w:p>
  </w:footnote>
  <w:footnote w:id="4">
    <w:p w:rsidR="004F0E5D" w:rsidRDefault="004F0E5D" w:rsidP="004F0E5D">
      <w:pPr>
        <w:pStyle w:val="Textodenotaderodap"/>
        <w:jc w:val="both"/>
        <w:rPr>
          <w:rFonts w:cs="Calibri"/>
        </w:rPr>
      </w:pPr>
      <w:r>
        <w:rPr>
          <w:rStyle w:val="Refdenotaderodap"/>
        </w:rPr>
        <w:footnoteRef/>
      </w:r>
      <w:r>
        <w:t xml:space="preserve"> </w:t>
      </w:r>
      <w:r>
        <w:rPr>
          <w:rFonts w:cs="Calibri"/>
        </w:rPr>
        <w:t>A proposta do programa foi baseada no programa de melhorias sanitárias desenvolvido pela FUNASA, Ministério da Saúde. Extraído em 09/abril/2020: http://www.funasa.gov.br/melhorias-sanitarias-domiciliares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-907191</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left</wp:align>
          </wp:positionH>
          <wp:positionV relativeFrom="paragraph">
            <wp:posOffset>-945515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7F2676"/>
    <w:multiLevelType w:val="hybridMultilevel"/>
    <w:tmpl w:val="7F98839C"/>
    <w:lvl w:ilvl="0" w:tplc="894CABC4">
      <w:start w:val="1"/>
      <w:numFmt w:val="bullet"/>
      <w:lvlText w:val=""/>
      <w:lvlJc w:val="left"/>
      <w:pPr>
        <w:ind w:left="720" w:hanging="360"/>
      </w:pPr>
      <w:rPr>
        <w:rFonts w:ascii="Symbol" w:hAnsi="Symbol" w:hint="default"/>
      </w:rPr>
    </w:lvl>
    <w:lvl w:ilvl="1" w:tplc="08420A52">
      <w:start w:val="1"/>
      <w:numFmt w:val="bullet"/>
      <w:lvlText w:val="o"/>
      <w:lvlJc w:val="left"/>
      <w:pPr>
        <w:ind w:left="1440" w:hanging="360"/>
      </w:pPr>
      <w:rPr>
        <w:rFonts w:ascii="Courier New" w:hAnsi="Courier New" w:cs="Times New Roman" w:hint="default"/>
      </w:rPr>
    </w:lvl>
    <w:lvl w:ilvl="2" w:tplc="65888532">
      <w:start w:val="1"/>
      <w:numFmt w:val="bullet"/>
      <w:lvlText w:val=""/>
      <w:lvlJc w:val="left"/>
      <w:pPr>
        <w:ind w:left="2160" w:hanging="360"/>
      </w:pPr>
      <w:rPr>
        <w:rFonts w:ascii="Wingdings" w:hAnsi="Wingdings" w:hint="default"/>
      </w:rPr>
    </w:lvl>
    <w:lvl w:ilvl="3" w:tplc="6B4E1E7C">
      <w:start w:val="1"/>
      <w:numFmt w:val="bullet"/>
      <w:lvlText w:val=""/>
      <w:lvlJc w:val="left"/>
      <w:pPr>
        <w:ind w:left="2880" w:hanging="360"/>
      </w:pPr>
      <w:rPr>
        <w:rFonts w:ascii="Symbol" w:hAnsi="Symbol" w:hint="default"/>
      </w:rPr>
    </w:lvl>
    <w:lvl w:ilvl="4" w:tplc="F5068242">
      <w:start w:val="1"/>
      <w:numFmt w:val="bullet"/>
      <w:lvlText w:val="o"/>
      <w:lvlJc w:val="left"/>
      <w:pPr>
        <w:ind w:left="3600" w:hanging="360"/>
      </w:pPr>
      <w:rPr>
        <w:rFonts w:ascii="Courier New" w:hAnsi="Courier New" w:cs="Times New Roman" w:hint="default"/>
      </w:rPr>
    </w:lvl>
    <w:lvl w:ilvl="5" w:tplc="ABD6B56A">
      <w:start w:val="1"/>
      <w:numFmt w:val="bullet"/>
      <w:lvlText w:val=""/>
      <w:lvlJc w:val="left"/>
      <w:pPr>
        <w:ind w:left="4320" w:hanging="360"/>
      </w:pPr>
      <w:rPr>
        <w:rFonts w:ascii="Wingdings" w:hAnsi="Wingdings" w:hint="default"/>
      </w:rPr>
    </w:lvl>
    <w:lvl w:ilvl="6" w:tplc="126052FE">
      <w:start w:val="1"/>
      <w:numFmt w:val="bullet"/>
      <w:lvlText w:val=""/>
      <w:lvlJc w:val="left"/>
      <w:pPr>
        <w:ind w:left="5040" w:hanging="360"/>
      </w:pPr>
      <w:rPr>
        <w:rFonts w:ascii="Symbol" w:hAnsi="Symbol" w:hint="default"/>
      </w:rPr>
    </w:lvl>
    <w:lvl w:ilvl="7" w:tplc="6C7C4FEA">
      <w:start w:val="1"/>
      <w:numFmt w:val="bullet"/>
      <w:lvlText w:val="o"/>
      <w:lvlJc w:val="left"/>
      <w:pPr>
        <w:ind w:left="5760" w:hanging="360"/>
      </w:pPr>
      <w:rPr>
        <w:rFonts w:ascii="Courier New" w:hAnsi="Courier New" w:cs="Times New Roman" w:hint="default"/>
      </w:rPr>
    </w:lvl>
    <w:lvl w:ilvl="8" w:tplc="46245E1C">
      <w:start w:val="1"/>
      <w:numFmt w:val="bullet"/>
      <w:lvlText w:val=""/>
      <w:lvlJc w:val="left"/>
      <w:pPr>
        <w:ind w:left="6480" w:hanging="360"/>
      </w:pPr>
      <w:rPr>
        <w:rFonts w:ascii="Wingdings" w:hAnsi="Wingdings" w:hint="default"/>
      </w:rPr>
    </w:lvl>
  </w:abstractNum>
  <w:abstractNum w:abstractNumId="2"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520DD0"/>
    <w:multiLevelType w:val="hybridMultilevel"/>
    <w:tmpl w:val="42228F3E"/>
    <w:lvl w:ilvl="0" w:tplc="AEE649DE">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0"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311E9D"/>
    <w:multiLevelType w:val="hybridMultilevel"/>
    <w:tmpl w:val="5EC89322"/>
    <w:lvl w:ilvl="0" w:tplc="14F2F704">
      <w:start w:val="1"/>
      <w:numFmt w:val="bullet"/>
      <w:lvlText w:val=""/>
      <w:lvlJc w:val="left"/>
      <w:pPr>
        <w:ind w:left="720" w:hanging="360"/>
      </w:pPr>
      <w:rPr>
        <w:rFonts w:ascii="Symbol" w:hAnsi="Symbol" w:hint="default"/>
      </w:rPr>
    </w:lvl>
    <w:lvl w:ilvl="1" w:tplc="E9AAA088">
      <w:start w:val="1"/>
      <w:numFmt w:val="bullet"/>
      <w:lvlText w:val="o"/>
      <w:lvlJc w:val="left"/>
      <w:pPr>
        <w:ind w:left="1440" w:hanging="360"/>
      </w:pPr>
      <w:rPr>
        <w:rFonts w:ascii="Courier New" w:hAnsi="Courier New" w:cs="Times New Roman" w:hint="default"/>
      </w:rPr>
    </w:lvl>
    <w:lvl w:ilvl="2" w:tplc="0F42BED2">
      <w:start w:val="1"/>
      <w:numFmt w:val="bullet"/>
      <w:lvlText w:val=""/>
      <w:lvlJc w:val="left"/>
      <w:pPr>
        <w:ind w:left="2160" w:hanging="360"/>
      </w:pPr>
      <w:rPr>
        <w:rFonts w:ascii="Wingdings" w:hAnsi="Wingdings" w:hint="default"/>
      </w:rPr>
    </w:lvl>
    <w:lvl w:ilvl="3" w:tplc="303E1A04">
      <w:start w:val="1"/>
      <w:numFmt w:val="bullet"/>
      <w:lvlText w:val=""/>
      <w:lvlJc w:val="left"/>
      <w:pPr>
        <w:ind w:left="2880" w:hanging="360"/>
      </w:pPr>
      <w:rPr>
        <w:rFonts w:ascii="Symbol" w:hAnsi="Symbol" w:hint="default"/>
      </w:rPr>
    </w:lvl>
    <w:lvl w:ilvl="4" w:tplc="7966B9D6">
      <w:start w:val="1"/>
      <w:numFmt w:val="bullet"/>
      <w:lvlText w:val="o"/>
      <w:lvlJc w:val="left"/>
      <w:pPr>
        <w:ind w:left="3600" w:hanging="360"/>
      </w:pPr>
      <w:rPr>
        <w:rFonts w:ascii="Courier New" w:hAnsi="Courier New" w:cs="Times New Roman" w:hint="default"/>
      </w:rPr>
    </w:lvl>
    <w:lvl w:ilvl="5" w:tplc="F9F2508C">
      <w:start w:val="1"/>
      <w:numFmt w:val="bullet"/>
      <w:lvlText w:val=""/>
      <w:lvlJc w:val="left"/>
      <w:pPr>
        <w:ind w:left="4320" w:hanging="360"/>
      </w:pPr>
      <w:rPr>
        <w:rFonts w:ascii="Wingdings" w:hAnsi="Wingdings" w:hint="default"/>
      </w:rPr>
    </w:lvl>
    <w:lvl w:ilvl="6" w:tplc="7EC60998">
      <w:start w:val="1"/>
      <w:numFmt w:val="bullet"/>
      <w:lvlText w:val=""/>
      <w:lvlJc w:val="left"/>
      <w:pPr>
        <w:ind w:left="5040" w:hanging="360"/>
      </w:pPr>
      <w:rPr>
        <w:rFonts w:ascii="Symbol" w:hAnsi="Symbol" w:hint="default"/>
      </w:rPr>
    </w:lvl>
    <w:lvl w:ilvl="7" w:tplc="83001DE8">
      <w:start w:val="1"/>
      <w:numFmt w:val="bullet"/>
      <w:lvlText w:val="o"/>
      <w:lvlJc w:val="left"/>
      <w:pPr>
        <w:ind w:left="5760" w:hanging="360"/>
      </w:pPr>
      <w:rPr>
        <w:rFonts w:ascii="Courier New" w:hAnsi="Courier New" w:cs="Times New Roman" w:hint="default"/>
      </w:rPr>
    </w:lvl>
    <w:lvl w:ilvl="8" w:tplc="AC061356">
      <w:start w:val="1"/>
      <w:numFmt w:val="bullet"/>
      <w:lvlText w:val=""/>
      <w:lvlJc w:val="left"/>
      <w:pPr>
        <w:ind w:left="6480" w:hanging="360"/>
      </w:pPr>
      <w:rPr>
        <w:rFonts w:ascii="Wingdings" w:hAnsi="Wingdings" w:hint="default"/>
      </w:rPr>
    </w:lvl>
  </w:abstractNum>
  <w:abstractNum w:abstractNumId="12"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62B208EF"/>
    <w:multiLevelType w:val="hybridMultilevel"/>
    <w:tmpl w:val="BD9A348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6"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9"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5"/>
  </w:num>
  <w:num w:numId="5">
    <w:abstractNumId w:val="8"/>
  </w:num>
  <w:num w:numId="6">
    <w:abstractNumId w:val="19"/>
  </w:num>
  <w:num w:numId="7">
    <w:abstractNumId w:val="17"/>
  </w:num>
  <w:num w:numId="8">
    <w:abstractNumId w:val="1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6"/>
  </w:num>
  <w:num w:numId="13">
    <w:abstractNumId w:val="4"/>
  </w:num>
  <w:num w:numId="14">
    <w:abstractNumId w:val="12"/>
  </w:num>
  <w:num w:numId="15">
    <w:abstractNumId w:val="16"/>
  </w:num>
  <w:num w:numId="16">
    <w:abstractNumId w:val="15"/>
  </w:num>
  <w:num w:numId="17">
    <w:abstractNumId w:val="18"/>
  </w:num>
  <w:num w:numId="18">
    <w:abstractNumId w:val="1"/>
  </w:num>
  <w:num w:numId="19">
    <w:abstractNumId w:val="1"/>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44F2B"/>
    <w:rsid w:val="000527E4"/>
    <w:rsid w:val="00056361"/>
    <w:rsid w:val="00060217"/>
    <w:rsid w:val="000605F6"/>
    <w:rsid w:val="00062599"/>
    <w:rsid w:val="00065201"/>
    <w:rsid w:val="00067264"/>
    <w:rsid w:val="00094D18"/>
    <w:rsid w:val="000C1A24"/>
    <w:rsid w:val="000C1CFB"/>
    <w:rsid w:val="000C3500"/>
    <w:rsid w:val="000C4155"/>
    <w:rsid w:val="000D3E3E"/>
    <w:rsid w:val="000D4C5E"/>
    <w:rsid w:val="000D5BC9"/>
    <w:rsid w:val="000E0909"/>
    <w:rsid w:val="000E2009"/>
    <w:rsid w:val="000E4DA8"/>
    <w:rsid w:val="000F339D"/>
    <w:rsid w:val="0010374D"/>
    <w:rsid w:val="0011316F"/>
    <w:rsid w:val="00117EDD"/>
    <w:rsid w:val="00124A49"/>
    <w:rsid w:val="0013398B"/>
    <w:rsid w:val="00133AD2"/>
    <w:rsid w:val="00135D65"/>
    <w:rsid w:val="001517E3"/>
    <w:rsid w:val="00156D19"/>
    <w:rsid w:val="00170CA0"/>
    <w:rsid w:val="00174A5A"/>
    <w:rsid w:val="001778C5"/>
    <w:rsid w:val="00180FB9"/>
    <w:rsid w:val="00186A43"/>
    <w:rsid w:val="0019498C"/>
    <w:rsid w:val="001A1D85"/>
    <w:rsid w:val="001B5148"/>
    <w:rsid w:val="001B5F62"/>
    <w:rsid w:val="001B6FB9"/>
    <w:rsid w:val="001D0CA0"/>
    <w:rsid w:val="001D6B16"/>
    <w:rsid w:val="001D7A29"/>
    <w:rsid w:val="001E56D2"/>
    <w:rsid w:val="001F61E5"/>
    <w:rsid w:val="00203113"/>
    <w:rsid w:val="00216C06"/>
    <w:rsid w:val="00220A16"/>
    <w:rsid w:val="00220BDB"/>
    <w:rsid w:val="0022540C"/>
    <w:rsid w:val="00247B43"/>
    <w:rsid w:val="0025277E"/>
    <w:rsid w:val="0025716D"/>
    <w:rsid w:val="00264ED8"/>
    <w:rsid w:val="00280F33"/>
    <w:rsid w:val="00285A83"/>
    <w:rsid w:val="00293179"/>
    <w:rsid w:val="00295FD5"/>
    <w:rsid w:val="002974CF"/>
    <w:rsid w:val="002A3A72"/>
    <w:rsid w:val="002A7C5E"/>
    <w:rsid w:val="002B71C2"/>
    <w:rsid w:val="002D4361"/>
    <w:rsid w:val="002D776E"/>
    <w:rsid w:val="002E1637"/>
    <w:rsid w:val="002E1CF4"/>
    <w:rsid w:val="002E293E"/>
    <w:rsid w:val="002E2F0F"/>
    <w:rsid w:val="002F2AD1"/>
    <w:rsid w:val="00302BAF"/>
    <w:rsid w:val="00305DCB"/>
    <w:rsid w:val="00306127"/>
    <w:rsid w:val="00311134"/>
    <w:rsid w:val="00313BFD"/>
    <w:rsid w:val="0031489F"/>
    <w:rsid w:val="00317B56"/>
    <w:rsid w:val="00320980"/>
    <w:rsid w:val="003411BA"/>
    <w:rsid w:val="00347324"/>
    <w:rsid w:val="003557D1"/>
    <w:rsid w:val="00360A08"/>
    <w:rsid w:val="0036496F"/>
    <w:rsid w:val="00365C77"/>
    <w:rsid w:val="00367DAC"/>
    <w:rsid w:val="00367F06"/>
    <w:rsid w:val="00371CAF"/>
    <w:rsid w:val="0038297D"/>
    <w:rsid w:val="0038359C"/>
    <w:rsid w:val="00383F38"/>
    <w:rsid w:val="003945A8"/>
    <w:rsid w:val="003A699B"/>
    <w:rsid w:val="003B4E9A"/>
    <w:rsid w:val="003B71A1"/>
    <w:rsid w:val="003B7D60"/>
    <w:rsid w:val="003C3C3A"/>
    <w:rsid w:val="003C484E"/>
    <w:rsid w:val="003E1111"/>
    <w:rsid w:val="003E69DA"/>
    <w:rsid w:val="003F1946"/>
    <w:rsid w:val="003F5088"/>
    <w:rsid w:val="00410566"/>
    <w:rsid w:val="00410DE3"/>
    <w:rsid w:val="004123FC"/>
    <w:rsid w:val="00425FB3"/>
    <w:rsid w:val="00426A82"/>
    <w:rsid w:val="00433DE0"/>
    <w:rsid w:val="004341C9"/>
    <w:rsid w:val="004355BD"/>
    <w:rsid w:val="00447C6C"/>
    <w:rsid w:val="00451CEB"/>
    <w:rsid w:val="00453128"/>
    <w:rsid w:val="00471056"/>
    <w:rsid w:val="00483414"/>
    <w:rsid w:val="0048359D"/>
    <w:rsid w:val="0049173E"/>
    <w:rsid w:val="004A3A07"/>
    <w:rsid w:val="004B3023"/>
    <w:rsid w:val="004B5A5C"/>
    <w:rsid w:val="004B6057"/>
    <w:rsid w:val="004C3048"/>
    <w:rsid w:val="004D1039"/>
    <w:rsid w:val="004D75DA"/>
    <w:rsid w:val="004E062B"/>
    <w:rsid w:val="004F0E5D"/>
    <w:rsid w:val="004F15C8"/>
    <w:rsid w:val="004F7247"/>
    <w:rsid w:val="00500C6E"/>
    <w:rsid w:val="00511F40"/>
    <w:rsid w:val="0053240A"/>
    <w:rsid w:val="005461A2"/>
    <w:rsid w:val="005579C1"/>
    <w:rsid w:val="00560C0D"/>
    <w:rsid w:val="005615DC"/>
    <w:rsid w:val="00564054"/>
    <w:rsid w:val="00565889"/>
    <w:rsid w:val="00576C3A"/>
    <w:rsid w:val="0058441D"/>
    <w:rsid w:val="0059259E"/>
    <w:rsid w:val="005A4C49"/>
    <w:rsid w:val="005B4B10"/>
    <w:rsid w:val="005D2FBE"/>
    <w:rsid w:val="005D3D88"/>
    <w:rsid w:val="005D6DF2"/>
    <w:rsid w:val="005E2D9F"/>
    <w:rsid w:val="005E54BA"/>
    <w:rsid w:val="005F47CB"/>
    <w:rsid w:val="00601FB6"/>
    <w:rsid w:val="0060634C"/>
    <w:rsid w:val="006106DD"/>
    <w:rsid w:val="006130EF"/>
    <w:rsid w:val="00614679"/>
    <w:rsid w:val="00614C87"/>
    <w:rsid w:val="00621BE9"/>
    <w:rsid w:val="006326C4"/>
    <w:rsid w:val="00633481"/>
    <w:rsid w:val="00633BEB"/>
    <w:rsid w:val="006340C8"/>
    <w:rsid w:val="00637577"/>
    <w:rsid w:val="006418F7"/>
    <w:rsid w:val="00654333"/>
    <w:rsid w:val="00661135"/>
    <w:rsid w:val="0066238A"/>
    <w:rsid w:val="00662475"/>
    <w:rsid w:val="0066674D"/>
    <w:rsid w:val="0067212B"/>
    <w:rsid w:val="006866DD"/>
    <w:rsid w:val="00690C35"/>
    <w:rsid w:val="0069229F"/>
    <w:rsid w:val="00695335"/>
    <w:rsid w:val="0069796C"/>
    <w:rsid w:val="006A1B27"/>
    <w:rsid w:val="006B670F"/>
    <w:rsid w:val="006C14F3"/>
    <w:rsid w:val="006C68B5"/>
    <w:rsid w:val="006C75E7"/>
    <w:rsid w:val="006D2981"/>
    <w:rsid w:val="006E4AA0"/>
    <w:rsid w:val="006E5D2C"/>
    <w:rsid w:val="006F251A"/>
    <w:rsid w:val="006F4E9B"/>
    <w:rsid w:val="006F6327"/>
    <w:rsid w:val="0072118C"/>
    <w:rsid w:val="007301C9"/>
    <w:rsid w:val="00731BBD"/>
    <w:rsid w:val="007375FB"/>
    <w:rsid w:val="00740E14"/>
    <w:rsid w:val="00750C46"/>
    <w:rsid w:val="0075194D"/>
    <w:rsid w:val="00761571"/>
    <w:rsid w:val="0076286B"/>
    <w:rsid w:val="00767157"/>
    <w:rsid w:val="00776B7B"/>
    <w:rsid w:val="00777A75"/>
    <w:rsid w:val="00786A03"/>
    <w:rsid w:val="007A2183"/>
    <w:rsid w:val="007B7B0D"/>
    <w:rsid w:val="007B7BB9"/>
    <w:rsid w:val="007C0FB9"/>
    <w:rsid w:val="007C50BE"/>
    <w:rsid w:val="00805FC1"/>
    <w:rsid w:val="0081283D"/>
    <w:rsid w:val="008210AB"/>
    <w:rsid w:val="00825FB9"/>
    <w:rsid w:val="00835E1C"/>
    <w:rsid w:val="00840D65"/>
    <w:rsid w:val="008451B4"/>
    <w:rsid w:val="00845205"/>
    <w:rsid w:val="00847568"/>
    <w:rsid w:val="00854C77"/>
    <w:rsid w:val="00855321"/>
    <w:rsid w:val="00855F16"/>
    <w:rsid w:val="0086709B"/>
    <w:rsid w:val="0087415A"/>
    <w:rsid w:val="00874A65"/>
    <w:rsid w:val="00884380"/>
    <w:rsid w:val="00890C7F"/>
    <w:rsid w:val="008A6E88"/>
    <w:rsid w:val="008B0AF4"/>
    <w:rsid w:val="008D4752"/>
    <w:rsid w:val="008E1728"/>
    <w:rsid w:val="008E30FE"/>
    <w:rsid w:val="008F0F5B"/>
    <w:rsid w:val="008F159C"/>
    <w:rsid w:val="009073DD"/>
    <w:rsid w:val="00917E5F"/>
    <w:rsid w:val="009269BD"/>
    <w:rsid w:val="00930D3C"/>
    <w:rsid w:val="0093154B"/>
    <w:rsid w:val="009316CB"/>
    <w:rsid w:val="009332E4"/>
    <w:rsid w:val="009347B2"/>
    <w:rsid w:val="009358DD"/>
    <w:rsid w:val="00940042"/>
    <w:rsid w:val="00944127"/>
    <w:rsid w:val="0094772A"/>
    <w:rsid w:val="00950499"/>
    <w:rsid w:val="00951AD2"/>
    <w:rsid w:val="009643CB"/>
    <w:rsid w:val="00974359"/>
    <w:rsid w:val="00984AC2"/>
    <w:rsid w:val="00991486"/>
    <w:rsid w:val="00995601"/>
    <w:rsid w:val="009A1054"/>
    <w:rsid w:val="009A24BA"/>
    <w:rsid w:val="009B5DB8"/>
    <w:rsid w:val="009C55B9"/>
    <w:rsid w:val="009C581F"/>
    <w:rsid w:val="009D0886"/>
    <w:rsid w:val="009E3C4D"/>
    <w:rsid w:val="009E4022"/>
    <w:rsid w:val="009F43E0"/>
    <w:rsid w:val="009F6815"/>
    <w:rsid w:val="00A050DB"/>
    <w:rsid w:val="00A2222A"/>
    <w:rsid w:val="00A30AA6"/>
    <w:rsid w:val="00A40ECC"/>
    <w:rsid w:val="00A427EF"/>
    <w:rsid w:val="00A43C37"/>
    <w:rsid w:val="00A5515C"/>
    <w:rsid w:val="00A565FE"/>
    <w:rsid w:val="00A56A53"/>
    <w:rsid w:val="00A570C2"/>
    <w:rsid w:val="00A62383"/>
    <w:rsid w:val="00A653C4"/>
    <w:rsid w:val="00A767E2"/>
    <w:rsid w:val="00A80C65"/>
    <w:rsid w:val="00A83107"/>
    <w:rsid w:val="00A86EB9"/>
    <w:rsid w:val="00AE2654"/>
    <w:rsid w:val="00AF368E"/>
    <w:rsid w:val="00B04170"/>
    <w:rsid w:val="00B129F6"/>
    <w:rsid w:val="00B15D4F"/>
    <w:rsid w:val="00B23E93"/>
    <w:rsid w:val="00B309B7"/>
    <w:rsid w:val="00B3272B"/>
    <w:rsid w:val="00B3291C"/>
    <w:rsid w:val="00B37B9F"/>
    <w:rsid w:val="00B6066A"/>
    <w:rsid w:val="00B63C2E"/>
    <w:rsid w:val="00B71B12"/>
    <w:rsid w:val="00B73A02"/>
    <w:rsid w:val="00B81197"/>
    <w:rsid w:val="00B9437B"/>
    <w:rsid w:val="00BA026F"/>
    <w:rsid w:val="00BB5E13"/>
    <w:rsid w:val="00BB7EDB"/>
    <w:rsid w:val="00BC73B6"/>
    <w:rsid w:val="00BF1FEF"/>
    <w:rsid w:val="00C038EA"/>
    <w:rsid w:val="00C12C4A"/>
    <w:rsid w:val="00C15B9D"/>
    <w:rsid w:val="00C226BE"/>
    <w:rsid w:val="00C301CA"/>
    <w:rsid w:val="00C3665F"/>
    <w:rsid w:val="00C37B13"/>
    <w:rsid w:val="00C42605"/>
    <w:rsid w:val="00C42ACA"/>
    <w:rsid w:val="00C43918"/>
    <w:rsid w:val="00C45812"/>
    <w:rsid w:val="00C646F3"/>
    <w:rsid w:val="00C72981"/>
    <w:rsid w:val="00C72C38"/>
    <w:rsid w:val="00C76D67"/>
    <w:rsid w:val="00C86244"/>
    <w:rsid w:val="00C87699"/>
    <w:rsid w:val="00C91E10"/>
    <w:rsid w:val="00CA1D82"/>
    <w:rsid w:val="00CA3EA6"/>
    <w:rsid w:val="00CB4643"/>
    <w:rsid w:val="00CC5EB2"/>
    <w:rsid w:val="00CC768B"/>
    <w:rsid w:val="00CD0E69"/>
    <w:rsid w:val="00CE4E08"/>
    <w:rsid w:val="00CF2FBA"/>
    <w:rsid w:val="00D208B5"/>
    <w:rsid w:val="00D213CD"/>
    <w:rsid w:val="00D24E51"/>
    <w:rsid w:val="00D32E81"/>
    <w:rsid w:val="00D34C38"/>
    <w:rsid w:val="00D357E7"/>
    <w:rsid w:val="00D43467"/>
    <w:rsid w:val="00D56A62"/>
    <w:rsid w:val="00D62C61"/>
    <w:rsid w:val="00D646D8"/>
    <w:rsid w:val="00D67B4E"/>
    <w:rsid w:val="00D71950"/>
    <w:rsid w:val="00D73703"/>
    <w:rsid w:val="00D73832"/>
    <w:rsid w:val="00D802D9"/>
    <w:rsid w:val="00D8213A"/>
    <w:rsid w:val="00D8349F"/>
    <w:rsid w:val="00D85CA9"/>
    <w:rsid w:val="00D8757D"/>
    <w:rsid w:val="00D9535A"/>
    <w:rsid w:val="00DA517B"/>
    <w:rsid w:val="00DB0CAD"/>
    <w:rsid w:val="00DB38B1"/>
    <w:rsid w:val="00DB4045"/>
    <w:rsid w:val="00DB4EA6"/>
    <w:rsid w:val="00DC0B0A"/>
    <w:rsid w:val="00DC3F59"/>
    <w:rsid w:val="00DC48BD"/>
    <w:rsid w:val="00DD09A6"/>
    <w:rsid w:val="00DD16FB"/>
    <w:rsid w:val="00DE67B2"/>
    <w:rsid w:val="00DF2B5B"/>
    <w:rsid w:val="00E00DCA"/>
    <w:rsid w:val="00E0487E"/>
    <w:rsid w:val="00E12EC2"/>
    <w:rsid w:val="00E160A1"/>
    <w:rsid w:val="00E22ADE"/>
    <w:rsid w:val="00E22AF6"/>
    <w:rsid w:val="00E31CC4"/>
    <w:rsid w:val="00E3663E"/>
    <w:rsid w:val="00E408E2"/>
    <w:rsid w:val="00E47A74"/>
    <w:rsid w:val="00E56097"/>
    <w:rsid w:val="00E662FF"/>
    <w:rsid w:val="00E663BC"/>
    <w:rsid w:val="00E7666F"/>
    <w:rsid w:val="00E76862"/>
    <w:rsid w:val="00E85BAB"/>
    <w:rsid w:val="00E87EAC"/>
    <w:rsid w:val="00E9324D"/>
    <w:rsid w:val="00EA14BC"/>
    <w:rsid w:val="00EA593B"/>
    <w:rsid w:val="00EB1D18"/>
    <w:rsid w:val="00EB2B05"/>
    <w:rsid w:val="00EB4AC7"/>
    <w:rsid w:val="00EC23EA"/>
    <w:rsid w:val="00EC7191"/>
    <w:rsid w:val="00EC75F6"/>
    <w:rsid w:val="00ED2108"/>
    <w:rsid w:val="00ED6C95"/>
    <w:rsid w:val="00EE6DD1"/>
    <w:rsid w:val="00F00BA3"/>
    <w:rsid w:val="00F01A17"/>
    <w:rsid w:val="00F106E3"/>
    <w:rsid w:val="00F11D97"/>
    <w:rsid w:val="00F2295D"/>
    <w:rsid w:val="00F24F0C"/>
    <w:rsid w:val="00F271D7"/>
    <w:rsid w:val="00F33697"/>
    <w:rsid w:val="00F34C54"/>
    <w:rsid w:val="00F46AB6"/>
    <w:rsid w:val="00F51A5E"/>
    <w:rsid w:val="00F55E0C"/>
    <w:rsid w:val="00F62212"/>
    <w:rsid w:val="00F62BC8"/>
    <w:rsid w:val="00F664C2"/>
    <w:rsid w:val="00F73BFC"/>
    <w:rsid w:val="00F81B82"/>
    <w:rsid w:val="00FA1A43"/>
    <w:rsid w:val="00FB0D35"/>
    <w:rsid w:val="00FB372F"/>
    <w:rsid w:val="00FB5EEA"/>
    <w:rsid w:val="00FB6C18"/>
    <w:rsid w:val="00FC6A2F"/>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3">
    <w:name w:val="heading 3"/>
    <w:basedOn w:val="Normal"/>
    <w:next w:val="Normal"/>
    <w:link w:val="Ttulo3Char"/>
    <w:uiPriority w:val="9"/>
    <w:semiHidden/>
    <w:unhideWhenUsed/>
    <w:qFormat/>
    <w:rsid w:val="004F0E5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semiHidden/>
    <w:unhideWhenUsed/>
    <w:qFormat/>
    <w:rsid w:val="004F0E5D"/>
    <w:pPr>
      <w:spacing w:before="100" w:beforeAutospacing="1" w:after="100"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C3048"/>
    <w:pPr>
      <w:tabs>
        <w:tab w:val="center" w:pos="4320"/>
        <w:tab w:val="right" w:pos="8640"/>
      </w:tabs>
    </w:pPr>
  </w:style>
  <w:style w:type="character" w:customStyle="1" w:styleId="CabealhoChar">
    <w:name w:val="Cabeçalho Char"/>
    <w:basedOn w:val="Fontepargpadro"/>
    <w:link w:val="Cabealho"/>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B63C2E"/>
    <w:rPr>
      <w:color w:val="0000FF" w:themeColor="hyperlink"/>
      <w:u w:val="single"/>
    </w:rPr>
  </w:style>
  <w:style w:type="paragraph" w:styleId="Textodebalo">
    <w:name w:val="Balloon Text"/>
    <w:basedOn w:val="Normal"/>
    <w:link w:val="TextodebaloChar"/>
    <w:semiHidden/>
    <w:unhideWhenUsed/>
    <w:rsid w:val="00133AD2"/>
    <w:rPr>
      <w:rFonts w:ascii="Tahoma" w:hAnsi="Tahoma" w:cs="Tahoma"/>
      <w:sz w:val="16"/>
      <w:szCs w:val="16"/>
    </w:rPr>
  </w:style>
  <w:style w:type="character" w:customStyle="1" w:styleId="TextodebaloChar">
    <w:name w:val="Texto de balão Char"/>
    <w:basedOn w:val="Fontepargpadro"/>
    <w:link w:val="Textodebalo"/>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6Colorida">
    <w:name w:val="Grid Table 6 Colorful"/>
    <w:basedOn w:val="Tabelanormal"/>
    <w:uiPriority w:val="51"/>
    <w:rsid w:val="006E5D2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3Char">
    <w:name w:val="Título 3 Char"/>
    <w:basedOn w:val="Fontepargpadro"/>
    <w:link w:val="Ttulo3"/>
    <w:uiPriority w:val="9"/>
    <w:semiHidden/>
    <w:rsid w:val="004F0E5D"/>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semiHidden/>
    <w:rsid w:val="004F0E5D"/>
    <w:rPr>
      <w:rFonts w:ascii="Arial Unicode MS" w:eastAsia="Arial Unicode MS" w:hAnsi="Arial Unicode MS" w:cs="Arial Unicode MS"/>
      <w:b/>
      <w:bCs/>
      <w:sz w:val="24"/>
      <w:szCs w:val="24"/>
      <w:lang w:eastAsia="pt-BR"/>
    </w:rPr>
  </w:style>
  <w:style w:type="character" w:styleId="HiperlinkVisitado">
    <w:name w:val="FollowedHyperlink"/>
    <w:basedOn w:val="Fontepargpadro"/>
    <w:uiPriority w:val="99"/>
    <w:semiHidden/>
    <w:unhideWhenUsed/>
    <w:rsid w:val="004F0E5D"/>
    <w:rPr>
      <w:color w:val="800080" w:themeColor="followedHyperlink"/>
      <w:u w:val="single"/>
    </w:rPr>
  </w:style>
  <w:style w:type="character" w:styleId="Forte">
    <w:name w:val="Strong"/>
    <w:qFormat/>
    <w:rsid w:val="004F0E5D"/>
    <w:rPr>
      <w:b/>
      <w:bCs w:val="0"/>
    </w:rPr>
  </w:style>
  <w:style w:type="paragraph" w:styleId="Textodecomentrio">
    <w:name w:val="annotation text"/>
    <w:basedOn w:val="Normal"/>
    <w:link w:val="TextodecomentrioChar"/>
    <w:uiPriority w:val="99"/>
    <w:semiHidden/>
    <w:unhideWhenUsed/>
    <w:rsid w:val="004F0E5D"/>
    <w:rPr>
      <w:sz w:val="20"/>
      <w:szCs w:val="20"/>
    </w:rPr>
  </w:style>
  <w:style w:type="character" w:customStyle="1" w:styleId="TextodecomentrioChar">
    <w:name w:val="Texto de comentário Char"/>
    <w:basedOn w:val="Fontepargpadro"/>
    <w:link w:val="Textodecomentrio"/>
    <w:uiPriority w:val="99"/>
    <w:semiHidden/>
    <w:rsid w:val="004F0E5D"/>
    <w:rPr>
      <w:rFonts w:ascii="Cambria" w:eastAsia="Cambria" w:hAnsi="Cambria" w:cs="Times New Roman"/>
      <w:sz w:val="20"/>
      <w:szCs w:val="20"/>
    </w:rPr>
  </w:style>
  <w:style w:type="paragraph" w:styleId="Ttulo">
    <w:name w:val="Title"/>
    <w:basedOn w:val="Normal"/>
    <w:next w:val="Normal"/>
    <w:link w:val="TtuloChar"/>
    <w:autoRedefine/>
    <w:uiPriority w:val="10"/>
    <w:qFormat/>
    <w:rsid w:val="004F0E5D"/>
    <w:pPr>
      <w:contextualSpacing/>
      <w:jc w:val="center"/>
    </w:pPr>
    <w:rPr>
      <w:rFonts w:asciiTheme="minorHAnsi" w:eastAsiaTheme="majorEastAsia" w:hAnsiTheme="minorHAnsi" w:cstheme="majorBidi"/>
      <w:b/>
      <w:spacing w:val="5"/>
      <w:kern w:val="28"/>
      <w:szCs w:val="52"/>
    </w:rPr>
  </w:style>
  <w:style w:type="character" w:customStyle="1" w:styleId="TtuloChar">
    <w:name w:val="Título Char"/>
    <w:basedOn w:val="Fontepargpadro"/>
    <w:link w:val="Ttulo"/>
    <w:uiPriority w:val="10"/>
    <w:rsid w:val="004F0E5D"/>
    <w:rPr>
      <w:rFonts w:eastAsiaTheme="majorEastAsia" w:cstheme="majorBidi"/>
      <w:b/>
      <w:spacing w:val="5"/>
      <w:kern w:val="28"/>
      <w:sz w:val="24"/>
      <w:szCs w:val="52"/>
    </w:rPr>
  </w:style>
  <w:style w:type="paragraph" w:styleId="Corpodetexto">
    <w:name w:val="Body Text"/>
    <w:basedOn w:val="Normal"/>
    <w:link w:val="CorpodetextoChar"/>
    <w:semiHidden/>
    <w:unhideWhenUsed/>
    <w:rsid w:val="004F0E5D"/>
    <w:pPr>
      <w:tabs>
        <w:tab w:val="left" w:pos="990"/>
      </w:tabs>
      <w:jc w:val="both"/>
    </w:pPr>
    <w:rPr>
      <w:rFonts w:ascii="Tahoma" w:eastAsia="Times New Roman" w:hAnsi="Tahoma" w:cs="Tahoma"/>
      <w:lang w:eastAsia="pt-BR"/>
    </w:rPr>
  </w:style>
  <w:style w:type="character" w:customStyle="1" w:styleId="CorpodetextoChar">
    <w:name w:val="Corpo de texto Char"/>
    <w:basedOn w:val="Fontepargpadro"/>
    <w:link w:val="Corpodetexto"/>
    <w:semiHidden/>
    <w:rsid w:val="004F0E5D"/>
    <w:rPr>
      <w:rFonts w:ascii="Tahoma" w:eastAsia="Times New Roman" w:hAnsi="Tahoma" w:cs="Tahoma"/>
      <w:sz w:val="24"/>
      <w:szCs w:val="24"/>
      <w:lang w:eastAsia="pt-BR"/>
    </w:rPr>
  </w:style>
  <w:style w:type="paragraph" w:styleId="Textoembloco">
    <w:name w:val="Block Text"/>
    <w:basedOn w:val="Normal"/>
    <w:semiHidden/>
    <w:unhideWhenUsed/>
    <w:rsid w:val="004F0E5D"/>
    <w:pPr>
      <w:autoSpaceDE w:val="0"/>
      <w:autoSpaceDN w:val="0"/>
      <w:adjustRightInd w:val="0"/>
      <w:ind w:left="-540" w:right="535"/>
    </w:pPr>
    <w:rPr>
      <w:rFonts w:ascii="Lucida Sans Unicode" w:eastAsia="Times New Roman" w:hAnsi="Lucida Sans Unicode" w:cs="Lucida Sans Unicode"/>
      <w:color w:val="000000"/>
      <w:lang w:eastAsia="pt-BR"/>
    </w:rPr>
  </w:style>
  <w:style w:type="paragraph" w:styleId="MapadoDocumento">
    <w:name w:val="Document Map"/>
    <w:basedOn w:val="Normal"/>
    <w:link w:val="MapadoDocumentoChar"/>
    <w:uiPriority w:val="99"/>
    <w:semiHidden/>
    <w:unhideWhenUsed/>
    <w:rsid w:val="004F0E5D"/>
    <w:rPr>
      <w:rFonts w:ascii="Tahoma" w:eastAsia="Times New Roman" w:hAnsi="Tahoma" w:cs="Tahoma"/>
      <w:sz w:val="16"/>
      <w:szCs w:val="16"/>
    </w:rPr>
  </w:style>
  <w:style w:type="character" w:customStyle="1" w:styleId="MapadoDocumentoChar">
    <w:name w:val="Mapa do Documento Char"/>
    <w:basedOn w:val="Fontepargpadro"/>
    <w:link w:val="MapadoDocumento"/>
    <w:uiPriority w:val="99"/>
    <w:semiHidden/>
    <w:rsid w:val="004F0E5D"/>
    <w:rPr>
      <w:rFonts w:ascii="Tahoma" w:eastAsia="Times New Roman"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4F0E5D"/>
    <w:rPr>
      <w:b/>
      <w:bCs/>
    </w:rPr>
  </w:style>
  <w:style w:type="character" w:customStyle="1" w:styleId="AssuntodocomentrioChar">
    <w:name w:val="Assunto do comentário Char"/>
    <w:basedOn w:val="TextodecomentrioChar"/>
    <w:link w:val="Assuntodocomentrio"/>
    <w:uiPriority w:val="99"/>
    <w:semiHidden/>
    <w:rsid w:val="004F0E5D"/>
    <w:rPr>
      <w:rFonts w:ascii="Cambria" w:eastAsia="Cambria" w:hAnsi="Cambria" w:cs="Times New Roman"/>
      <w:b/>
      <w:bCs/>
      <w:sz w:val="20"/>
      <w:szCs w:val="20"/>
    </w:rPr>
  </w:style>
  <w:style w:type="paragraph" w:styleId="SemEspaamento">
    <w:name w:val="No Spacing"/>
    <w:qFormat/>
    <w:rsid w:val="004F0E5D"/>
    <w:pPr>
      <w:spacing w:after="0" w:line="240" w:lineRule="auto"/>
    </w:pPr>
    <w:rPr>
      <w:rFonts w:ascii="Cambria" w:eastAsia="Cambria" w:hAnsi="Cambria" w:cs="Times New Roman"/>
      <w:sz w:val="24"/>
      <w:szCs w:val="24"/>
    </w:rPr>
  </w:style>
  <w:style w:type="paragraph" w:styleId="Reviso">
    <w:name w:val="Revision"/>
    <w:uiPriority w:val="71"/>
    <w:semiHidden/>
    <w:rsid w:val="004F0E5D"/>
    <w:pPr>
      <w:spacing w:after="0" w:line="240" w:lineRule="auto"/>
    </w:pPr>
    <w:rPr>
      <w:rFonts w:ascii="Cambria" w:eastAsia="Cambria" w:hAnsi="Cambria" w:cs="Times New Roman"/>
      <w:sz w:val="24"/>
      <w:szCs w:val="24"/>
    </w:rPr>
  </w:style>
  <w:style w:type="paragraph" w:customStyle="1" w:styleId="disposicao">
    <w:name w:val="disposicao"/>
    <w:basedOn w:val="Normal"/>
    <w:rsid w:val="004F0E5D"/>
    <w:pPr>
      <w:spacing w:before="100" w:beforeAutospacing="1" w:after="100" w:afterAutospacing="1"/>
    </w:pPr>
    <w:rPr>
      <w:rFonts w:ascii="Arial Unicode MS" w:eastAsia="Arial Unicode MS" w:hAnsi="Arial Unicode MS" w:cs="Arial Unicode MS"/>
      <w:lang w:eastAsia="pt-BR"/>
    </w:rPr>
  </w:style>
  <w:style w:type="paragraph" w:customStyle="1" w:styleId="spip">
    <w:name w:val="spip"/>
    <w:basedOn w:val="Normal"/>
    <w:rsid w:val="004F0E5D"/>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4F0E5D"/>
    <w:pPr>
      <w:jc w:val="center"/>
    </w:pPr>
    <w:rPr>
      <w:rFonts w:ascii="Arial" w:eastAsia="Times New Roman" w:hAnsi="Arial"/>
      <w:b/>
      <w:bCs/>
      <w:sz w:val="28"/>
      <w:szCs w:val="20"/>
      <w:lang w:eastAsia="pt-BR"/>
    </w:rPr>
  </w:style>
  <w:style w:type="paragraph" w:customStyle="1" w:styleId="EstiloAssinaturaemLei">
    <w:name w:val="Estilo Assinatura em Lei"/>
    <w:basedOn w:val="Normal"/>
    <w:rsid w:val="004F0E5D"/>
    <w:pPr>
      <w:jc w:val="center"/>
    </w:pPr>
    <w:rPr>
      <w:rFonts w:ascii="Arial" w:eastAsia="Times New Roman" w:hAnsi="Arial"/>
      <w:b/>
      <w:bCs/>
      <w:sz w:val="28"/>
      <w:szCs w:val="20"/>
      <w:lang w:eastAsia="pt-BR"/>
    </w:rPr>
  </w:style>
  <w:style w:type="paragraph" w:customStyle="1" w:styleId="Textopadro">
    <w:name w:val="Texto padrão"/>
    <w:basedOn w:val="Normal"/>
    <w:rsid w:val="004F0E5D"/>
    <w:pPr>
      <w:overflowPunct w:val="0"/>
      <w:autoSpaceDE w:val="0"/>
      <w:autoSpaceDN w:val="0"/>
      <w:adjustRightInd w:val="0"/>
    </w:pPr>
    <w:rPr>
      <w:rFonts w:ascii="Times New Roman" w:eastAsia="Times New Roman" w:hAnsi="Times New Roman"/>
      <w:szCs w:val="20"/>
      <w:lang w:eastAsia="pt-BR"/>
    </w:rPr>
  </w:style>
  <w:style w:type="paragraph" w:customStyle="1" w:styleId="texto1">
    <w:name w:val="texto1"/>
    <w:basedOn w:val="Normal"/>
    <w:rsid w:val="004F0E5D"/>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F0E5D"/>
    <w:rPr>
      <w:sz w:val="16"/>
      <w:szCs w:val="16"/>
    </w:rPr>
  </w:style>
  <w:style w:type="character" w:customStyle="1" w:styleId="MapadoDocumentoChar1">
    <w:name w:val="Mapa do Documento Char1"/>
    <w:basedOn w:val="Fontepargpadro"/>
    <w:uiPriority w:val="99"/>
    <w:semiHidden/>
    <w:rsid w:val="004F0E5D"/>
    <w:rPr>
      <w:rFonts w:ascii="Segoe UI" w:eastAsia="Cambria" w:hAnsi="Segoe UI" w:cs="Segoe UI" w:hint="default"/>
      <w:sz w:val="16"/>
      <w:szCs w:val="16"/>
    </w:rPr>
  </w:style>
  <w:style w:type="table" w:customStyle="1" w:styleId="CitaoIntensa1">
    <w:name w:val="Citação Intensa1"/>
    <w:basedOn w:val="Tabelanormal"/>
    <w:uiPriority w:val="60"/>
    <w:qFormat/>
    <w:rsid w:val="004F0E5D"/>
    <w:pPr>
      <w:spacing w:after="0" w:line="240" w:lineRule="auto"/>
    </w:pPr>
    <w:rPr>
      <w:rFonts w:ascii="Cambria" w:eastAsia="Times New Roman" w:hAnsi="Cambria" w:cs="Times New Roman"/>
      <w:color w:val="365F91"/>
      <w:lang w:val="en-US" w:eastAsia="zh-TW"/>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adeGrade1Clara1">
    <w:name w:val="Tabela de Grade 1 Clara1"/>
    <w:basedOn w:val="Tabelanormal"/>
    <w:uiPriority w:val="46"/>
    <w:rsid w:val="004F0E5D"/>
    <w:pPr>
      <w:spacing w:after="0" w:line="240" w:lineRule="auto"/>
    </w:pPr>
    <w:rPr>
      <w:rFonts w:ascii="Cambria" w:eastAsia="Cambria" w:hAnsi="Cambria" w:cs="Times New Roman"/>
      <w:sz w:val="20"/>
      <w:szCs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1Clara2">
    <w:name w:val="Tabela de Grade 1 Clara2"/>
    <w:basedOn w:val="Tabelanormal"/>
    <w:uiPriority w:val="46"/>
    <w:rsid w:val="004F0E5D"/>
    <w:pPr>
      <w:spacing w:after="0" w:line="240" w:lineRule="auto"/>
    </w:pPr>
    <w:rPr>
      <w:rFonts w:ascii="Cambria" w:eastAsia="Cambria" w:hAnsi="Cambria" w:cs="Times New Roman"/>
      <w:sz w:val="20"/>
      <w:szCs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19749155">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ndra.becker\Desktop\NENHUMA%20CASA%20SEM%20BANHEIRO\PLANOS%20EMERGENCIAIS\Concurso%20M%C3%B3dulo%20Sanit%C3%A1rio_Plano%20de%20Trabalho_R05.doc"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ndra.becker\Desktop\NENHUMA%20CASA%20SEM%20BANHEIRO\PLANOS%20EMERGENCIAIS\Concurso%20M%C3%B3dulo%20Sanit%C3%A1rio_Plano%20de%20Trabalho_R05.do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A57988"/>
    <w:rsid w:val="00B57B6F"/>
    <w:rsid w:val="00CF0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96DB-3DBF-492C-AB93-9B1DBB76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27</Pages>
  <Words>9357</Words>
  <Characters>50529</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14</cp:revision>
  <cp:lastPrinted>2020-06-01T17:24:00Z</cp:lastPrinted>
  <dcterms:created xsi:type="dcterms:W3CDTF">2020-05-28T17:58:00Z</dcterms:created>
  <dcterms:modified xsi:type="dcterms:W3CDTF">2020-06-01T17:45:00Z</dcterms:modified>
</cp:coreProperties>
</file>