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E" w:rsidRPr="007A6B73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r w:rsidRPr="007A6B73">
        <w:rPr>
          <w:rFonts w:cstheme="minorHAnsi"/>
          <w:b/>
        </w:rPr>
        <w:t xml:space="preserve">PORTARIA NORMATIVA N° </w:t>
      </w:r>
      <w:r w:rsidR="002C0A95">
        <w:rPr>
          <w:rFonts w:cstheme="minorHAnsi"/>
          <w:b/>
        </w:rPr>
        <w:t>01</w:t>
      </w:r>
      <w:r w:rsidR="0032728F">
        <w:rPr>
          <w:rFonts w:cstheme="minorHAnsi"/>
          <w:b/>
        </w:rPr>
        <w:t>7</w:t>
      </w:r>
      <w:r w:rsidRPr="007A6B73">
        <w:rPr>
          <w:rFonts w:cstheme="minorHAnsi"/>
          <w:b/>
        </w:rPr>
        <w:t xml:space="preserve">, DE </w:t>
      </w:r>
      <w:r w:rsidR="0032728F">
        <w:rPr>
          <w:rFonts w:cstheme="minorHAnsi"/>
          <w:b/>
        </w:rPr>
        <w:t>06</w:t>
      </w:r>
      <w:r w:rsidR="002C0A95">
        <w:rPr>
          <w:rFonts w:cstheme="minorHAnsi"/>
          <w:b/>
        </w:rPr>
        <w:t xml:space="preserve"> </w:t>
      </w:r>
      <w:r w:rsidRPr="007A6B73">
        <w:rPr>
          <w:rFonts w:cstheme="minorHAnsi"/>
          <w:b/>
        </w:rPr>
        <w:t xml:space="preserve">DE </w:t>
      </w:r>
      <w:r w:rsidR="00FD20A1">
        <w:rPr>
          <w:rFonts w:cstheme="minorHAnsi"/>
          <w:b/>
        </w:rPr>
        <w:t>JULH</w:t>
      </w:r>
      <w:r w:rsidR="0080337B" w:rsidRPr="007A6B73">
        <w:rPr>
          <w:rFonts w:cstheme="minorHAnsi"/>
          <w:b/>
        </w:rPr>
        <w:t>O</w:t>
      </w:r>
      <w:r w:rsidR="00424C1B" w:rsidRPr="007A6B73">
        <w:rPr>
          <w:rFonts w:cstheme="minorHAnsi"/>
          <w:b/>
        </w:rPr>
        <w:t xml:space="preserve"> DE 2020</w:t>
      </w:r>
      <w:r w:rsidR="002C0A95">
        <w:rPr>
          <w:rFonts w:cstheme="minorHAnsi"/>
          <w:b/>
        </w:rPr>
        <w:t>.</w:t>
      </w:r>
    </w:p>
    <w:p w:rsidR="00424C1B" w:rsidRPr="007A6B73" w:rsidRDefault="00424C1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1D58F9" w:rsidRPr="007A6B73" w:rsidRDefault="001D58F9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80337B" w:rsidRPr="0032728F" w:rsidRDefault="0032728F" w:rsidP="0080337B">
      <w:pPr>
        <w:spacing w:after="0" w:line="240" w:lineRule="auto"/>
        <w:ind w:left="5103"/>
        <w:jc w:val="both"/>
        <w:rPr>
          <w:rStyle w:val="normaltextrun"/>
          <w:rFonts w:ascii="Calibri" w:hAnsi="Calibri" w:cs="Calibri"/>
          <w:bCs/>
          <w:color w:val="000000"/>
          <w:position w:val="1"/>
          <w:sz w:val="20"/>
          <w:bdr w:val="none" w:sz="0" w:space="0" w:color="auto" w:frame="1"/>
        </w:rPr>
      </w:pPr>
      <w:r w:rsidRPr="0032728F">
        <w:rPr>
          <w:rFonts w:cstheme="minorHAnsi"/>
          <w:sz w:val="20"/>
        </w:rPr>
        <w:t xml:space="preserve">Altera a redação dos </w:t>
      </w:r>
      <w:r w:rsidRPr="0032728F">
        <w:rPr>
          <w:sz w:val="20"/>
        </w:rPr>
        <w:t>artigos 4º, parágrafo único e 24, Inciso II</w:t>
      </w:r>
      <w:r w:rsidR="005E2CF6" w:rsidRPr="0032728F">
        <w:rPr>
          <w:rFonts w:cstheme="minorHAnsi"/>
          <w:sz w:val="20"/>
        </w:rPr>
        <w:t xml:space="preserve">, da </w:t>
      </w:r>
      <w:r w:rsidRPr="0032728F">
        <w:rPr>
          <w:rFonts w:cstheme="minorHAnsi"/>
          <w:sz w:val="20"/>
        </w:rPr>
        <w:t xml:space="preserve">Instrução </w:t>
      </w:r>
      <w:r w:rsidR="005E2CF6" w:rsidRPr="0032728F">
        <w:rPr>
          <w:rFonts w:cstheme="minorHAnsi"/>
          <w:sz w:val="20"/>
        </w:rPr>
        <w:t>Normativa nº 0</w:t>
      </w:r>
      <w:r w:rsidRPr="0032728F">
        <w:rPr>
          <w:rFonts w:cstheme="minorHAnsi"/>
          <w:sz w:val="20"/>
        </w:rPr>
        <w:t>23</w:t>
      </w:r>
      <w:r w:rsidR="005E2CF6" w:rsidRPr="0032728F">
        <w:rPr>
          <w:rFonts w:cstheme="minorHAnsi"/>
          <w:sz w:val="20"/>
        </w:rPr>
        <w:t>/20</w:t>
      </w:r>
      <w:r w:rsidRPr="0032728F">
        <w:rPr>
          <w:rFonts w:cstheme="minorHAnsi"/>
          <w:sz w:val="20"/>
        </w:rPr>
        <w:t>17</w:t>
      </w:r>
      <w:r w:rsidR="005E2CF6" w:rsidRPr="0032728F">
        <w:rPr>
          <w:rFonts w:cstheme="minorHAnsi"/>
          <w:sz w:val="20"/>
        </w:rPr>
        <w:t>.</w:t>
      </w:r>
    </w:p>
    <w:p w:rsidR="00D526FD" w:rsidRDefault="00D526FD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32728F" w:rsidRPr="007A6B73" w:rsidRDefault="0032728F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1D58F9" w:rsidRPr="007A6B73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7A6B73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="00692D5F" w:rsidRPr="007A6B73">
        <w:rPr>
          <w:rFonts w:asciiTheme="minorHAnsi" w:hAnsiTheme="minorHAnsi" w:cstheme="minorHAnsi"/>
          <w:bCs/>
          <w:sz w:val="22"/>
          <w:szCs w:val="22"/>
        </w:rPr>
        <w:t xml:space="preserve"> o Regimento Interno do CAU/RS.</w:t>
      </w:r>
    </w:p>
    <w:p w:rsidR="001D58F9" w:rsidRPr="007A6B73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E2CF6" w:rsidRPr="005E2CF6" w:rsidRDefault="005E2CF6" w:rsidP="007E00DF">
      <w:pPr>
        <w:jc w:val="both"/>
        <w:rPr>
          <w:rFonts w:cstheme="minorHAnsi"/>
        </w:rPr>
      </w:pPr>
      <w:r w:rsidRPr="005E2CF6">
        <w:rPr>
          <w:rFonts w:cstheme="minorHAnsi"/>
          <w:color w:val="222222"/>
          <w:shd w:val="clear" w:color="auto" w:fill="FFFFFF"/>
        </w:rPr>
        <w:t xml:space="preserve">Considerando </w:t>
      </w:r>
      <w:r w:rsidR="0032728F">
        <w:rPr>
          <w:rFonts w:cstheme="minorHAnsi"/>
          <w:color w:val="222222"/>
          <w:shd w:val="clear" w:color="auto" w:fill="FFFFFF"/>
        </w:rPr>
        <w:t xml:space="preserve">a necessidade de aprimorar o desenvolvimento das </w:t>
      </w:r>
      <w:r w:rsidR="0032728F">
        <w:rPr>
          <w:rFonts w:cstheme="minorHAnsi"/>
          <w:color w:val="222222"/>
          <w:shd w:val="clear" w:color="auto" w:fill="FFFFFF"/>
        </w:rPr>
        <w:t xml:space="preserve">demandas </w:t>
      </w:r>
      <w:r w:rsidR="0032728F">
        <w:rPr>
          <w:rFonts w:cstheme="minorHAnsi"/>
          <w:color w:val="222222"/>
          <w:shd w:val="clear" w:color="auto" w:fill="FFFFFF"/>
        </w:rPr>
        <w:t>do CAU/RS, relacionadas à organização e à transparência dos atos do Conselho</w:t>
      </w:r>
      <w:r>
        <w:rPr>
          <w:rFonts w:cstheme="minorHAnsi"/>
          <w:color w:val="222222"/>
          <w:shd w:val="clear" w:color="auto" w:fill="FFFFFF"/>
        </w:rPr>
        <w:t>;</w:t>
      </w:r>
    </w:p>
    <w:p w:rsidR="003A067E" w:rsidRPr="007A6B73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7A6B73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Default="00D62873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E915AE" w:rsidRPr="00191179" w:rsidRDefault="00E915AE" w:rsidP="00E915AE">
      <w:pPr>
        <w:tabs>
          <w:tab w:val="center" w:pos="4252"/>
          <w:tab w:val="left" w:pos="5355"/>
        </w:tabs>
        <w:ind w:firstLine="709"/>
        <w:jc w:val="both"/>
      </w:pPr>
      <w:r w:rsidRPr="00191179">
        <w:rPr>
          <w:b/>
        </w:rPr>
        <w:t>Art. 1º.</w:t>
      </w:r>
      <w:r w:rsidRPr="00191179">
        <w:t xml:space="preserve"> </w:t>
      </w:r>
      <w:r w:rsidR="0032728F">
        <w:t xml:space="preserve">A </w:t>
      </w:r>
      <w:r w:rsidRPr="00191179">
        <w:t xml:space="preserve">Instrução Normativa nº </w:t>
      </w:r>
      <w:r w:rsidR="0032728F">
        <w:t>023</w:t>
      </w:r>
      <w:r w:rsidRPr="00191179">
        <w:t>/2017</w:t>
      </w:r>
      <w:r w:rsidR="0032728F">
        <w:t xml:space="preserve">, passa a </w:t>
      </w:r>
      <w:r w:rsidR="0032728F" w:rsidRPr="00191179">
        <w:t xml:space="preserve">vigorar com as seguintes alterações na redação dos </w:t>
      </w:r>
      <w:r w:rsidR="0032728F">
        <w:t>artigos 4º</w:t>
      </w:r>
      <w:r w:rsidR="0032728F">
        <w:t xml:space="preserve">, </w:t>
      </w:r>
      <w:r w:rsidR="0032728F">
        <w:t xml:space="preserve">parágrafo único e </w:t>
      </w:r>
      <w:r w:rsidR="0032728F">
        <w:t>24, Inciso II</w:t>
      </w:r>
      <w:r w:rsidRPr="00191179">
        <w:t>:</w:t>
      </w:r>
    </w:p>
    <w:p w:rsidR="00E915AE" w:rsidRPr="007A6B73" w:rsidRDefault="00E915AE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32728F" w:rsidRPr="0032728F" w:rsidRDefault="0032728F" w:rsidP="0032728F">
      <w:pPr>
        <w:ind w:left="708" w:firstLine="794"/>
        <w:contextualSpacing/>
        <w:jc w:val="both"/>
        <w:rPr>
          <w:rFonts w:cstheme="minorHAnsi"/>
        </w:rPr>
      </w:pPr>
      <w:r w:rsidRPr="0032728F">
        <w:rPr>
          <w:rFonts w:cstheme="minorHAnsi"/>
        </w:rPr>
        <w:t>Art. 4º.</w:t>
      </w:r>
      <w:r w:rsidRPr="0032728F">
        <w:rPr>
          <w:rFonts w:cstheme="minorHAnsi"/>
        </w:rPr>
        <w:tab/>
        <w:t xml:space="preserve">A função de autoridade monitoradora do Serviço de Informação ao Cidadão (SIC) caberá </w:t>
      </w:r>
      <w:r>
        <w:rPr>
          <w:rFonts w:cstheme="minorHAnsi"/>
        </w:rPr>
        <w:t>à Secretária Geral da Mesa</w:t>
      </w:r>
      <w:r w:rsidRPr="0032728F">
        <w:rPr>
          <w:rFonts w:cstheme="minorHAnsi"/>
        </w:rPr>
        <w:t>, cumulativamente com as funções que já exerce.</w:t>
      </w:r>
    </w:p>
    <w:p w:rsidR="0032728F" w:rsidRDefault="0032728F" w:rsidP="0032728F">
      <w:pPr>
        <w:ind w:left="708" w:firstLine="794"/>
        <w:contextualSpacing/>
        <w:jc w:val="both"/>
        <w:rPr>
          <w:rFonts w:cstheme="minorHAnsi"/>
        </w:rPr>
      </w:pPr>
      <w:r w:rsidRPr="0032728F">
        <w:rPr>
          <w:rFonts w:cstheme="minorHAnsi"/>
        </w:rPr>
        <w:t xml:space="preserve">Parágrafo único. Competirá </w:t>
      </w:r>
      <w:r>
        <w:rPr>
          <w:rFonts w:cstheme="minorHAnsi"/>
        </w:rPr>
        <w:t xml:space="preserve">à Secretária Geral da Mesa, </w:t>
      </w:r>
      <w:r w:rsidRPr="0032728F">
        <w:rPr>
          <w:rFonts w:cstheme="minorHAnsi"/>
        </w:rPr>
        <w:t>no exercício da função de autoridade monitoradora do Serviço de Informação ao Cidadão (SIC):</w:t>
      </w:r>
      <w:r>
        <w:rPr>
          <w:rFonts w:cstheme="minorHAnsi"/>
        </w:rPr>
        <w:t xml:space="preserve"> </w:t>
      </w:r>
      <w:r w:rsidRPr="0032728F">
        <w:rPr>
          <w:rFonts w:cstheme="minorHAnsi"/>
          <w:i/>
          <w:color w:val="FF0000"/>
        </w:rPr>
        <w:t>(</w:t>
      </w:r>
      <w:r w:rsidRPr="0032728F">
        <w:rPr>
          <w:rFonts w:eastAsia="Times New Roman"/>
          <w:i/>
          <w:iCs/>
          <w:color w:val="FF0000"/>
        </w:rPr>
        <w:t>Redação alterada pela Portaria Normativa nº 01</w:t>
      </w:r>
      <w:r>
        <w:rPr>
          <w:rFonts w:eastAsia="Times New Roman"/>
          <w:i/>
          <w:iCs/>
          <w:color w:val="FF0000"/>
        </w:rPr>
        <w:t>7</w:t>
      </w:r>
      <w:r w:rsidRPr="0032728F">
        <w:rPr>
          <w:rFonts w:eastAsia="Times New Roman"/>
          <w:i/>
          <w:iCs/>
          <w:color w:val="FF0000"/>
        </w:rPr>
        <w:t>/2020)</w:t>
      </w:r>
    </w:p>
    <w:p w:rsidR="0032728F" w:rsidRDefault="0032728F" w:rsidP="0032728F">
      <w:pPr>
        <w:ind w:left="708" w:firstLine="794"/>
        <w:contextualSpacing/>
        <w:jc w:val="both"/>
        <w:rPr>
          <w:rFonts w:cstheme="minorHAnsi"/>
        </w:rPr>
      </w:pPr>
    </w:p>
    <w:p w:rsidR="0032728F" w:rsidRDefault="0032728F" w:rsidP="0032728F">
      <w:pPr>
        <w:ind w:left="708" w:firstLine="794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</w:t>
      </w:r>
    </w:p>
    <w:p w:rsidR="00E915AE" w:rsidRDefault="00E915AE" w:rsidP="0032728F">
      <w:pPr>
        <w:ind w:left="708" w:firstLine="794"/>
        <w:contextualSpacing/>
        <w:jc w:val="both"/>
        <w:rPr>
          <w:rFonts w:eastAsia="Times New Roman"/>
          <w:i/>
          <w:iCs/>
        </w:rPr>
      </w:pPr>
    </w:p>
    <w:p w:rsidR="0032728F" w:rsidRPr="0032728F" w:rsidRDefault="0032728F" w:rsidP="0032728F">
      <w:pPr>
        <w:ind w:left="708" w:firstLine="794"/>
        <w:contextualSpacing/>
        <w:jc w:val="both"/>
        <w:rPr>
          <w:rFonts w:eastAsia="Times New Roman"/>
          <w:i/>
          <w:iCs/>
        </w:rPr>
      </w:pPr>
      <w:r w:rsidRPr="0032728F">
        <w:rPr>
          <w:rFonts w:eastAsia="Times New Roman"/>
          <w:i/>
          <w:iCs/>
        </w:rPr>
        <w:t>Art. 24.</w:t>
      </w:r>
      <w:r w:rsidRPr="0032728F">
        <w:rPr>
          <w:rFonts w:eastAsia="Times New Roman"/>
          <w:i/>
          <w:iCs/>
        </w:rPr>
        <w:tab/>
        <w:t>A classificação das informações será feita:</w:t>
      </w:r>
    </w:p>
    <w:p w:rsidR="0032728F" w:rsidRPr="0032728F" w:rsidRDefault="0032728F" w:rsidP="0032728F">
      <w:pPr>
        <w:ind w:left="708" w:firstLine="794"/>
        <w:contextualSpacing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...................................</w:t>
      </w:r>
    </w:p>
    <w:p w:rsidR="0032728F" w:rsidRDefault="0032728F" w:rsidP="0032728F">
      <w:pPr>
        <w:ind w:left="708" w:firstLine="794"/>
        <w:contextualSpacing/>
        <w:jc w:val="both"/>
        <w:rPr>
          <w:rFonts w:cstheme="minorHAnsi"/>
        </w:rPr>
      </w:pPr>
      <w:r w:rsidRPr="0032728F">
        <w:rPr>
          <w:rFonts w:eastAsia="Times New Roman"/>
          <w:i/>
          <w:iCs/>
        </w:rPr>
        <w:t>II -</w:t>
      </w:r>
      <w:r w:rsidRPr="0032728F">
        <w:rPr>
          <w:rFonts w:eastAsia="Times New Roman"/>
          <w:i/>
          <w:iCs/>
        </w:rPr>
        <w:tab/>
        <w:t>Pel</w:t>
      </w:r>
      <w:r>
        <w:rPr>
          <w:rFonts w:eastAsia="Times New Roman"/>
          <w:i/>
          <w:iCs/>
        </w:rPr>
        <w:t>a</w:t>
      </w:r>
      <w:r w:rsidRPr="0032728F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Secretária Geral da Mesa</w:t>
      </w:r>
      <w:r w:rsidRPr="0032728F">
        <w:rPr>
          <w:rFonts w:eastAsia="Times New Roman"/>
          <w:i/>
          <w:iCs/>
        </w:rPr>
        <w:t xml:space="preserve"> do CAU/RS, que poderá classificar as info</w:t>
      </w:r>
      <w:r>
        <w:rPr>
          <w:rFonts w:eastAsia="Times New Roman"/>
          <w:i/>
          <w:iCs/>
        </w:rPr>
        <w:t>rmações até o grau de sigilo re</w:t>
      </w:r>
      <w:r w:rsidRPr="0032728F">
        <w:rPr>
          <w:rFonts w:eastAsia="Times New Roman"/>
          <w:i/>
          <w:iCs/>
        </w:rPr>
        <w:t>servado.</w:t>
      </w:r>
      <w:r>
        <w:rPr>
          <w:rFonts w:eastAsia="Times New Roman"/>
          <w:i/>
          <w:iCs/>
        </w:rPr>
        <w:t xml:space="preserve"> </w:t>
      </w:r>
      <w:bookmarkStart w:id="0" w:name="_GoBack"/>
      <w:r w:rsidRPr="0032728F">
        <w:rPr>
          <w:rFonts w:cstheme="minorHAnsi"/>
          <w:i/>
          <w:color w:val="FF0000"/>
        </w:rPr>
        <w:t>(</w:t>
      </w:r>
      <w:r w:rsidRPr="0032728F">
        <w:rPr>
          <w:rFonts w:eastAsia="Times New Roman"/>
          <w:i/>
          <w:iCs/>
          <w:color w:val="FF0000"/>
        </w:rPr>
        <w:t>Redação alterada pela Portaria Normativa nº 01</w:t>
      </w:r>
      <w:r>
        <w:rPr>
          <w:rFonts w:eastAsia="Times New Roman"/>
          <w:i/>
          <w:iCs/>
          <w:color w:val="FF0000"/>
        </w:rPr>
        <w:t>7</w:t>
      </w:r>
      <w:r w:rsidRPr="0032728F">
        <w:rPr>
          <w:rFonts w:eastAsia="Times New Roman"/>
          <w:i/>
          <w:iCs/>
          <w:color w:val="FF0000"/>
        </w:rPr>
        <w:t>/2020)</w:t>
      </w:r>
      <w:bookmarkEnd w:id="0"/>
    </w:p>
    <w:p w:rsidR="0032728F" w:rsidRDefault="0032728F" w:rsidP="0032728F">
      <w:pPr>
        <w:ind w:left="708" w:firstLine="794"/>
        <w:contextualSpacing/>
        <w:jc w:val="both"/>
        <w:rPr>
          <w:rFonts w:eastAsia="Times New Roman"/>
          <w:i/>
          <w:iCs/>
        </w:rPr>
      </w:pPr>
    </w:p>
    <w:p w:rsidR="00E71781" w:rsidRPr="00191179" w:rsidRDefault="00E71781" w:rsidP="00E915AE">
      <w:pPr>
        <w:ind w:firstLine="794"/>
        <w:contextualSpacing/>
        <w:jc w:val="both"/>
        <w:rPr>
          <w:rFonts w:eastAsia="Times New Roman"/>
          <w:i/>
          <w:iCs/>
        </w:rPr>
      </w:pPr>
    </w:p>
    <w:p w:rsidR="00E71781" w:rsidRPr="00191179" w:rsidRDefault="00E71781" w:rsidP="00E71781">
      <w:pPr>
        <w:tabs>
          <w:tab w:val="center" w:pos="4252"/>
          <w:tab w:val="left" w:pos="5355"/>
        </w:tabs>
        <w:ind w:firstLine="709"/>
        <w:jc w:val="both"/>
      </w:pPr>
      <w:r w:rsidRPr="00191179">
        <w:rPr>
          <w:b/>
        </w:rPr>
        <w:t>Art. 2º.</w:t>
      </w:r>
      <w:r w:rsidRPr="00191179">
        <w:t xml:space="preserve"> Esta Portaria Normativa entra em vigor na data de sua publicação.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D62873" w:rsidRPr="007A6B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7A6B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C37ABB">
        <w:rPr>
          <w:rFonts w:asciiTheme="minorHAnsi" w:hAnsiTheme="minorHAnsi" w:cstheme="minorHAnsi"/>
          <w:sz w:val="22"/>
          <w:szCs w:val="22"/>
        </w:rPr>
        <w:t xml:space="preserve">Porto </w:t>
      </w:r>
      <w:r w:rsidR="00D526FD" w:rsidRPr="00C37ABB">
        <w:rPr>
          <w:rFonts w:asciiTheme="minorHAnsi" w:hAnsiTheme="minorHAnsi" w:cstheme="minorHAnsi"/>
          <w:sz w:val="22"/>
          <w:szCs w:val="22"/>
        </w:rPr>
        <w:t xml:space="preserve">Alegre – RS, </w:t>
      </w:r>
      <w:r w:rsidR="00562837">
        <w:rPr>
          <w:rFonts w:asciiTheme="minorHAnsi" w:hAnsiTheme="minorHAnsi" w:cstheme="minorHAnsi"/>
          <w:sz w:val="22"/>
          <w:szCs w:val="22"/>
        </w:rPr>
        <w:t>0</w:t>
      </w:r>
      <w:r w:rsidR="0032728F">
        <w:rPr>
          <w:rFonts w:asciiTheme="minorHAnsi" w:hAnsiTheme="minorHAnsi" w:cstheme="minorHAnsi"/>
          <w:sz w:val="22"/>
          <w:szCs w:val="22"/>
        </w:rPr>
        <w:t>6</w:t>
      </w:r>
      <w:r w:rsidR="001D58F9" w:rsidRPr="00C37ABB">
        <w:rPr>
          <w:rFonts w:asciiTheme="minorHAnsi" w:hAnsiTheme="minorHAnsi" w:cstheme="minorHAnsi"/>
          <w:sz w:val="22"/>
          <w:szCs w:val="22"/>
        </w:rPr>
        <w:t xml:space="preserve"> de </w:t>
      </w:r>
      <w:r w:rsidR="00C37ABB" w:rsidRPr="00C37ABB">
        <w:rPr>
          <w:rFonts w:asciiTheme="minorHAnsi" w:hAnsiTheme="minorHAnsi" w:cstheme="minorHAnsi"/>
          <w:sz w:val="22"/>
          <w:szCs w:val="22"/>
        </w:rPr>
        <w:t>ju</w:t>
      </w:r>
      <w:r w:rsidR="00562837">
        <w:rPr>
          <w:rFonts w:asciiTheme="minorHAnsi" w:hAnsiTheme="minorHAnsi" w:cstheme="minorHAnsi"/>
          <w:sz w:val="22"/>
          <w:szCs w:val="22"/>
        </w:rPr>
        <w:t>l</w:t>
      </w:r>
      <w:r w:rsidR="00C37ABB" w:rsidRPr="00C37ABB">
        <w:rPr>
          <w:rFonts w:asciiTheme="minorHAnsi" w:hAnsiTheme="minorHAnsi" w:cstheme="minorHAnsi"/>
          <w:sz w:val="22"/>
          <w:szCs w:val="22"/>
        </w:rPr>
        <w:t>ho</w:t>
      </w:r>
      <w:r w:rsidR="001D58F9" w:rsidRPr="00C37ABB">
        <w:rPr>
          <w:rFonts w:asciiTheme="minorHAnsi" w:hAnsiTheme="minorHAnsi" w:cstheme="minorHAnsi"/>
          <w:sz w:val="22"/>
          <w:szCs w:val="22"/>
        </w:rPr>
        <w:t xml:space="preserve"> de 2020.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7A6B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B7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24B15" w:rsidRPr="007A6B73" w:rsidRDefault="001D58F9" w:rsidP="00562837">
      <w:pPr>
        <w:pStyle w:val="Textopadro"/>
        <w:jc w:val="center"/>
        <w:rPr>
          <w:rFonts w:cstheme="minorHAnsi"/>
        </w:rPr>
      </w:pPr>
      <w:r w:rsidRPr="007A6B7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024B15" w:rsidRPr="007A6B73" w:rsidSect="004A4E43">
      <w:headerReference w:type="default" r:id="rId7"/>
      <w:footerReference w:type="default" r:id="rId8"/>
      <w:pgSz w:w="11906" w:h="16838"/>
      <w:pgMar w:top="170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57" w:rsidRDefault="00131A57" w:rsidP="004A4E43">
      <w:pPr>
        <w:spacing w:after="0" w:line="240" w:lineRule="auto"/>
      </w:pPr>
      <w:r>
        <w:separator/>
      </w:r>
    </w:p>
  </w:endnote>
  <w:endnote w:type="continuationSeparator" w:id="0">
    <w:p w:rsidR="00131A57" w:rsidRDefault="00131A57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24A33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57" w:rsidRDefault="00131A57" w:rsidP="004A4E43">
      <w:pPr>
        <w:spacing w:after="0" w:line="240" w:lineRule="auto"/>
      </w:pPr>
      <w:r>
        <w:separator/>
      </w:r>
    </w:p>
  </w:footnote>
  <w:footnote w:type="continuationSeparator" w:id="0">
    <w:p w:rsidR="00131A57" w:rsidRDefault="00131A57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 w15:restartNumberingAfterBreak="0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4500E"/>
    <w:rsid w:val="00096E95"/>
    <w:rsid w:val="000A54FA"/>
    <w:rsid w:val="001236EB"/>
    <w:rsid w:val="00125206"/>
    <w:rsid w:val="00131A57"/>
    <w:rsid w:val="00144D5A"/>
    <w:rsid w:val="00145E20"/>
    <w:rsid w:val="001D58F9"/>
    <w:rsid w:val="002769EF"/>
    <w:rsid w:val="002921CA"/>
    <w:rsid w:val="002C0A95"/>
    <w:rsid w:val="0032222B"/>
    <w:rsid w:val="0032728F"/>
    <w:rsid w:val="003A067E"/>
    <w:rsid w:val="003E0022"/>
    <w:rsid w:val="00424C1B"/>
    <w:rsid w:val="004476F3"/>
    <w:rsid w:val="004A4E43"/>
    <w:rsid w:val="004E24A3"/>
    <w:rsid w:val="00500CD9"/>
    <w:rsid w:val="00562837"/>
    <w:rsid w:val="0059213C"/>
    <w:rsid w:val="005C6861"/>
    <w:rsid w:val="005E2CF6"/>
    <w:rsid w:val="005E2EA6"/>
    <w:rsid w:val="006573E5"/>
    <w:rsid w:val="00686C25"/>
    <w:rsid w:val="00692D5F"/>
    <w:rsid w:val="00732785"/>
    <w:rsid w:val="007759B8"/>
    <w:rsid w:val="00776AAE"/>
    <w:rsid w:val="00795452"/>
    <w:rsid w:val="007A6B73"/>
    <w:rsid w:val="007A775D"/>
    <w:rsid w:val="007B555B"/>
    <w:rsid w:val="007C7658"/>
    <w:rsid w:val="007E00DF"/>
    <w:rsid w:val="0080337B"/>
    <w:rsid w:val="00853B32"/>
    <w:rsid w:val="00853EB6"/>
    <w:rsid w:val="00866E6E"/>
    <w:rsid w:val="008D6177"/>
    <w:rsid w:val="008E6738"/>
    <w:rsid w:val="00933078"/>
    <w:rsid w:val="00994DF9"/>
    <w:rsid w:val="009C038D"/>
    <w:rsid w:val="009D5336"/>
    <w:rsid w:val="00A01248"/>
    <w:rsid w:val="00A07B50"/>
    <w:rsid w:val="00A50D93"/>
    <w:rsid w:val="00A97A8B"/>
    <w:rsid w:val="00AC7488"/>
    <w:rsid w:val="00AE4FFD"/>
    <w:rsid w:val="00B119F8"/>
    <w:rsid w:val="00B86982"/>
    <w:rsid w:val="00BC2C0B"/>
    <w:rsid w:val="00C37ABB"/>
    <w:rsid w:val="00CA5EEF"/>
    <w:rsid w:val="00CB2241"/>
    <w:rsid w:val="00CB3799"/>
    <w:rsid w:val="00D36DA2"/>
    <w:rsid w:val="00D526FD"/>
    <w:rsid w:val="00D62873"/>
    <w:rsid w:val="00DD771C"/>
    <w:rsid w:val="00DE522F"/>
    <w:rsid w:val="00E24A33"/>
    <w:rsid w:val="00E563E5"/>
    <w:rsid w:val="00E6278E"/>
    <w:rsid w:val="00E71781"/>
    <w:rsid w:val="00E87C67"/>
    <w:rsid w:val="00E915AE"/>
    <w:rsid w:val="00F26FA0"/>
    <w:rsid w:val="00F4448B"/>
    <w:rsid w:val="00F646A4"/>
    <w:rsid w:val="00F75040"/>
    <w:rsid w:val="00F92E88"/>
    <w:rsid w:val="00F96C97"/>
    <w:rsid w:val="00FD20A1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C4C54BB-DE73-4A65-B6A0-FA1C6AB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character" w:styleId="Forte">
    <w:name w:val="Strong"/>
    <w:basedOn w:val="Fontepargpadro"/>
    <w:uiPriority w:val="22"/>
    <w:qFormat/>
    <w:rsid w:val="005E2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Josiane Cristina Bernardi</cp:lastModifiedBy>
  <cp:revision>7</cp:revision>
  <cp:lastPrinted>2020-07-06T20:55:00Z</cp:lastPrinted>
  <dcterms:created xsi:type="dcterms:W3CDTF">2020-07-02T20:41:00Z</dcterms:created>
  <dcterms:modified xsi:type="dcterms:W3CDTF">2020-07-06T21:08:00Z</dcterms:modified>
</cp:coreProperties>
</file>