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F5B63CE" w:rsidR="00721C6E" w:rsidRDefault="00C07E7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18.215/2018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22742CF" w:rsidR="00721C6E" w:rsidRDefault="00C07E7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720.283/2018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5D2D4426" w:rsidR="00721C6E" w:rsidRDefault="00C07E7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R. F.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515C156" w:rsidR="00721C6E" w:rsidRDefault="00C07E7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P.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10937A1E" w:rsidR="00721C6E" w:rsidRDefault="00C07E7C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99FB29B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C07E7C">
              <w:rPr>
                <w:rFonts w:ascii="Times New Roman" w:hAnsi="Times New Roman"/>
                <w:b/>
              </w:rPr>
              <w:t>64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não há pedido de sigilo, previsto no art. 21, § 1º, da Lei nº 12.378/2010;  </w:t>
      </w:r>
    </w:p>
    <w:p w14:paraId="7CDFDB05" w14:textId="77777777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IX, da Lei nº 12.378/2010;</w:t>
      </w:r>
    </w:p>
    <w:p w14:paraId="32E25384" w14:textId="1254E5C7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>Considerando as provas existentes no processo nº</w:t>
      </w:r>
      <w:r w:rsidR="002D6272">
        <w:rPr>
          <w:rFonts w:ascii="Times New Roman" w:hAnsi="Times New Roman"/>
        </w:rPr>
        <w:t xml:space="preserve"> 720.283/2018</w:t>
      </w:r>
      <w:r>
        <w:rPr>
          <w:rFonts w:ascii="Times New Roman" w:hAnsi="Times New Roman"/>
        </w:rPr>
        <w:t>.</w:t>
      </w:r>
    </w:p>
    <w:p w14:paraId="75672078" w14:textId="1D045386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C07E7C">
            <w:rPr>
              <w:rFonts w:ascii="Times New Roman" w:hAnsi="Times New Roman"/>
            </w:rPr>
            <w:t xml:space="preserve">Márcia Elizabeth Martins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4CA4920A" w:rsidR="0011265A" w:rsidRDefault="00C07E7C" w:rsidP="00C07E7C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C07E7C">
        <w:rPr>
          <w:rFonts w:ascii="Times New Roman" w:hAnsi="Times New Roman"/>
          <w:sz w:val="20"/>
        </w:rPr>
        <w:t>Deste modo, analisado o conjunto probatório presente nos autos do Processo Ético-Disciplinar SICCAU nº 720.283/2018, em razão da desistência da denúncia, voto pela declaração</w:t>
      </w:r>
      <w:r>
        <w:rPr>
          <w:rFonts w:ascii="Times New Roman" w:hAnsi="Times New Roman"/>
          <w:sz w:val="20"/>
        </w:rPr>
        <w:t xml:space="preserve"> </w:t>
      </w:r>
      <w:r w:rsidRPr="00C07E7C">
        <w:rPr>
          <w:rFonts w:ascii="Times New Roman" w:hAnsi="Times New Roman"/>
          <w:sz w:val="20"/>
        </w:rPr>
        <w:t>da extinção do processo ético-disciplinar, nos termos do art. 113, inciso I, da Resolução CAU/BR</w:t>
      </w:r>
      <w:r>
        <w:rPr>
          <w:rFonts w:ascii="Times New Roman" w:hAnsi="Times New Roman"/>
          <w:sz w:val="20"/>
        </w:rPr>
        <w:t xml:space="preserve"> </w:t>
      </w:r>
      <w:r w:rsidRPr="00C07E7C">
        <w:rPr>
          <w:rFonts w:ascii="Times New Roman" w:hAnsi="Times New Roman"/>
          <w:sz w:val="20"/>
        </w:rPr>
        <w:t>nº 143/2017, restando prejudicada a análise do mérito da conduta infracional supostamente</w:t>
      </w:r>
      <w:r>
        <w:rPr>
          <w:rFonts w:ascii="Times New Roman" w:hAnsi="Times New Roman"/>
          <w:sz w:val="20"/>
        </w:rPr>
        <w:t xml:space="preserve"> </w:t>
      </w:r>
      <w:r w:rsidRPr="00C07E7C">
        <w:rPr>
          <w:rFonts w:ascii="Times New Roman" w:hAnsi="Times New Roman"/>
          <w:sz w:val="20"/>
        </w:rPr>
        <w:t>praticada pela parte denunciada.</w:t>
      </w:r>
      <w:r>
        <w:rPr>
          <w:rFonts w:ascii="Times New Roman" w:hAnsi="Times New Roman"/>
          <w:sz w:val="20"/>
        </w:rPr>
        <w:t>”.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533D5B4D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C07E7C">
        <w:rPr>
          <w:rFonts w:ascii="Times New Roman" w:hAnsi="Times New Roman"/>
        </w:rPr>
        <w:t>1 de setembro de 2020</w:t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D8CDD3" w14:textId="42AE1E48" w:rsidR="00721C6E" w:rsidRDefault="001B778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>Acompanhado dos votos dos conselheiros Deise Flores Santos, Márcia Elizabeth Martins</w:t>
      </w:r>
      <w:r w:rsidR="00C07E7C">
        <w:rPr>
          <w:rFonts w:ascii="Times New Roman" w:hAnsi="Times New Roman"/>
          <w:szCs w:val="22"/>
        </w:rPr>
        <w:t>, Evelise Jaime de Menezes e</w:t>
      </w:r>
      <w:r>
        <w:rPr>
          <w:rFonts w:ascii="Times New Roman" w:hAnsi="Times New Roman"/>
          <w:szCs w:val="22"/>
        </w:rPr>
        <w:t xml:space="preserve"> Maurício Zuchetti, atesto a veracidade das informações aqui apresentadas.</w:t>
      </w:r>
    </w:p>
    <w:bookmarkEnd w:id="1"/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82080" w14:textId="77777777" w:rsidR="00464FB0" w:rsidRDefault="00464FB0">
      <w:r>
        <w:separator/>
      </w:r>
    </w:p>
  </w:endnote>
  <w:endnote w:type="continuationSeparator" w:id="0">
    <w:p w14:paraId="7906B48C" w14:textId="77777777" w:rsidR="00464FB0" w:rsidRDefault="004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F5B03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C028" w14:textId="77777777" w:rsidR="00464FB0" w:rsidRDefault="00464FB0">
      <w:r>
        <w:rPr>
          <w:color w:val="000000"/>
        </w:rPr>
        <w:separator/>
      </w:r>
    </w:p>
  </w:footnote>
  <w:footnote w:type="continuationSeparator" w:id="0">
    <w:p w14:paraId="2735643F" w14:textId="77777777" w:rsidR="00464FB0" w:rsidRDefault="0046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11265A"/>
    <w:rsid w:val="001B7786"/>
    <w:rsid w:val="002D6272"/>
    <w:rsid w:val="00464FB0"/>
    <w:rsid w:val="00721C6E"/>
    <w:rsid w:val="00890C9B"/>
    <w:rsid w:val="008B2925"/>
    <w:rsid w:val="00C07E7C"/>
    <w:rsid w:val="00C10D50"/>
    <w:rsid w:val="00D964EA"/>
    <w:rsid w:val="00EE1795"/>
    <w:rsid w:val="00EF3E4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94657"/>
    <w:rsid w:val="00671CDA"/>
    <w:rsid w:val="00730E05"/>
    <w:rsid w:val="00995839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Marcia Aparecida Rodrigues</cp:lastModifiedBy>
  <cp:revision>2</cp:revision>
  <cp:lastPrinted>2020-07-22T20:08:00Z</cp:lastPrinted>
  <dcterms:created xsi:type="dcterms:W3CDTF">2020-09-21T14:44:00Z</dcterms:created>
  <dcterms:modified xsi:type="dcterms:W3CDTF">2020-09-21T14:44:00Z</dcterms:modified>
</cp:coreProperties>
</file>