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1CD" w:rsidRDefault="00A651CD">
      <w:pPr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:rsidR="00A651CD" w:rsidRDefault="004807BB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SÚMULA DA 90ª REUNIÃO ORDINÁRIA CPUA-CAU/RS</w:t>
      </w:r>
    </w:p>
    <w:p w:rsidR="00A651CD" w:rsidRDefault="00A651CD">
      <w:pPr>
        <w:rPr>
          <w:rFonts w:ascii="Calibri" w:eastAsia="MS Mincho" w:hAnsi="Calibri" w:cs="Calibri"/>
          <w:smallCaps/>
          <w:sz w:val="22"/>
          <w:szCs w:val="22"/>
        </w:rPr>
      </w:pPr>
    </w:p>
    <w:tbl>
      <w:tblPr>
        <w:tblW w:w="9653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3686"/>
        <w:gridCol w:w="1856"/>
        <w:gridCol w:w="2127"/>
      </w:tblGrid>
      <w:tr w:rsidR="00A651CD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4807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DATA:</w:t>
            </w: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4807BB">
            <w:pPr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26 de janeiro de 2022, </w:t>
            </w:r>
            <w:proofErr w:type="gramStart"/>
            <w:r>
              <w:rPr>
                <w:rFonts w:ascii="Calibri" w:eastAsia="MS Mincho" w:hAnsi="Calibri" w:cs="Calibri"/>
                <w:sz w:val="22"/>
                <w:szCs w:val="22"/>
              </w:rPr>
              <w:t>quarta-feira</w:t>
            </w:r>
            <w:proofErr w:type="gramEnd"/>
          </w:p>
        </w:tc>
        <w:tc>
          <w:tcPr>
            <w:tcW w:w="18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4807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HORÁRIO:</w:t>
            </w:r>
          </w:p>
        </w:tc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4807BB">
            <w:pPr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9h às 12h</w:t>
            </w:r>
          </w:p>
        </w:tc>
      </w:tr>
      <w:tr w:rsidR="00A651CD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4807BB">
            <w:pPr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LOCAL:</w:t>
            </w:r>
          </w:p>
        </w:tc>
        <w:tc>
          <w:tcPr>
            <w:tcW w:w="766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4807BB">
            <w:pPr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Reunião Remota no aplicativo Microsoft </w:t>
            </w:r>
            <w:proofErr w:type="spellStart"/>
            <w:r>
              <w:rPr>
                <w:rFonts w:ascii="Calibri" w:eastAsia="MS Mincho" w:hAnsi="Calibri" w:cs="Calibri"/>
                <w:sz w:val="22"/>
                <w:szCs w:val="22"/>
              </w:rPr>
              <w:t>Teams</w:t>
            </w:r>
            <w:proofErr w:type="spellEnd"/>
            <w:r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</w:p>
        </w:tc>
      </w:tr>
      <w:tr w:rsidR="00A651CD">
        <w:tblPrEx>
          <w:tblCellMar>
            <w:top w:w="0" w:type="dxa"/>
            <w:bottom w:w="0" w:type="dxa"/>
          </w:tblCellMar>
        </w:tblPrEx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FFFFFF"/>
              <w:bottom w:val="single" w:sz="4" w:space="0" w:color="A6A6A6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A651CD">
            <w:pPr>
              <w:rPr>
                <w:rFonts w:ascii="Calibri" w:eastAsia="MS Mincho" w:hAnsi="Calibri" w:cs="Calibri"/>
                <w:b/>
              </w:rPr>
            </w:pPr>
          </w:p>
        </w:tc>
      </w:tr>
      <w:tr w:rsidR="00A651CD">
        <w:tblPrEx>
          <w:tblCellMar>
            <w:top w:w="0" w:type="dxa"/>
            <w:bottom w:w="0" w:type="dxa"/>
          </w:tblCellMar>
        </w:tblPrEx>
        <w:tc>
          <w:tcPr>
            <w:tcW w:w="1984" w:type="dxa"/>
            <w:vMerge w:val="restart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1CD" w:rsidRDefault="004807BB">
            <w:pPr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PARTICIPANTES:</w:t>
            </w: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51CD" w:rsidRDefault="004807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Pedro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Xavier de Araújo</w:t>
            </w:r>
          </w:p>
        </w:tc>
        <w:tc>
          <w:tcPr>
            <w:tcW w:w="3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4807BB">
            <w:pPr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Coordenador</w:t>
            </w:r>
          </w:p>
        </w:tc>
      </w:tr>
      <w:tr w:rsidR="00A651CD">
        <w:tblPrEx>
          <w:tblCellMar>
            <w:top w:w="0" w:type="dxa"/>
            <w:bottom w:w="0" w:type="dxa"/>
          </w:tblCellMar>
        </w:tblPrEx>
        <w:tc>
          <w:tcPr>
            <w:tcW w:w="1984" w:type="dxa"/>
            <w:vMerge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1CD" w:rsidRDefault="00A651CD">
            <w:pPr>
              <w:rPr>
                <w:rFonts w:ascii="Calibri" w:eastAsia="MS Mincho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51CD" w:rsidRDefault="004807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Leticia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Kauer</w:t>
            </w:r>
            <w:proofErr w:type="spellEnd"/>
          </w:p>
        </w:tc>
        <w:tc>
          <w:tcPr>
            <w:tcW w:w="3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4807BB">
            <w:pPr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Coordenadora Adjunta</w:t>
            </w:r>
          </w:p>
        </w:tc>
      </w:tr>
      <w:tr w:rsidR="00A651CD">
        <w:tblPrEx>
          <w:tblCellMar>
            <w:top w:w="0" w:type="dxa"/>
            <w:bottom w:w="0" w:type="dxa"/>
          </w:tblCellMar>
        </w:tblPrEx>
        <w:tc>
          <w:tcPr>
            <w:tcW w:w="1984" w:type="dxa"/>
            <w:vMerge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1CD" w:rsidRDefault="00A651CD">
            <w:pPr>
              <w:rPr>
                <w:rFonts w:ascii="Calibri" w:eastAsia="MS Mincho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51CD" w:rsidRDefault="004807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Valdir Bandeira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Fiorentin</w:t>
            </w:r>
            <w:proofErr w:type="spellEnd"/>
          </w:p>
        </w:tc>
        <w:tc>
          <w:tcPr>
            <w:tcW w:w="3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4807BB">
            <w:pPr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Membro suplente</w:t>
            </w:r>
          </w:p>
        </w:tc>
      </w:tr>
      <w:tr w:rsidR="00A651CD">
        <w:tblPrEx>
          <w:tblCellMar>
            <w:top w:w="0" w:type="dxa"/>
            <w:bottom w:w="0" w:type="dxa"/>
          </w:tblCellMar>
        </w:tblPrEx>
        <w:tc>
          <w:tcPr>
            <w:tcW w:w="1984" w:type="dxa"/>
            <w:vMerge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1CD" w:rsidRDefault="00A651CD">
            <w:pPr>
              <w:rPr>
                <w:rFonts w:ascii="Calibri" w:eastAsia="MS Mincho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51CD" w:rsidRDefault="004807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Marisa Potter</w:t>
            </w:r>
          </w:p>
        </w:tc>
        <w:tc>
          <w:tcPr>
            <w:tcW w:w="3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4807BB">
            <w:pPr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Membro</w:t>
            </w:r>
            <w:proofErr w:type="gramStart"/>
            <w:r>
              <w:rPr>
                <w:rFonts w:ascii="Calibri" w:eastAsia="MS Mincho" w:hAnsi="Calibri" w:cs="Calibri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Calibri" w:eastAsia="MS Mincho" w:hAnsi="Calibri" w:cs="Calibri"/>
                <w:sz w:val="22"/>
                <w:szCs w:val="22"/>
              </w:rPr>
              <w:t>suplente</w:t>
            </w:r>
          </w:p>
        </w:tc>
      </w:tr>
      <w:tr w:rsidR="00A651CD">
        <w:tblPrEx>
          <w:tblCellMar>
            <w:top w:w="0" w:type="dxa"/>
            <w:bottom w:w="0" w:type="dxa"/>
          </w:tblCellMar>
        </w:tblPrEx>
        <w:tc>
          <w:tcPr>
            <w:tcW w:w="1984" w:type="dxa"/>
            <w:vMerge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1CD" w:rsidRDefault="00A651CD">
            <w:pPr>
              <w:rPr>
                <w:rFonts w:ascii="Calibri" w:eastAsia="MS Mincho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51CD" w:rsidRDefault="004807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Diego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Bortoletti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da Rocha</w:t>
            </w:r>
          </w:p>
        </w:tc>
        <w:tc>
          <w:tcPr>
            <w:tcW w:w="3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4807BB">
            <w:pPr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Membro suplente</w:t>
            </w:r>
          </w:p>
        </w:tc>
      </w:tr>
      <w:tr w:rsidR="00A651CD">
        <w:tblPrEx>
          <w:tblCellMar>
            <w:top w:w="0" w:type="dxa"/>
            <w:bottom w:w="0" w:type="dxa"/>
          </w:tblCellMar>
        </w:tblPrEx>
        <w:tc>
          <w:tcPr>
            <w:tcW w:w="1984" w:type="dxa"/>
            <w:vMerge w:val="restart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1CD" w:rsidRDefault="004807BB">
            <w:pPr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ASSESSORIA:</w:t>
            </w: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4807BB">
            <w:pPr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Karla </w:t>
            </w:r>
            <w:proofErr w:type="spellStart"/>
            <w:r>
              <w:rPr>
                <w:rFonts w:ascii="Calibri" w:eastAsia="MS Mincho" w:hAnsi="Calibri" w:cs="Calibri"/>
                <w:sz w:val="22"/>
                <w:szCs w:val="22"/>
              </w:rPr>
              <w:t>Ronsoni</w:t>
            </w:r>
            <w:proofErr w:type="spellEnd"/>
            <w:r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MS Mincho" w:hAnsi="Calibri" w:cs="Calibri"/>
                <w:sz w:val="22"/>
                <w:szCs w:val="22"/>
              </w:rPr>
              <w:t>Riet</w:t>
            </w:r>
            <w:proofErr w:type="spellEnd"/>
          </w:p>
        </w:tc>
        <w:tc>
          <w:tcPr>
            <w:tcW w:w="3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4807BB">
            <w:pPr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Arquiteta e Urbanista</w:t>
            </w:r>
          </w:p>
        </w:tc>
      </w:tr>
      <w:tr w:rsidR="00A651CD">
        <w:tblPrEx>
          <w:tblCellMar>
            <w:top w:w="0" w:type="dxa"/>
            <w:bottom w:w="0" w:type="dxa"/>
          </w:tblCellMar>
        </w:tblPrEx>
        <w:tc>
          <w:tcPr>
            <w:tcW w:w="1984" w:type="dxa"/>
            <w:vMerge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1CD" w:rsidRDefault="00A651CD">
            <w:pPr>
              <w:rPr>
                <w:rFonts w:ascii="Calibri" w:eastAsia="MS Mincho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4807BB">
            <w:pPr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Sabrina 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Lopes </w:t>
            </w:r>
            <w:proofErr w:type="spellStart"/>
            <w:r>
              <w:rPr>
                <w:rFonts w:ascii="Calibri" w:eastAsia="MS Mincho" w:hAnsi="Calibri" w:cs="Calibri"/>
                <w:sz w:val="22"/>
                <w:szCs w:val="22"/>
              </w:rPr>
              <w:t>Ourique</w:t>
            </w:r>
            <w:proofErr w:type="spellEnd"/>
          </w:p>
        </w:tc>
        <w:tc>
          <w:tcPr>
            <w:tcW w:w="3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4807BB">
            <w:pPr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Assistente Administrativa</w:t>
            </w:r>
          </w:p>
        </w:tc>
      </w:tr>
      <w:tr w:rsidR="00A651CD">
        <w:tblPrEx>
          <w:tblCellMar>
            <w:top w:w="0" w:type="dxa"/>
            <w:bottom w:w="0" w:type="dxa"/>
          </w:tblCellMar>
        </w:tblPrEx>
        <w:tc>
          <w:tcPr>
            <w:tcW w:w="1984" w:type="dxa"/>
            <w:vMerge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1CD" w:rsidRDefault="00A651CD">
            <w:pPr>
              <w:rPr>
                <w:rFonts w:ascii="Calibri" w:eastAsia="MS Mincho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4807BB">
            <w:pPr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Jaime Leo </w:t>
            </w:r>
            <w:proofErr w:type="spellStart"/>
            <w:r>
              <w:rPr>
                <w:rFonts w:ascii="Calibri" w:eastAsia="MS Mincho" w:hAnsi="Calibri" w:cs="Calibri"/>
                <w:sz w:val="22"/>
                <w:szCs w:val="22"/>
              </w:rPr>
              <w:t>Ricachenevsky</w:t>
            </w:r>
            <w:proofErr w:type="spellEnd"/>
          </w:p>
        </w:tc>
        <w:tc>
          <w:tcPr>
            <w:tcW w:w="3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4807BB">
            <w:pPr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Assessor Jurídico</w:t>
            </w:r>
          </w:p>
        </w:tc>
      </w:tr>
      <w:tr w:rsidR="00A651CD">
        <w:tblPrEx>
          <w:tblCellMar>
            <w:top w:w="0" w:type="dxa"/>
            <w:bottom w:w="0" w:type="dxa"/>
          </w:tblCellMar>
        </w:tblPrEx>
        <w:tc>
          <w:tcPr>
            <w:tcW w:w="1984" w:type="dxa"/>
            <w:vMerge w:val="restart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1CD" w:rsidRDefault="004807BB">
            <w:pPr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SECRETARIA:</w:t>
            </w: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4807BB">
            <w:pPr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Monica dos Santos Marques</w:t>
            </w:r>
          </w:p>
        </w:tc>
        <w:tc>
          <w:tcPr>
            <w:tcW w:w="3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4807BB">
            <w:pPr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Assistente Administrativo</w:t>
            </w:r>
          </w:p>
        </w:tc>
      </w:tr>
      <w:tr w:rsidR="00A651CD">
        <w:tblPrEx>
          <w:tblCellMar>
            <w:top w:w="0" w:type="dxa"/>
            <w:bottom w:w="0" w:type="dxa"/>
          </w:tblCellMar>
        </w:tblPrEx>
        <w:tc>
          <w:tcPr>
            <w:tcW w:w="1984" w:type="dxa"/>
            <w:vMerge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1CD" w:rsidRDefault="00A651CD">
            <w:pPr>
              <w:rPr>
                <w:rFonts w:ascii="Calibri" w:eastAsia="MS Mincho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4807BB">
            <w:pPr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Danuza </w:t>
            </w:r>
            <w:proofErr w:type="spellStart"/>
            <w:r>
              <w:rPr>
                <w:rFonts w:ascii="Calibri" w:eastAsia="MS Mincho" w:hAnsi="Calibri" w:cs="Calibri"/>
                <w:sz w:val="22"/>
                <w:szCs w:val="22"/>
              </w:rPr>
              <w:t>Daudt</w:t>
            </w:r>
            <w:proofErr w:type="spellEnd"/>
          </w:p>
        </w:tc>
        <w:tc>
          <w:tcPr>
            <w:tcW w:w="3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4807BB">
            <w:pPr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Assistente de Atendimento e Fiscalização</w:t>
            </w:r>
          </w:p>
        </w:tc>
      </w:tr>
      <w:tr w:rsidR="00A651CD">
        <w:tblPrEx>
          <w:tblCellMar>
            <w:top w:w="0" w:type="dxa"/>
            <w:bottom w:w="0" w:type="dxa"/>
          </w:tblCellMar>
        </w:tblPrEx>
        <w:tc>
          <w:tcPr>
            <w:tcW w:w="1984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1CD" w:rsidRDefault="004807BB">
            <w:pPr>
              <w:rPr>
                <w:rFonts w:ascii="Calibri" w:eastAsia="MS Mincho" w:hAnsi="Calibri" w:cs="Calibri"/>
              </w:rPr>
            </w:pPr>
            <w:proofErr w:type="gramStart"/>
            <w:r>
              <w:rPr>
                <w:rFonts w:ascii="Calibri" w:eastAsia="MS Mincho" w:hAnsi="Calibri" w:cs="Calibri"/>
                <w:sz w:val="22"/>
                <w:szCs w:val="22"/>
              </w:rPr>
              <w:t>CONVIDADOS(</w:t>
            </w:r>
            <w:proofErr w:type="gramEnd"/>
            <w:r>
              <w:rPr>
                <w:rFonts w:ascii="Calibri" w:eastAsia="MS Mincho" w:hAnsi="Calibri" w:cs="Calibri"/>
                <w:sz w:val="22"/>
                <w:szCs w:val="22"/>
              </w:rPr>
              <w:t>AS):</w:t>
            </w: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4807BB">
            <w:pPr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Paulo Henrique Cardoso Soares</w:t>
            </w:r>
          </w:p>
        </w:tc>
        <w:tc>
          <w:tcPr>
            <w:tcW w:w="3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4807BB">
            <w:pPr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Chefia de Gabinete</w:t>
            </w:r>
          </w:p>
        </w:tc>
      </w:tr>
      <w:tr w:rsidR="00A651CD">
        <w:tblPrEx>
          <w:tblCellMar>
            <w:top w:w="0" w:type="dxa"/>
            <w:bottom w:w="0" w:type="dxa"/>
          </w:tblCellMar>
        </w:tblPrEx>
        <w:tc>
          <w:tcPr>
            <w:tcW w:w="1984" w:type="dxa"/>
            <w:vMerge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1CD" w:rsidRDefault="00A651CD">
            <w:pPr>
              <w:rPr>
                <w:rFonts w:ascii="Calibri" w:eastAsia="MS Mincho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4807BB">
            <w:pPr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Carla Dal Lago Valério</w:t>
            </w:r>
          </w:p>
        </w:tc>
        <w:tc>
          <w:tcPr>
            <w:tcW w:w="3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4807BB">
            <w:pPr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Secretária Executiva</w:t>
            </w:r>
          </w:p>
        </w:tc>
      </w:tr>
      <w:tr w:rsidR="00A651CD">
        <w:tblPrEx>
          <w:tblCellMar>
            <w:top w:w="0" w:type="dxa"/>
            <w:bottom w:w="0" w:type="dxa"/>
          </w:tblCellMar>
        </w:tblPrEx>
        <w:tc>
          <w:tcPr>
            <w:tcW w:w="1984" w:type="dxa"/>
            <w:vMerge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1CD" w:rsidRDefault="00A651CD">
            <w:pPr>
              <w:rPr>
                <w:rFonts w:ascii="Calibri" w:eastAsia="MS Mincho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4807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Volker</w:t>
            </w:r>
            <w:proofErr w:type="spellEnd"/>
          </w:p>
        </w:tc>
        <w:tc>
          <w:tcPr>
            <w:tcW w:w="3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4807BB">
            <w:pPr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Gerente-Geral</w:t>
            </w:r>
          </w:p>
        </w:tc>
      </w:tr>
      <w:tr w:rsidR="00A651CD">
        <w:tblPrEx>
          <w:tblCellMar>
            <w:top w:w="0" w:type="dxa"/>
            <w:bottom w:w="0" w:type="dxa"/>
          </w:tblCellMar>
        </w:tblPrEx>
        <w:tc>
          <w:tcPr>
            <w:tcW w:w="9653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A651CD">
            <w:pPr>
              <w:rPr>
                <w:rFonts w:ascii="Calibri" w:eastAsia="MS Mincho" w:hAnsi="Calibri" w:cs="Calibri"/>
                <w:shd w:val="clear" w:color="auto" w:fill="FFFF00"/>
              </w:rPr>
            </w:pPr>
          </w:p>
        </w:tc>
      </w:tr>
      <w:tr w:rsidR="00A651CD">
        <w:tblPrEx>
          <w:tblCellMar>
            <w:top w:w="0" w:type="dxa"/>
            <w:bottom w:w="0" w:type="dxa"/>
          </w:tblCellMar>
        </w:tblPrEx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4807BB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A651CD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4807BB">
            <w:pPr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Presenças</w:t>
            </w:r>
          </w:p>
        </w:tc>
        <w:tc>
          <w:tcPr>
            <w:tcW w:w="766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4807BB">
            <w:pPr>
              <w:jc w:val="both"/>
            </w:pP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Verificado o quórum para início da reunião às 9h, com </w:t>
            </w:r>
            <w:proofErr w:type="gramStart"/>
            <w:r>
              <w:rPr>
                <w:rFonts w:ascii="Calibri" w:eastAsia="MS Mincho" w:hAnsi="Calibri" w:cs="Calibri"/>
                <w:sz w:val="22"/>
                <w:szCs w:val="22"/>
              </w:rPr>
              <w:t>os(</w:t>
            </w:r>
            <w:proofErr w:type="gramEnd"/>
            <w:r>
              <w:rPr>
                <w:rFonts w:ascii="Calibri" w:eastAsia="MS Mincho" w:hAnsi="Calibri" w:cs="Calibri"/>
                <w:sz w:val="22"/>
                <w:szCs w:val="22"/>
              </w:rPr>
              <w:t xml:space="preserve">as) conselheiros(as) acima nominados(as). As conselheiras 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titulares Ingrid Louise de Souza </w:t>
            </w:r>
            <w:proofErr w:type="spellStart"/>
            <w:r>
              <w:rPr>
                <w:rFonts w:ascii="Calibri" w:eastAsia="MS Mincho" w:hAnsi="Calibri" w:cs="Calibri"/>
                <w:sz w:val="22"/>
                <w:szCs w:val="22"/>
              </w:rPr>
              <w:t>Dahm</w:t>
            </w:r>
            <w:proofErr w:type="spellEnd"/>
            <w:r>
              <w:rPr>
                <w:rFonts w:ascii="Calibri" w:eastAsia="MS Mincho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MS Mincho" w:hAnsi="Calibri" w:cs="Calibri"/>
                <w:sz w:val="22"/>
                <w:szCs w:val="22"/>
              </w:rPr>
              <w:t>Evelise</w:t>
            </w:r>
            <w:proofErr w:type="spellEnd"/>
            <w:r>
              <w:rPr>
                <w:rFonts w:ascii="Calibri" w:eastAsia="MS Mincho" w:hAnsi="Calibri" w:cs="Calibri"/>
                <w:sz w:val="22"/>
                <w:szCs w:val="22"/>
              </w:rPr>
              <w:t xml:space="preserve"> Jaime de Menezes e </w:t>
            </w:r>
            <w:proofErr w:type="spellStart"/>
            <w:r>
              <w:rPr>
                <w:rFonts w:ascii="Calibri" w:eastAsia="MS Mincho" w:hAnsi="Calibri" w:cs="Calibri"/>
                <w:sz w:val="22"/>
                <w:szCs w:val="22"/>
              </w:rPr>
              <w:t>Orildes</w:t>
            </w:r>
            <w:proofErr w:type="spellEnd"/>
            <w:r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MS Mincho" w:hAnsi="Calibri" w:cs="Calibri"/>
                <w:sz w:val="22"/>
                <w:szCs w:val="22"/>
              </w:rPr>
              <w:t>Tres</w:t>
            </w:r>
            <w:proofErr w:type="spellEnd"/>
            <w:r>
              <w:rPr>
                <w:rFonts w:ascii="Calibri" w:eastAsia="MS Mincho" w:hAnsi="Calibri" w:cs="Calibri"/>
                <w:sz w:val="22"/>
                <w:szCs w:val="22"/>
              </w:rPr>
              <w:t xml:space="preserve"> solicitaram a convocação dos seus membros suplentes. </w:t>
            </w:r>
          </w:p>
        </w:tc>
      </w:tr>
      <w:tr w:rsidR="00A651CD">
        <w:tblPrEx>
          <w:tblCellMar>
            <w:top w:w="0" w:type="dxa"/>
            <w:bottom w:w="0" w:type="dxa"/>
          </w:tblCellMar>
        </w:tblPrEx>
        <w:tc>
          <w:tcPr>
            <w:tcW w:w="9653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A651CD">
            <w:pPr>
              <w:rPr>
                <w:rFonts w:ascii="Calibri" w:eastAsia="MS Mincho" w:hAnsi="Calibri" w:cs="Calibri"/>
                <w:shd w:val="clear" w:color="auto" w:fill="FFFF00"/>
              </w:rPr>
            </w:pPr>
          </w:p>
        </w:tc>
      </w:tr>
      <w:tr w:rsidR="00A651CD">
        <w:tblPrEx>
          <w:tblCellMar>
            <w:top w:w="0" w:type="dxa"/>
            <w:bottom w:w="0" w:type="dxa"/>
          </w:tblCellMar>
        </w:tblPrEx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4807B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Comunicações</w:t>
            </w:r>
          </w:p>
        </w:tc>
      </w:tr>
      <w:tr w:rsidR="00A651CD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4807BB">
            <w:pPr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Relator</w:t>
            </w:r>
          </w:p>
        </w:tc>
        <w:tc>
          <w:tcPr>
            <w:tcW w:w="766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4807BB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Pedro Xavier de Araújo</w:t>
            </w:r>
          </w:p>
        </w:tc>
      </w:tr>
      <w:tr w:rsidR="00A651CD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4807BB">
            <w:pPr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Comunicação</w:t>
            </w:r>
          </w:p>
        </w:tc>
        <w:tc>
          <w:tcPr>
            <w:tcW w:w="766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4807BB">
            <w:pPr>
              <w:jc w:val="both"/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O conselheiro Pedro informou que participou da reunião do 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>conselho diretor, onde abordou algumas questões relativas à comissão.  Ele expôs que o CAU/RS pretende incluir o assunto do colegiado de representantes no regimento interno, mas não há prazo definido. Informou, ainda, que foi solicitada a reunião extraordi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nária para o dia 21/03/2022, o que também foi acatado pelo CD e será debatido na Plenária. Quanto ao observatório urbano, o conselheiro Pedro informou que esse assunto não seria somente competência da CPUA, conforme debatido na reunião do CD. E, quanto ao 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salário mínimo profissional, durante a reunião do CD, o Presidente do CAU/RS concordou que o assunto não caberia a CPUA. No tocante ao assunto da carta aos candidatos, informou ao CD que a CPUA se propôs a trabalhar em torno de </w:t>
            </w:r>
            <w:proofErr w:type="gramStart"/>
            <w:r>
              <w:rPr>
                <w:rFonts w:ascii="Calibri" w:eastAsia="MS Mincho" w:hAnsi="Calibri" w:cs="Calibri"/>
                <w:sz w:val="22"/>
                <w:szCs w:val="22"/>
              </w:rPr>
              <w:t>4</w:t>
            </w:r>
            <w:proofErr w:type="gramEnd"/>
            <w:r>
              <w:rPr>
                <w:rFonts w:ascii="Calibri" w:eastAsia="MS Mincho" w:hAnsi="Calibri" w:cs="Calibri"/>
                <w:sz w:val="22"/>
                <w:szCs w:val="22"/>
              </w:rPr>
              <w:t xml:space="preserve"> meses a fim de confecciona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r um documento atualizado. </w:t>
            </w:r>
          </w:p>
        </w:tc>
      </w:tr>
      <w:tr w:rsidR="00A651CD">
        <w:tblPrEx>
          <w:tblCellMar>
            <w:top w:w="0" w:type="dxa"/>
            <w:bottom w:w="0" w:type="dxa"/>
          </w:tblCellMar>
        </w:tblPrEx>
        <w:tc>
          <w:tcPr>
            <w:tcW w:w="9653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A651CD">
            <w:pPr>
              <w:rPr>
                <w:rFonts w:ascii="Calibri" w:eastAsia="MS Mincho" w:hAnsi="Calibri" w:cs="Calibri"/>
                <w:shd w:val="clear" w:color="auto" w:fill="FFFF00"/>
              </w:rPr>
            </w:pPr>
          </w:p>
        </w:tc>
      </w:tr>
      <w:tr w:rsidR="00A651CD">
        <w:tblPrEx>
          <w:tblCellMar>
            <w:top w:w="0" w:type="dxa"/>
            <w:bottom w:w="0" w:type="dxa"/>
          </w:tblCellMar>
        </w:tblPrEx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4807BB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Votação da súmula anterior </w:t>
            </w:r>
          </w:p>
        </w:tc>
      </w:tr>
      <w:tr w:rsidR="00A651CD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4807BB">
            <w:pPr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66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4807BB">
            <w:pPr>
              <w:jc w:val="both"/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A súmula da 89ª Reunião Ordinária, enviada previamente, foi aprovadas por </w:t>
            </w:r>
            <w:proofErr w:type="gramStart"/>
            <w:r>
              <w:rPr>
                <w:rFonts w:ascii="Calibri" w:eastAsia="MS Mincho" w:hAnsi="Calibri" w:cs="Calibri"/>
                <w:sz w:val="22"/>
                <w:szCs w:val="22"/>
              </w:rPr>
              <w:t>5</w:t>
            </w:r>
            <w:proofErr w:type="gramEnd"/>
            <w:r>
              <w:rPr>
                <w:rFonts w:ascii="Calibri" w:eastAsia="MS Mincho" w:hAnsi="Calibri" w:cs="Calibri"/>
                <w:sz w:val="22"/>
                <w:szCs w:val="22"/>
              </w:rPr>
              <w:t xml:space="preserve"> votos favoráveis.</w:t>
            </w:r>
          </w:p>
        </w:tc>
      </w:tr>
      <w:tr w:rsidR="00A651CD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4807BB">
            <w:pPr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66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4807BB">
            <w:pPr>
              <w:jc w:val="both"/>
            </w:pP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Colher assinatura do coordenador e da secretária e publicar no site do 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>CAU/RS.</w:t>
            </w:r>
          </w:p>
        </w:tc>
      </w:tr>
      <w:tr w:rsidR="00A651CD">
        <w:tblPrEx>
          <w:tblCellMar>
            <w:top w:w="0" w:type="dxa"/>
            <w:bottom w:w="0" w:type="dxa"/>
          </w:tblCellMar>
        </w:tblPrEx>
        <w:tc>
          <w:tcPr>
            <w:tcW w:w="9653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A651CD">
            <w:pPr>
              <w:rPr>
                <w:rFonts w:ascii="Calibri" w:eastAsia="MS Mincho" w:hAnsi="Calibri" w:cs="Calibri"/>
                <w:shd w:val="clear" w:color="auto" w:fill="FFFF00"/>
              </w:rPr>
            </w:pPr>
          </w:p>
        </w:tc>
      </w:tr>
      <w:tr w:rsidR="00A651CD">
        <w:tblPrEx>
          <w:tblCellMar>
            <w:top w:w="0" w:type="dxa"/>
            <w:bottom w:w="0" w:type="dxa"/>
          </w:tblCellMar>
        </w:tblPrEx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4807B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Apresentação da pauta</w:t>
            </w:r>
          </w:p>
        </w:tc>
      </w:tr>
      <w:tr w:rsidR="00A651CD">
        <w:tblPrEx>
          <w:tblCellMar>
            <w:top w:w="0" w:type="dxa"/>
            <w:bottom w:w="0" w:type="dxa"/>
          </w:tblCellMar>
        </w:tblPrEx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4807BB">
            <w:pPr>
              <w:jc w:val="both"/>
            </w:pPr>
            <w:r>
              <w:rPr>
                <w:rFonts w:ascii="Calibri" w:eastAsia="MS Mincho" w:hAnsi="Calibri" w:cs="Calibri"/>
                <w:sz w:val="22"/>
                <w:szCs w:val="22"/>
              </w:rPr>
              <w:lastRenderedPageBreak/>
              <w:t>Mantida a pauta previamente apresentada.</w:t>
            </w:r>
          </w:p>
        </w:tc>
      </w:tr>
      <w:tr w:rsidR="00A651CD">
        <w:tblPrEx>
          <w:tblCellMar>
            <w:top w:w="0" w:type="dxa"/>
            <w:bottom w:w="0" w:type="dxa"/>
          </w:tblCellMar>
        </w:tblPrEx>
        <w:tc>
          <w:tcPr>
            <w:tcW w:w="9653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A651CD">
            <w:pPr>
              <w:rPr>
                <w:rFonts w:ascii="Calibri" w:eastAsia="MS Mincho" w:hAnsi="Calibri" w:cs="Calibri"/>
                <w:b/>
              </w:rPr>
            </w:pPr>
          </w:p>
        </w:tc>
      </w:tr>
      <w:tr w:rsidR="00A651CD">
        <w:tblPrEx>
          <w:tblCellMar>
            <w:top w:w="0" w:type="dxa"/>
            <w:bottom w:w="0" w:type="dxa"/>
          </w:tblCellMar>
        </w:tblPrEx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4807B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Ordem do dia</w:t>
            </w:r>
          </w:p>
        </w:tc>
      </w:tr>
      <w:tr w:rsidR="00A651CD">
        <w:tblPrEx>
          <w:tblCellMar>
            <w:top w:w="0" w:type="dxa"/>
            <w:bottom w:w="0" w:type="dxa"/>
          </w:tblCellMar>
        </w:tblPrEx>
        <w:tc>
          <w:tcPr>
            <w:tcW w:w="9653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A651CD">
            <w:pPr>
              <w:rPr>
                <w:rFonts w:ascii="Calibri" w:eastAsia="MS Mincho" w:hAnsi="Calibri" w:cs="Calibri"/>
                <w:b/>
              </w:rPr>
            </w:pPr>
          </w:p>
        </w:tc>
      </w:tr>
      <w:tr w:rsidR="00A651CD">
        <w:tblPrEx>
          <w:tblCellMar>
            <w:top w:w="0" w:type="dxa"/>
            <w:bottom w:w="0" w:type="dxa"/>
          </w:tblCellMar>
        </w:tblPrEx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4807BB">
            <w:pPr>
              <w:pStyle w:val="PargrafodaLista"/>
              <w:numPr>
                <w:ilvl w:val="1"/>
                <w:numId w:val="1"/>
              </w:numPr>
              <w:ind w:left="743"/>
              <w:jc w:val="both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Planejamento e Projetos 2022</w:t>
            </w:r>
          </w:p>
        </w:tc>
      </w:tr>
      <w:tr w:rsidR="00A651CD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4807BB">
            <w:pPr>
              <w:jc w:val="both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1CD" w:rsidRDefault="004807BB">
            <w:pPr>
              <w:jc w:val="both"/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CPUA-CAU/RS</w:t>
            </w:r>
          </w:p>
        </w:tc>
      </w:tr>
      <w:tr w:rsidR="00A651CD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4807BB">
            <w:pPr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Relatores</w:t>
            </w:r>
          </w:p>
        </w:tc>
        <w:tc>
          <w:tcPr>
            <w:tcW w:w="766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1CD" w:rsidRDefault="004807BB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Membros, Carla Lago e Tales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Volker</w:t>
            </w:r>
            <w:proofErr w:type="spellEnd"/>
            <w:proofErr w:type="gramEnd"/>
          </w:p>
        </w:tc>
      </w:tr>
      <w:tr w:rsidR="00A651CD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4807BB">
            <w:pPr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66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4807BB">
            <w:pPr>
              <w:jc w:val="both"/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A comissão trabalhou em conjunto com a Gerência Geral na </w:t>
            </w: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definição do Plano de Trabalho para 2022, em especial nos descritivos sobre o projeto “Carta aos Candidatos/2022”.</w:t>
            </w:r>
          </w:p>
        </w:tc>
      </w:tr>
      <w:tr w:rsidR="00A651CD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4807BB">
            <w:pPr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66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1CD" w:rsidRDefault="004807BB">
            <w:pPr>
              <w:jc w:val="both"/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A assessoria técnica ficou de fazer ajustes finais nos descritivos projetos.</w:t>
            </w:r>
          </w:p>
        </w:tc>
      </w:tr>
      <w:tr w:rsidR="00A651CD">
        <w:tblPrEx>
          <w:tblCellMar>
            <w:top w:w="0" w:type="dxa"/>
            <w:bottom w:w="0" w:type="dxa"/>
          </w:tblCellMar>
        </w:tblPrEx>
        <w:tc>
          <w:tcPr>
            <w:tcW w:w="9653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A651CD">
            <w:pPr>
              <w:rPr>
                <w:rFonts w:ascii="Calibri" w:eastAsia="MS Mincho" w:hAnsi="Calibri" w:cs="Calibri"/>
                <w:b/>
              </w:rPr>
            </w:pPr>
          </w:p>
        </w:tc>
      </w:tr>
      <w:tr w:rsidR="00A651CD">
        <w:tblPrEx>
          <w:tblCellMar>
            <w:top w:w="0" w:type="dxa"/>
            <w:bottom w:w="0" w:type="dxa"/>
          </w:tblCellMar>
        </w:tblPrEx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4807BB">
            <w:pPr>
              <w:pStyle w:val="PargrafodaLista"/>
              <w:numPr>
                <w:ilvl w:val="1"/>
                <w:numId w:val="1"/>
              </w:numPr>
              <w:ind w:left="743"/>
              <w:jc w:val="both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CAU Educa </w:t>
            </w:r>
          </w:p>
        </w:tc>
      </w:tr>
      <w:tr w:rsidR="00A651CD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4807BB">
            <w:pPr>
              <w:jc w:val="both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1CD" w:rsidRDefault="004807BB">
            <w:pPr>
              <w:jc w:val="both"/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CPUA-CAU/RS</w:t>
            </w:r>
          </w:p>
        </w:tc>
      </w:tr>
      <w:tr w:rsidR="00A651CD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4807BB">
            <w:pPr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Relatores</w:t>
            </w:r>
          </w:p>
        </w:tc>
        <w:tc>
          <w:tcPr>
            <w:tcW w:w="766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1CD" w:rsidRDefault="004807BB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Membros</w:t>
            </w:r>
          </w:p>
        </w:tc>
      </w:tr>
      <w:tr w:rsidR="00A651CD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4807BB">
            <w:pPr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66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1CD" w:rsidRDefault="004807BB">
            <w:pPr>
              <w:jc w:val="both"/>
            </w:pP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Esse assunto da pauta se deu durante a revisão do Plano de Trabalho. O projeto de lei ‘CAU Educa’ não acabou sendo pautado porque o Chefe de Gabinete Paulo não teve condições de trazer o texto revisado, diante do acúmulo de tarefas do </w:t>
            </w: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setor. </w:t>
            </w:r>
          </w:p>
        </w:tc>
      </w:tr>
      <w:tr w:rsidR="00A651CD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4807BB">
            <w:pPr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66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1CD" w:rsidRDefault="004807BB">
            <w:pPr>
              <w:jc w:val="both"/>
            </w:pP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O Chefe de Gabinete Paulo trará o texto do projeto revisado, para apreciação e debate, na próxima reunião.</w:t>
            </w:r>
          </w:p>
        </w:tc>
      </w:tr>
      <w:tr w:rsidR="00A651CD">
        <w:tblPrEx>
          <w:tblCellMar>
            <w:top w:w="0" w:type="dxa"/>
            <w:bottom w:w="0" w:type="dxa"/>
          </w:tblCellMar>
        </w:tblPrEx>
        <w:tc>
          <w:tcPr>
            <w:tcW w:w="9653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A651CD">
            <w:pPr>
              <w:rPr>
                <w:rFonts w:ascii="Calibri" w:eastAsia="MS Mincho" w:hAnsi="Calibri" w:cs="Calibri"/>
                <w:b/>
              </w:rPr>
            </w:pPr>
          </w:p>
        </w:tc>
      </w:tr>
      <w:tr w:rsidR="00A651CD">
        <w:tblPrEx>
          <w:tblCellMar>
            <w:top w:w="0" w:type="dxa"/>
            <w:bottom w:w="0" w:type="dxa"/>
          </w:tblCellMar>
        </w:tblPrEx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4807BB">
            <w:pPr>
              <w:pStyle w:val="PargrafodaLista"/>
              <w:numPr>
                <w:ilvl w:val="1"/>
                <w:numId w:val="1"/>
              </w:numPr>
              <w:ind w:left="743"/>
              <w:jc w:val="both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Planos Diretores</w:t>
            </w:r>
            <w:proofErr w:type="gramStart"/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  </w:t>
            </w:r>
          </w:p>
        </w:tc>
        <w:proofErr w:type="gramEnd"/>
      </w:tr>
      <w:tr w:rsidR="00A651CD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4807BB">
            <w:pPr>
              <w:jc w:val="both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1CD" w:rsidRDefault="004807BB">
            <w:pPr>
              <w:jc w:val="both"/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CPUA-CAU/RS</w:t>
            </w:r>
          </w:p>
        </w:tc>
      </w:tr>
      <w:tr w:rsidR="00A651CD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4807BB">
            <w:pPr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Relatores</w:t>
            </w:r>
          </w:p>
        </w:tc>
        <w:tc>
          <w:tcPr>
            <w:tcW w:w="766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1CD" w:rsidRDefault="004807BB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Membros</w:t>
            </w:r>
          </w:p>
        </w:tc>
      </w:tr>
      <w:tr w:rsidR="00A651CD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4807BB">
            <w:pPr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66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1CD" w:rsidRDefault="004807BB">
            <w:pPr>
              <w:jc w:val="both"/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Assunto não tratado devido à extensão das demais 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>pautas.</w:t>
            </w:r>
          </w:p>
        </w:tc>
      </w:tr>
      <w:tr w:rsidR="00A651CD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4807BB">
            <w:pPr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66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1CD" w:rsidRDefault="004807BB">
            <w:pPr>
              <w:jc w:val="both"/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Por ora, não será </w:t>
            </w:r>
            <w:proofErr w:type="spellStart"/>
            <w:r>
              <w:rPr>
                <w:rFonts w:ascii="Calibri" w:eastAsia="MS Mincho" w:hAnsi="Calibri" w:cs="Calibri"/>
                <w:sz w:val="22"/>
                <w:szCs w:val="22"/>
              </w:rPr>
              <w:t>repautado</w:t>
            </w:r>
            <w:proofErr w:type="spellEnd"/>
            <w:r>
              <w:rPr>
                <w:rFonts w:ascii="Calibri" w:eastAsia="MS Mincho" w:hAnsi="Calibri" w:cs="Calibri"/>
                <w:sz w:val="22"/>
                <w:szCs w:val="22"/>
              </w:rPr>
              <w:t xml:space="preserve"> para a próxima reunião.</w:t>
            </w:r>
          </w:p>
        </w:tc>
      </w:tr>
      <w:tr w:rsidR="00A651CD">
        <w:tblPrEx>
          <w:tblCellMar>
            <w:top w:w="0" w:type="dxa"/>
            <w:bottom w:w="0" w:type="dxa"/>
          </w:tblCellMar>
        </w:tblPrEx>
        <w:tc>
          <w:tcPr>
            <w:tcW w:w="9653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A651CD">
            <w:pPr>
              <w:rPr>
                <w:rFonts w:ascii="Calibri" w:eastAsia="MS Mincho" w:hAnsi="Calibri" w:cs="Calibri"/>
                <w:b/>
              </w:rPr>
            </w:pPr>
          </w:p>
        </w:tc>
      </w:tr>
      <w:tr w:rsidR="00A651CD">
        <w:tblPrEx>
          <w:tblCellMar>
            <w:top w:w="0" w:type="dxa"/>
            <w:bottom w:w="0" w:type="dxa"/>
          </w:tblCellMar>
        </w:tblPrEx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4807BB">
            <w:pPr>
              <w:pStyle w:val="PargrafodaLista"/>
              <w:numPr>
                <w:ilvl w:val="1"/>
                <w:numId w:val="1"/>
              </w:numPr>
              <w:ind w:left="743"/>
              <w:jc w:val="both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Observatório Urbano</w:t>
            </w:r>
          </w:p>
        </w:tc>
      </w:tr>
      <w:tr w:rsidR="00A651CD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4807BB">
            <w:pPr>
              <w:jc w:val="both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1CD" w:rsidRDefault="004807BB">
            <w:pPr>
              <w:jc w:val="both"/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CPUA-CAU/RS</w:t>
            </w:r>
          </w:p>
        </w:tc>
      </w:tr>
      <w:tr w:rsidR="00A651CD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4807BB">
            <w:pPr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Relatores</w:t>
            </w:r>
          </w:p>
        </w:tc>
        <w:tc>
          <w:tcPr>
            <w:tcW w:w="766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1CD" w:rsidRDefault="004807BB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Membros</w:t>
            </w:r>
          </w:p>
        </w:tc>
      </w:tr>
      <w:tr w:rsidR="00A651CD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4807BB">
            <w:pPr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66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1CD" w:rsidRDefault="004807BB">
            <w:pPr>
              <w:pStyle w:val="xmsonormal"/>
              <w:shd w:val="clear" w:color="auto" w:fill="FFFFFF"/>
              <w:spacing w:before="0" w:after="0" w:line="235" w:lineRule="atLeast"/>
              <w:jc w:val="both"/>
            </w:pP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O Gerente-geral Tales apresentou a proposta do CAU/RS de criação de um Grupo de Trabalho específico para o </w:t>
            </w: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desenvolvimento do projeto, que faz parte do Plano de Trabalho 2022. A CPUA sugeriu a inclusão do conselheiro Valdir e eventualme</w:t>
            </w: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n</w:t>
            </w: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te do conselheiro Emílio Merino no grupo de trabalho, de modo a aproveitar o acúmulo do debate e trabalho já realizados.</w:t>
            </w:r>
            <w:r>
              <w:rPr>
                <w:rFonts w:ascii="Calibri" w:hAnsi="Calibri" w:cs="Calibri"/>
                <w:color w:val="201F1E"/>
                <w:sz w:val="22"/>
                <w:szCs w:val="22"/>
              </w:rPr>
              <w:t> </w:t>
            </w:r>
          </w:p>
        </w:tc>
      </w:tr>
      <w:tr w:rsidR="00A651CD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4807BB">
            <w:pPr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Enc</w:t>
            </w: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aminhamento</w:t>
            </w:r>
          </w:p>
        </w:tc>
        <w:tc>
          <w:tcPr>
            <w:tcW w:w="766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1CD" w:rsidRDefault="004807BB">
            <w:pPr>
              <w:jc w:val="both"/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O Gerente-geral Tales ficou de trazer mais detalhes sobre a utilização do IGEO, quando o assunto for pautado novamente.</w:t>
            </w:r>
          </w:p>
        </w:tc>
      </w:tr>
      <w:tr w:rsidR="00A651CD">
        <w:tblPrEx>
          <w:tblCellMar>
            <w:top w:w="0" w:type="dxa"/>
            <w:bottom w:w="0" w:type="dxa"/>
          </w:tblCellMar>
        </w:tblPrEx>
        <w:tc>
          <w:tcPr>
            <w:tcW w:w="9653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A651CD">
            <w:pPr>
              <w:rPr>
                <w:rFonts w:ascii="Calibri" w:eastAsia="MS Mincho" w:hAnsi="Calibri" w:cs="Calibri"/>
                <w:b/>
              </w:rPr>
            </w:pPr>
          </w:p>
        </w:tc>
      </w:tr>
      <w:tr w:rsidR="00A651CD">
        <w:tblPrEx>
          <w:tblCellMar>
            <w:top w:w="0" w:type="dxa"/>
            <w:bottom w:w="0" w:type="dxa"/>
          </w:tblCellMar>
        </w:tblPrEx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4807BB">
            <w:pPr>
              <w:pStyle w:val="PargrafodaLista"/>
              <w:numPr>
                <w:ilvl w:val="1"/>
                <w:numId w:val="1"/>
              </w:numPr>
              <w:ind w:left="743"/>
              <w:jc w:val="both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Licenciamento</w:t>
            </w:r>
          </w:p>
        </w:tc>
      </w:tr>
      <w:tr w:rsidR="00A651CD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4807BB">
            <w:pPr>
              <w:jc w:val="both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1CD" w:rsidRDefault="004807BB">
            <w:pPr>
              <w:jc w:val="both"/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CPUA-CAU/RS</w:t>
            </w:r>
          </w:p>
        </w:tc>
      </w:tr>
      <w:tr w:rsidR="00A651CD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4807BB">
            <w:pPr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Relatores</w:t>
            </w:r>
          </w:p>
        </w:tc>
        <w:tc>
          <w:tcPr>
            <w:tcW w:w="766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1CD" w:rsidRDefault="004807BB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Membros</w:t>
            </w:r>
          </w:p>
        </w:tc>
      </w:tr>
      <w:tr w:rsidR="00A651CD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4807BB">
            <w:pPr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66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1CD" w:rsidRDefault="004807BB">
            <w:pPr>
              <w:jc w:val="both"/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Assunto não tratado devido à extensão das demais pautas.</w:t>
            </w:r>
          </w:p>
        </w:tc>
      </w:tr>
      <w:tr w:rsidR="00A651CD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4807BB">
            <w:pPr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66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1CD" w:rsidRDefault="004807BB">
            <w:pPr>
              <w:jc w:val="both"/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Por ora, não será </w:t>
            </w:r>
            <w:proofErr w:type="spellStart"/>
            <w:r>
              <w:rPr>
                <w:rFonts w:ascii="Calibri" w:eastAsia="MS Mincho" w:hAnsi="Calibri" w:cs="Calibri"/>
                <w:sz w:val="22"/>
                <w:szCs w:val="22"/>
              </w:rPr>
              <w:t>repautado</w:t>
            </w:r>
            <w:proofErr w:type="spellEnd"/>
            <w:r>
              <w:rPr>
                <w:rFonts w:ascii="Calibri" w:eastAsia="MS Mincho" w:hAnsi="Calibri" w:cs="Calibri"/>
                <w:sz w:val="22"/>
                <w:szCs w:val="22"/>
              </w:rPr>
              <w:t xml:space="preserve"> para a próxima reunião.</w:t>
            </w:r>
          </w:p>
        </w:tc>
      </w:tr>
      <w:tr w:rsidR="00A651CD">
        <w:tblPrEx>
          <w:tblCellMar>
            <w:top w:w="0" w:type="dxa"/>
            <w:bottom w:w="0" w:type="dxa"/>
          </w:tblCellMar>
        </w:tblPrEx>
        <w:tc>
          <w:tcPr>
            <w:tcW w:w="9653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A651CD">
            <w:pPr>
              <w:rPr>
                <w:rFonts w:ascii="Calibri" w:eastAsia="MS Mincho" w:hAnsi="Calibri" w:cs="Calibri"/>
                <w:b/>
              </w:rPr>
            </w:pPr>
          </w:p>
        </w:tc>
      </w:tr>
      <w:tr w:rsidR="00A651CD">
        <w:tblPrEx>
          <w:tblCellMar>
            <w:top w:w="0" w:type="dxa"/>
            <w:bottom w:w="0" w:type="dxa"/>
          </w:tblCellMar>
        </w:tblPrEx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4807BB">
            <w:pPr>
              <w:pStyle w:val="PargrafodaLista"/>
              <w:numPr>
                <w:ilvl w:val="1"/>
                <w:numId w:val="1"/>
              </w:numPr>
              <w:ind w:left="743"/>
              <w:jc w:val="both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ATHIS</w:t>
            </w:r>
          </w:p>
        </w:tc>
      </w:tr>
      <w:tr w:rsidR="00A651CD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4807BB">
            <w:pPr>
              <w:jc w:val="both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66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1CD" w:rsidRDefault="004807BB">
            <w:pPr>
              <w:jc w:val="both"/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CPUA-CAU/RS</w:t>
            </w:r>
          </w:p>
        </w:tc>
      </w:tr>
      <w:tr w:rsidR="00A651CD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4807BB">
            <w:pPr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Relatores</w:t>
            </w:r>
          </w:p>
        </w:tc>
        <w:tc>
          <w:tcPr>
            <w:tcW w:w="766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1CD" w:rsidRDefault="004807BB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Membros</w:t>
            </w:r>
          </w:p>
        </w:tc>
      </w:tr>
      <w:tr w:rsidR="00A651CD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4807BB">
            <w:pPr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66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1CD" w:rsidRDefault="004807BB">
            <w:pPr>
              <w:jc w:val="both"/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Assunto não tratado devido à extensão das demais pautas.</w:t>
            </w:r>
          </w:p>
        </w:tc>
      </w:tr>
      <w:tr w:rsidR="00A651CD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4807BB">
            <w:pPr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66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1CD" w:rsidRDefault="004807BB">
            <w:pPr>
              <w:jc w:val="both"/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Por ora, não será </w:t>
            </w:r>
            <w:proofErr w:type="spellStart"/>
            <w:r>
              <w:rPr>
                <w:rFonts w:ascii="Calibri" w:eastAsia="MS Mincho" w:hAnsi="Calibri" w:cs="Calibri"/>
                <w:sz w:val="22"/>
                <w:szCs w:val="22"/>
              </w:rPr>
              <w:t>repautado</w:t>
            </w:r>
            <w:proofErr w:type="spellEnd"/>
            <w:r>
              <w:rPr>
                <w:rFonts w:ascii="Calibri" w:eastAsia="MS Mincho" w:hAnsi="Calibri" w:cs="Calibri"/>
                <w:sz w:val="22"/>
                <w:szCs w:val="22"/>
              </w:rPr>
              <w:t xml:space="preserve"> para a próxima reunião.</w:t>
            </w:r>
          </w:p>
        </w:tc>
      </w:tr>
      <w:tr w:rsidR="00A651CD">
        <w:tblPrEx>
          <w:tblCellMar>
            <w:top w:w="0" w:type="dxa"/>
            <w:bottom w:w="0" w:type="dxa"/>
          </w:tblCellMar>
        </w:tblPrEx>
        <w:tc>
          <w:tcPr>
            <w:tcW w:w="9653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A651CD">
            <w:pPr>
              <w:rPr>
                <w:rFonts w:ascii="Calibri" w:eastAsia="MS Mincho" w:hAnsi="Calibri" w:cs="Calibri"/>
                <w:b/>
              </w:rPr>
            </w:pPr>
          </w:p>
        </w:tc>
      </w:tr>
      <w:tr w:rsidR="00A651CD">
        <w:tblPrEx>
          <w:tblCellMar>
            <w:top w:w="0" w:type="dxa"/>
            <w:bottom w:w="0" w:type="dxa"/>
          </w:tblCellMar>
        </w:tblPrEx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4807BB">
            <w:pPr>
              <w:pStyle w:val="PargrafodaLista"/>
              <w:numPr>
                <w:ilvl w:val="1"/>
                <w:numId w:val="1"/>
              </w:numPr>
              <w:ind w:left="743"/>
              <w:jc w:val="both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Carta aos candidatos</w:t>
            </w:r>
          </w:p>
        </w:tc>
      </w:tr>
      <w:tr w:rsidR="00A651CD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4807BB">
            <w:pPr>
              <w:jc w:val="both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1CD" w:rsidRDefault="004807BB">
            <w:pPr>
              <w:jc w:val="both"/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CPUA-CAU/RS</w:t>
            </w:r>
          </w:p>
        </w:tc>
      </w:tr>
      <w:tr w:rsidR="00A651CD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4807BB">
            <w:pPr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Relatores</w:t>
            </w:r>
          </w:p>
        </w:tc>
        <w:tc>
          <w:tcPr>
            <w:tcW w:w="766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1CD" w:rsidRDefault="004807BB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Membros</w:t>
            </w:r>
          </w:p>
        </w:tc>
      </w:tr>
      <w:tr w:rsidR="00A651CD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4807BB">
            <w:pPr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66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1CD" w:rsidRDefault="004807BB">
            <w:pPr>
              <w:jc w:val="both"/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Foram debatidos os itens do projeto de elaboração de referida carta. Os participantes, então, debateram, fizeram alinhamentos e alterações pertinentes a fim de finalizar juntamente com a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 Gerência Geral na conclusão dos descritivos. A assessora operacional Sabrina lembrou sobre a necessidade de definir o tempo para essa elaboração. Ela questionou que seria importante reavaliar a tramitação e, com isso, identificar as instancias do CAU/RS à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>s quais a carta seria levada. O Chefe de Gabinete Paulo sugeriu que seja feito um cronograma para analisar e refinar o documento. O conselheiro Pedro sugeriu analisar/elaborar a carta em fevereiro, e estipular para março/abril a tramitação nas demais insta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>ncias do CAU/RS. O assunto será pautado para próxima reunião, quando seria importante a participação do gerente de comunicação.</w:t>
            </w:r>
          </w:p>
        </w:tc>
      </w:tr>
      <w:tr w:rsidR="00A651CD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4807BB">
            <w:pPr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66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1CD" w:rsidRDefault="004807BB">
            <w:pPr>
              <w:jc w:val="both"/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Finalizados os descritivos do projeto, na próxima reunião, será dado andamento à elaboração da carta.</w:t>
            </w:r>
          </w:p>
        </w:tc>
      </w:tr>
      <w:tr w:rsidR="00A651CD">
        <w:tblPrEx>
          <w:tblCellMar>
            <w:top w:w="0" w:type="dxa"/>
            <w:bottom w:w="0" w:type="dxa"/>
          </w:tblCellMar>
        </w:tblPrEx>
        <w:tc>
          <w:tcPr>
            <w:tcW w:w="9653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A651CD">
            <w:pPr>
              <w:jc w:val="both"/>
              <w:rPr>
                <w:rFonts w:ascii="Calibri" w:eastAsia="MS Mincho" w:hAnsi="Calibri" w:cs="Calibri"/>
                <w:b/>
              </w:rPr>
            </w:pPr>
          </w:p>
        </w:tc>
      </w:tr>
      <w:tr w:rsidR="00A651CD">
        <w:tblPrEx>
          <w:tblCellMar>
            <w:top w:w="0" w:type="dxa"/>
            <w:bottom w:w="0" w:type="dxa"/>
          </w:tblCellMar>
        </w:tblPrEx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4807BB">
            <w:pPr>
              <w:ind w:left="431"/>
              <w:jc w:val="both"/>
              <w:rPr>
                <w:rFonts w:ascii="Calibri" w:eastAsia="MS Mincho" w:hAnsi="Calibri" w:cs="Calibri"/>
                <w:b/>
              </w:rPr>
            </w:pPr>
            <w:proofErr w:type="gramStart"/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5.8.</w:t>
            </w:r>
            <w:proofErr w:type="gramEnd"/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Representantes</w:t>
            </w:r>
          </w:p>
        </w:tc>
      </w:tr>
      <w:tr w:rsidR="00A651CD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4807BB">
            <w:pPr>
              <w:jc w:val="both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1CD" w:rsidRDefault="004807BB">
            <w:pPr>
              <w:jc w:val="both"/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CPUA-CAU/RS</w:t>
            </w:r>
          </w:p>
        </w:tc>
      </w:tr>
      <w:tr w:rsidR="00A651CD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4807BB">
            <w:pPr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Relatores</w:t>
            </w:r>
          </w:p>
        </w:tc>
        <w:tc>
          <w:tcPr>
            <w:tcW w:w="766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1CD" w:rsidRDefault="004807BB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Membros</w:t>
            </w:r>
          </w:p>
        </w:tc>
      </w:tr>
      <w:tr w:rsidR="00A651CD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4807BB">
            <w:pPr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66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1CD" w:rsidRDefault="004807BB">
            <w:pPr>
              <w:jc w:val="both"/>
            </w:pP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O conselheiro Pedro questionou o Chefe de Gabinete Paulo se houve mais algum retorno dos e-mails encaminhados aos representantes. O Chefe de Gabinete disse que não houve entrega de nenhum 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>outro e sugeriu uma data-limite para análise dos relatórios. A conselheira Letícia ressaltou que não constava nenhum representante de Montenegro. O Conselheiro Pedro sugeriu que a conselheira Leticia encaminhasse o nome dos representantes de Montenegro par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eastAsia="MS Mincho" w:hAnsi="Calibri" w:cs="Calibri"/>
                <w:i/>
                <w:sz w:val="22"/>
                <w:szCs w:val="22"/>
              </w:rPr>
              <w:t>email</w:t>
            </w:r>
            <w:proofErr w:type="spellEnd"/>
            <w:r>
              <w:rPr>
                <w:rFonts w:ascii="Calibri" w:eastAsia="MS Mincho" w:hAnsi="Calibri" w:cs="Calibri"/>
                <w:sz w:val="22"/>
                <w:szCs w:val="22"/>
              </w:rPr>
              <w:t xml:space="preserve"> do Gabinete. </w:t>
            </w:r>
          </w:p>
        </w:tc>
      </w:tr>
      <w:tr w:rsidR="00A651CD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4807BB">
            <w:pPr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66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1CD" w:rsidRDefault="004807BB">
            <w:pPr>
              <w:jc w:val="both"/>
            </w:pP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O Gabinete ficou de alinhar os apontamentos da reunião a fim de verificar os representantes que ainda não responderam ao </w:t>
            </w:r>
            <w:proofErr w:type="spellStart"/>
            <w:r>
              <w:rPr>
                <w:rFonts w:ascii="Calibri" w:eastAsia="MS Mincho" w:hAnsi="Calibri" w:cs="Calibri"/>
                <w:i/>
                <w:sz w:val="22"/>
                <w:szCs w:val="22"/>
              </w:rPr>
              <w:t>email</w:t>
            </w:r>
            <w:proofErr w:type="spellEnd"/>
          </w:p>
        </w:tc>
      </w:tr>
      <w:tr w:rsidR="00A651CD">
        <w:tblPrEx>
          <w:tblCellMar>
            <w:top w:w="0" w:type="dxa"/>
            <w:bottom w:w="0" w:type="dxa"/>
          </w:tblCellMar>
        </w:tblPrEx>
        <w:tc>
          <w:tcPr>
            <w:tcW w:w="9653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A651CD">
            <w:pPr>
              <w:rPr>
                <w:rFonts w:ascii="Calibri" w:eastAsia="MS Mincho" w:hAnsi="Calibri" w:cs="Calibri"/>
                <w:b/>
              </w:rPr>
            </w:pPr>
          </w:p>
        </w:tc>
      </w:tr>
      <w:tr w:rsidR="00A651CD">
        <w:tblPrEx>
          <w:tblCellMar>
            <w:top w:w="0" w:type="dxa"/>
            <w:bottom w:w="0" w:type="dxa"/>
          </w:tblCellMar>
        </w:tblPrEx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4807BB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Definição da pauta da próxima reunião</w:t>
            </w:r>
          </w:p>
        </w:tc>
      </w:tr>
      <w:tr w:rsidR="00A651CD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4807BB">
            <w:pPr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Assunto</w:t>
            </w:r>
          </w:p>
        </w:tc>
        <w:tc>
          <w:tcPr>
            <w:tcW w:w="766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4807BB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Carta aos Candidatos</w:t>
            </w:r>
          </w:p>
        </w:tc>
      </w:tr>
      <w:tr w:rsidR="00A651CD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4807BB">
            <w:pPr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66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4807BB">
            <w:r>
              <w:rPr>
                <w:rFonts w:ascii="Calibri" w:eastAsia="MS Mincho" w:hAnsi="Calibri" w:cs="Calibri"/>
                <w:sz w:val="22"/>
                <w:szCs w:val="22"/>
              </w:rPr>
              <w:t>CPUA-CAU/RS</w:t>
            </w:r>
          </w:p>
        </w:tc>
      </w:tr>
      <w:tr w:rsidR="00A651CD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4807BB">
            <w:pPr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Assunto</w:t>
            </w:r>
          </w:p>
        </w:tc>
        <w:tc>
          <w:tcPr>
            <w:tcW w:w="766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4807BB">
            <w:pPr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CAU Educa</w:t>
            </w:r>
          </w:p>
        </w:tc>
      </w:tr>
      <w:tr w:rsidR="00A651CD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4807BB">
            <w:pPr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66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4807BB">
            <w:pPr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CPUA-CAU/RS</w:t>
            </w:r>
          </w:p>
        </w:tc>
      </w:tr>
      <w:tr w:rsidR="00A651CD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A651CD">
            <w:pPr>
              <w:rPr>
                <w:rFonts w:ascii="Calibri" w:eastAsia="MS Mincho" w:hAnsi="Calibri" w:cs="Calibri"/>
                <w:b/>
              </w:rPr>
            </w:pPr>
          </w:p>
        </w:tc>
        <w:tc>
          <w:tcPr>
            <w:tcW w:w="7669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A651CD">
            <w:pPr>
              <w:rPr>
                <w:rFonts w:ascii="Calibri" w:eastAsia="MS Mincho" w:hAnsi="Calibri" w:cs="Calibri"/>
                <w:b/>
              </w:rPr>
            </w:pPr>
          </w:p>
        </w:tc>
      </w:tr>
      <w:tr w:rsidR="00A651CD">
        <w:tblPrEx>
          <w:tblCellMar>
            <w:top w:w="0" w:type="dxa"/>
            <w:bottom w:w="0" w:type="dxa"/>
          </w:tblCellMar>
        </w:tblPrEx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4807BB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Verificação de quórum – encerramento</w:t>
            </w:r>
          </w:p>
        </w:tc>
      </w:tr>
      <w:tr w:rsidR="00A651CD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4807BB">
            <w:pPr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Presenças</w:t>
            </w:r>
          </w:p>
        </w:tc>
        <w:tc>
          <w:tcPr>
            <w:tcW w:w="766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4807BB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 reunião encerra às 12h com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os(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as) participantes acima nominados(as). </w:t>
            </w:r>
          </w:p>
        </w:tc>
      </w:tr>
    </w:tbl>
    <w:p w:rsidR="00A651CD" w:rsidRDefault="00A651CD">
      <w:pPr>
        <w:rPr>
          <w:rFonts w:ascii="Calibri" w:hAnsi="Calibri" w:cs="Calibri"/>
          <w:vanish/>
          <w:sz w:val="22"/>
          <w:szCs w:val="22"/>
        </w:rPr>
      </w:pPr>
    </w:p>
    <w:tbl>
      <w:tblPr>
        <w:tblW w:w="92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3"/>
      </w:tblGrid>
      <w:tr w:rsidR="00A651CD">
        <w:tblPrEx>
          <w:tblCellMar>
            <w:top w:w="0" w:type="dxa"/>
            <w:bottom w:w="0" w:type="dxa"/>
          </w:tblCellMar>
        </w:tblPrEx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A651CD">
            <w:pPr>
              <w:rPr>
                <w:rFonts w:ascii="Calibri" w:hAnsi="Calibri" w:cs="Calibri"/>
              </w:rPr>
            </w:pPr>
          </w:p>
          <w:p w:rsidR="00A651CD" w:rsidRDefault="00A651CD">
            <w:pPr>
              <w:jc w:val="center"/>
              <w:rPr>
                <w:rFonts w:ascii="Calibri" w:hAnsi="Calibri" w:cs="Calibri"/>
              </w:rPr>
            </w:pPr>
          </w:p>
          <w:p w:rsidR="00A651CD" w:rsidRDefault="00A651CD">
            <w:pPr>
              <w:jc w:val="center"/>
              <w:rPr>
                <w:rFonts w:ascii="Calibri" w:hAnsi="Calibri" w:cs="Calibri"/>
              </w:rPr>
            </w:pPr>
          </w:p>
          <w:p w:rsidR="00A651CD" w:rsidRDefault="00A651CD">
            <w:pPr>
              <w:jc w:val="center"/>
              <w:rPr>
                <w:rFonts w:ascii="Calibri" w:hAnsi="Calibri" w:cs="Calibri"/>
              </w:rPr>
            </w:pPr>
          </w:p>
          <w:p w:rsidR="00A651CD" w:rsidRDefault="004807BB">
            <w:pPr>
              <w:jc w:val="center"/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PEDRO XAVIER DE ARAÚJO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A651CD" w:rsidRDefault="004807B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Coordenador da CPUA-CAU/RS</w:t>
            </w:r>
          </w:p>
        </w:tc>
      </w:tr>
      <w:tr w:rsidR="00A651CD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A651CD">
            <w:pPr>
              <w:jc w:val="center"/>
              <w:rPr>
                <w:rFonts w:ascii="Calibri" w:hAnsi="Calibri" w:cs="Calibri"/>
              </w:rPr>
            </w:pPr>
          </w:p>
        </w:tc>
      </w:tr>
      <w:tr w:rsidR="00A651CD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A651CD">
            <w:pPr>
              <w:rPr>
                <w:rFonts w:ascii="Calibri" w:hAnsi="Calibri" w:cs="Calibri"/>
              </w:rPr>
            </w:pPr>
          </w:p>
          <w:p w:rsidR="00A651CD" w:rsidRDefault="004807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A651CD" w:rsidRDefault="00A651CD">
            <w:pPr>
              <w:rPr>
                <w:rFonts w:ascii="Calibri" w:hAnsi="Calibri" w:cs="Calibri"/>
              </w:rPr>
            </w:pPr>
          </w:p>
          <w:p w:rsidR="00A651CD" w:rsidRDefault="00A651CD">
            <w:pPr>
              <w:rPr>
                <w:rFonts w:ascii="Calibri" w:hAnsi="Calibri" w:cs="Calibri"/>
              </w:rPr>
            </w:pPr>
          </w:p>
        </w:tc>
      </w:tr>
      <w:tr w:rsidR="00A651CD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4807B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Danuza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Daudt</w:t>
            </w:r>
            <w:proofErr w:type="spellEnd"/>
          </w:p>
          <w:p w:rsidR="00A651CD" w:rsidRDefault="004807B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Assistente de </w:t>
            </w:r>
            <w:r>
              <w:rPr>
                <w:rFonts w:ascii="Calibri" w:hAnsi="Calibri" w:cs="Calibri"/>
                <w:sz w:val="22"/>
                <w:szCs w:val="22"/>
              </w:rPr>
              <w:t>Atendimento e Fiscalização do CAU/RS</w:t>
            </w:r>
          </w:p>
        </w:tc>
      </w:tr>
      <w:tr w:rsidR="00A651CD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CD" w:rsidRDefault="00A651CD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A651CD" w:rsidRDefault="00A651CD">
      <w:pPr>
        <w:rPr>
          <w:rFonts w:ascii="Calibri" w:hAnsi="Calibri" w:cs="Calibri"/>
          <w:sz w:val="22"/>
          <w:szCs w:val="22"/>
        </w:rPr>
      </w:pPr>
    </w:p>
    <w:sectPr w:rsidR="00A651CD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127" w:right="1134" w:bottom="1560" w:left="1701" w:header="141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807BB">
      <w:r>
        <w:separator/>
      </w:r>
    </w:p>
  </w:endnote>
  <w:endnote w:type="continuationSeparator" w:id="0">
    <w:p w:rsidR="00000000" w:rsidRDefault="00480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C96" w:rsidRDefault="004807BB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</w:t>
    </w:r>
    <w:r>
      <w:rPr>
        <w:rFonts w:ascii="Arial" w:hAnsi="Arial" w:cs="Arial"/>
        <w:b/>
        <w:color w:val="2C778C"/>
      </w:rPr>
      <w:t>_________________________________________________________________________________</w:t>
    </w:r>
  </w:p>
  <w:p w:rsidR="00AC2C96" w:rsidRDefault="004807BB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AC2C96" w:rsidRDefault="004807BB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>
      <w:rPr>
        <w:sz w:val="20"/>
        <w:szCs w:val="20"/>
      </w:rPr>
      <w:t xml:space="preserve"> </w:t>
    </w:r>
    <w:proofErr w:type="gramEnd"/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>
      <w:rPr>
        <w:rFonts w:ascii="DaxCondensed" w:hAnsi="DaxCondensed" w:cs="Arial"/>
        <w:noProof/>
        <w:color w:val="2C778C"/>
        <w:sz w:val="20"/>
        <w:szCs w:val="20"/>
      </w:rPr>
      <w:t>4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AC2C96" w:rsidRDefault="004807BB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C96" w:rsidRDefault="004807BB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AC2C96" w:rsidRDefault="004807BB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AC2C96" w:rsidRDefault="004807BB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>
      <w:rPr>
        <w:sz w:val="20"/>
        <w:szCs w:val="20"/>
      </w:rPr>
      <w:t xml:space="preserve"> </w:t>
    </w:r>
    <w:proofErr w:type="gramEnd"/>
    <w:r>
      <w:rPr>
        <w:sz w:val="20"/>
        <w:szCs w:val="20"/>
      </w:rPr>
      <w:tab/>
      <w:t xml:space="preserve">       </w:t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>
      <w:rPr>
        <w:rFonts w:ascii="DaxCondensed" w:hAnsi="DaxCondensed" w:cs="Arial"/>
        <w:noProof/>
        <w:color w:val="2C778C"/>
        <w:sz w:val="20"/>
        <w:szCs w:val="20"/>
      </w:rPr>
      <w:t>1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AC2C96" w:rsidRDefault="004807BB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807BB">
      <w:r>
        <w:rPr>
          <w:color w:val="000000"/>
        </w:rPr>
        <w:separator/>
      </w:r>
    </w:p>
  </w:footnote>
  <w:footnote w:type="continuationSeparator" w:id="0">
    <w:p w:rsidR="00000000" w:rsidRDefault="00480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C96" w:rsidRDefault="004807BB">
    <w:pPr>
      <w:pStyle w:val="Cabealho"/>
      <w:ind w:left="2694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-695328</wp:posOffset>
          </wp:positionV>
          <wp:extent cx="7569832" cy="974722"/>
          <wp:effectExtent l="0" t="0" r="0" b="0"/>
          <wp:wrapNone/>
          <wp:docPr id="1" name="Imagem 7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AC2C96" w:rsidRDefault="004807BB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C96" w:rsidRDefault="004807BB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-692145</wp:posOffset>
          </wp:positionV>
          <wp:extent cx="7559673" cy="969648"/>
          <wp:effectExtent l="0" t="0" r="3177" b="1902"/>
          <wp:wrapNone/>
          <wp:docPr id="2" name="Imagem 8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59673" cy="96964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0532C"/>
    <w:multiLevelType w:val="multilevel"/>
    <w:tmpl w:val="2CD8A40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">
    <w:nsid w:val="659834A7"/>
    <w:multiLevelType w:val="multilevel"/>
    <w:tmpl w:val="6030759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651CD"/>
    <w:rsid w:val="004807BB"/>
    <w:rsid w:val="00A6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rPr>
      <w:i/>
      <w:iCs/>
      <w:color w:val="404040"/>
    </w:rPr>
  </w:style>
  <w:style w:type="character" w:styleId="Forte">
    <w:name w:val="Strong"/>
    <w:basedOn w:val="Fontepargpadro"/>
    <w:rPr>
      <w:b/>
      <w:bCs/>
    </w:rPr>
  </w:style>
  <w:style w:type="paragraph" w:customStyle="1" w:styleId="xmsonormal">
    <w:name w:val="x_msonormal"/>
    <w:basedOn w:val="Normal"/>
    <w:pPr>
      <w:suppressAutoHyphens w:val="0"/>
      <w:spacing w:before="100" w:after="100"/>
      <w:textAlignment w:val="auto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rPr>
      <w:i/>
      <w:iCs/>
      <w:color w:val="404040"/>
    </w:rPr>
  </w:style>
  <w:style w:type="character" w:styleId="Forte">
    <w:name w:val="Strong"/>
    <w:basedOn w:val="Fontepargpadro"/>
    <w:rPr>
      <w:b/>
      <w:bCs/>
    </w:rPr>
  </w:style>
  <w:style w:type="paragraph" w:customStyle="1" w:styleId="xmsonormal">
    <w:name w:val="x_msonormal"/>
    <w:basedOn w:val="Normal"/>
    <w:pPr>
      <w:suppressAutoHyphens w:val="0"/>
      <w:spacing w:before="100" w:after="100"/>
      <w:textAlignment w:val="auto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2022-02-23T17:39:00Z</cp:lastPrinted>
  <dcterms:created xsi:type="dcterms:W3CDTF">2022-02-25T17:04:00Z</dcterms:created>
  <dcterms:modified xsi:type="dcterms:W3CDTF">2022-02-25T17:04:00Z</dcterms:modified>
</cp:coreProperties>
</file>