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240BC5" w:rsidRPr="00812EDA" w:rsidTr="00240BC5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40BC5" w:rsidRPr="00812EDA" w:rsidRDefault="00240BC5" w:rsidP="00240BC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12EDA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240BC5" w:rsidRPr="00812EDA" w:rsidRDefault="00240BC5" w:rsidP="00325B0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12EDA">
              <w:rPr>
                <w:rFonts w:asciiTheme="minorHAnsi" w:hAnsiTheme="minorHAnsi" w:cstheme="minorHAnsi"/>
              </w:rPr>
              <w:t>Protocolo SICCAU nº 1498887/2022</w:t>
            </w:r>
          </w:p>
        </w:tc>
      </w:tr>
      <w:tr w:rsidR="00240BC5" w:rsidRPr="00812EDA" w:rsidTr="00240BC5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40BC5" w:rsidRPr="00812EDA" w:rsidRDefault="00240BC5" w:rsidP="00240BC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12EDA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40BC5" w:rsidRPr="00812EDA" w:rsidRDefault="006965EE" w:rsidP="006965E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12EDA">
              <w:rPr>
                <w:rFonts w:asciiTheme="minorHAnsi" w:hAnsiTheme="minorHAnsi" w:cstheme="minorHAnsi"/>
              </w:rPr>
              <w:t xml:space="preserve">Plenário do </w:t>
            </w:r>
            <w:r w:rsidR="00240BC5" w:rsidRPr="00812EDA">
              <w:rPr>
                <w:rFonts w:asciiTheme="minorHAnsi" w:hAnsiTheme="minorHAnsi" w:cstheme="minorHAnsi"/>
              </w:rPr>
              <w:t>CAU/RS</w:t>
            </w:r>
          </w:p>
        </w:tc>
      </w:tr>
      <w:tr w:rsidR="00BD1F54" w:rsidRPr="00812EDA" w:rsidTr="00240BC5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12EDA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12EDA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812EDA" w:rsidRDefault="00812EDA" w:rsidP="00812ED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12EDA">
              <w:rPr>
                <w:rFonts w:asciiTheme="minorHAnsi" w:hAnsiTheme="minorHAnsi" w:cstheme="minorHAnsi"/>
              </w:rPr>
              <w:t>Formato das Reuniões Ordinárias do CAU/RS</w:t>
            </w:r>
          </w:p>
        </w:tc>
      </w:tr>
      <w:tr w:rsidR="00BD1F54" w:rsidRPr="00812EDA" w:rsidTr="00240BC5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812EDA" w:rsidRDefault="00631CE9" w:rsidP="002A6FB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12EDA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2A6FB6" w:rsidRPr="00812EDA">
              <w:rPr>
                <w:rFonts w:asciiTheme="minorHAnsi" w:hAnsiTheme="minorHAnsi" w:cstheme="minorHAnsi"/>
                <w:b/>
              </w:rPr>
              <w:t>022</w:t>
            </w:r>
            <w:r w:rsidRPr="00812EDA">
              <w:rPr>
                <w:rFonts w:asciiTheme="minorHAnsi" w:hAnsiTheme="minorHAnsi" w:cstheme="minorHAnsi"/>
                <w:b/>
              </w:rPr>
              <w:t>/202</w:t>
            </w:r>
            <w:r w:rsidR="002A6FB6" w:rsidRPr="00812EDA">
              <w:rPr>
                <w:rFonts w:asciiTheme="minorHAnsi" w:hAnsiTheme="minorHAnsi" w:cstheme="minorHAnsi"/>
                <w:b/>
              </w:rPr>
              <w:t>2</w:t>
            </w:r>
            <w:r w:rsidRPr="00812EDA">
              <w:rPr>
                <w:rFonts w:asciiTheme="minorHAnsi" w:hAnsiTheme="minorHAnsi" w:cstheme="minorHAnsi"/>
                <w:b/>
              </w:rPr>
              <w:t xml:space="preserve"> – CONSELHO DIRETOR</w:t>
            </w:r>
          </w:p>
        </w:tc>
      </w:tr>
    </w:tbl>
    <w:p w:rsidR="00A41D6C" w:rsidRPr="00812EDA" w:rsidRDefault="00A41D6C" w:rsidP="009834E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40BC5" w:rsidRDefault="006F67F1" w:rsidP="00240BC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F67F1">
        <w:rPr>
          <w:rFonts w:asciiTheme="minorHAnsi" w:hAnsiTheme="minorHAnsi" w:cstheme="minorHAnsi"/>
        </w:rPr>
        <w:t xml:space="preserve">O Conselho Diretor do Conselho de Arquitetura e Urbanismo do Rio Grande do Sul, reunido ordinariamente, na sede do CAU/RS, Edifício La </w:t>
      </w:r>
      <w:proofErr w:type="spellStart"/>
      <w:r w:rsidRPr="006F67F1">
        <w:rPr>
          <w:rFonts w:asciiTheme="minorHAnsi" w:hAnsiTheme="minorHAnsi" w:cstheme="minorHAnsi"/>
        </w:rPr>
        <w:t>Defense</w:t>
      </w:r>
      <w:proofErr w:type="spellEnd"/>
      <w:r w:rsidRPr="006F67F1">
        <w:rPr>
          <w:rFonts w:asciiTheme="minorHAnsi" w:hAnsiTheme="minorHAnsi" w:cstheme="minorHAnsi"/>
        </w:rPr>
        <w:t>, Rua Dona Laura, 320, 15º Andar, Porto Alegre, RS – RS, no dia 1º de abril de 2022, no uso das competências que lhe conferem o Regimento Interno, após análise do assunto em epígrafe, e</w:t>
      </w:r>
    </w:p>
    <w:p w:rsidR="006F67F1" w:rsidRPr="00812EDA" w:rsidRDefault="006F67F1" w:rsidP="00240BC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40BC5" w:rsidRPr="00812EDA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12EDA">
        <w:rPr>
          <w:rFonts w:asciiTheme="minorHAnsi" w:hAnsiTheme="minorHAnsi" w:cstheme="minorHAnsi"/>
        </w:rPr>
        <w:t>Con</w:t>
      </w:r>
      <w:r w:rsidR="001D46B2" w:rsidRPr="00812EDA">
        <w:rPr>
          <w:rFonts w:asciiTheme="minorHAnsi" w:hAnsiTheme="minorHAnsi" w:cstheme="minorHAnsi"/>
        </w:rPr>
        <w:t>siderando a Deliberação CPUA-CAU/RS nº 004/2022</w:t>
      </w:r>
      <w:r w:rsidRPr="00812EDA">
        <w:rPr>
          <w:rFonts w:asciiTheme="minorHAnsi" w:hAnsiTheme="minorHAnsi" w:cstheme="minorHAnsi"/>
        </w:rPr>
        <w:t xml:space="preserve"> que </w:t>
      </w:r>
      <w:r w:rsidR="001D46B2" w:rsidRPr="00812EDA">
        <w:rPr>
          <w:rFonts w:asciiTheme="minorHAnsi" w:hAnsiTheme="minorHAnsi" w:cstheme="minorHAnsi"/>
        </w:rPr>
        <w:t xml:space="preserve">solicitou a possibilidade de reuniões híbridas ou integralmente remotas nos meses de abril e maio de 2022; </w:t>
      </w:r>
    </w:p>
    <w:p w:rsidR="00240BC5" w:rsidRPr="00812EDA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965EE" w:rsidRPr="00812EDA" w:rsidRDefault="00325B02" w:rsidP="007444F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12EDA">
        <w:rPr>
          <w:rFonts w:asciiTheme="minorHAnsi" w:hAnsiTheme="minorHAnsi" w:cstheme="minorHAnsi"/>
        </w:rPr>
        <w:t xml:space="preserve">Considerando </w:t>
      </w:r>
      <w:r w:rsidR="006965EE" w:rsidRPr="00812EDA">
        <w:rPr>
          <w:rFonts w:asciiTheme="minorHAnsi" w:hAnsiTheme="minorHAnsi" w:cstheme="minorHAnsi"/>
        </w:rPr>
        <w:t xml:space="preserve">a apresentação de proposta de normativa que regulamenta a participação de conselheiras e conselheiros em reuniões, eventos e/ou missões de forma presencial, no âmbito do CAU/RS, </w:t>
      </w:r>
      <w:r w:rsidR="007444F3" w:rsidRPr="00812EDA">
        <w:rPr>
          <w:rFonts w:asciiTheme="minorHAnsi" w:hAnsiTheme="minorHAnsi" w:cstheme="minorHAnsi"/>
        </w:rPr>
        <w:t>realizada na 126ª Reunião Plenária Ordinária do CAU/RS, realizada em 25 de novembro de 2021;</w:t>
      </w:r>
      <w:r w:rsidR="006965EE" w:rsidRPr="00812EDA">
        <w:rPr>
          <w:rFonts w:asciiTheme="minorHAnsi" w:hAnsiTheme="minorHAnsi" w:cstheme="minorHAnsi"/>
        </w:rPr>
        <w:t xml:space="preserve"> </w:t>
      </w:r>
    </w:p>
    <w:p w:rsidR="006965EE" w:rsidRPr="00812EDA" w:rsidRDefault="006965EE" w:rsidP="00325B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25B02" w:rsidRPr="00812EDA" w:rsidRDefault="007444F3" w:rsidP="00325B0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12EDA">
        <w:rPr>
          <w:rFonts w:asciiTheme="minorHAnsi" w:hAnsiTheme="minorHAnsi" w:cstheme="minorHAnsi"/>
        </w:rPr>
        <w:t xml:space="preserve">Considerando a </w:t>
      </w:r>
      <w:r w:rsidR="00325B02" w:rsidRPr="00812EDA">
        <w:rPr>
          <w:rFonts w:asciiTheme="minorHAnsi" w:hAnsiTheme="minorHAnsi" w:cstheme="minorHAnsi"/>
        </w:rPr>
        <w:t xml:space="preserve">Portaria Normativa </w:t>
      </w:r>
      <w:r w:rsidRPr="00812EDA">
        <w:rPr>
          <w:rFonts w:asciiTheme="minorHAnsi" w:hAnsiTheme="minorHAnsi" w:cstheme="minorHAnsi"/>
        </w:rPr>
        <w:t>n</w:t>
      </w:r>
      <w:r w:rsidR="00325B02" w:rsidRPr="00812EDA">
        <w:rPr>
          <w:rFonts w:asciiTheme="minorHAnsi" w:hAnsiTheme="minorHAnsi" w:cstheme="minorHAnsi"/>
        </w:rPr>
        <w:t>º 16/2021 a qual estabelece que as reuniões ordinárias do CAU/RS, sejam elas de comissões, colegiados e/ou plenárias, poderão ser realizadas em duas modalidades distintas, presenciais ou remotas/virtuais, não havendo a possibilidade de reuniões híbridas;</w:t>
      </w:r>
    </w:p>
    <w:p w:rsidR="00325B02" w:rsidRPr="00812EDA" w:rsidRDefault="00325B02" w:rsidP="00240BC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CD1CA0" w:rsidRPr="00812EDA" w:rsidRDefault="00CD1CA0" w:rsidP="00240BC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12EDA">
        <w:rPr>
          <w:rFonts w:asciiTheme="minorHAnsi" w:hAnsiTheme="minorHAnsi" w:cstheme="minorHAnsi"/>
        </w:rPr>
        <w:t>Considerando o melhor aproveitamento das discussões, agilidade nos encaminhamentos dos temas pautados, e o interesse da gestão;</w:t>
      </w:r>
    </w:p>
    <w:p w:rsidR="007444F3" w:rsidRPr="00812EDA" w:rsidRDefault="007444F3" w:rsidP="00240BC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7444F3" w:rsidRPr="00812EDA" w:rsidRDefault="007444F3" w:rsidP="007444F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12EDA">
        <w:rPr>
          <w:rFonts w:asciiTheme="minorHAnsi" w:hAnsiTheme="minorHAnsi" w:cstheme="minorHAnsi"/>
        </w:rPr>
        <w:t>Considerando a Deliberação Plenária CAU/RS nº 1432/2022 que aprovou o Calendário Geral do CAU/RS para 2022.</w:t>
      </w:r>
    </w:p>
    <w:p w:rsidR="00240BC5" w:rsidRPr="00812EDA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40BC5" w:rsidRPr="00812EDA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12EDA">
        <w:rPr>
          <w:rFonts w:asciiTheme="minorHAnsi" w:hAnsiTheme="minorHAnsi" w:cstheme="minorHAnsi"/>
          <w:b/>
        </w:rPr>
        <w:t>DELIBEROU</w:t>
      </w:r>
      <w:r w:rsidR="00F30E13" w:rsidRPr="00812EDA">
        <w:rPr>
          <w:rFonts w:asciiTheme="minorHAnsi" w:hAnsiTheme="minorHAnsi" w:cstheme="minorHAnsi"/>
          <w:b/>
        </w:rPr>
        <w:t xml:space="preserve"> por</w:t>
      </w:r>
      <w:r w:rsidRPr="00812EDA">
        <w:rPr>
          <w:rFonts w:asciiTheme="minorHAnsi" w:hAnsiTheme="minorHAnsi" w:cstheme="minorHAnsi"/>
          <w:b/>
        </w:rPr>
        <w:t xml:space="preserve">: </w:t>
      </w:r>
    </w:p>
    <w:p w:rsidR="00240BC5" w:rsidRPr="00812EDA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30E13" w:rsidRPr="00812EDA" w:rsidRDefault="00F30E13" w:rsidP="00F30E13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812EDA">
        <w:rPr>
          <w:rFonts w:asciiTheme="minorHAnsi" w:hAnsiTheme="minorHAnsi" w:cstheme="minorHAnsi"/>
        </w:rPr>
        <w:t xml:space="preserve">Estabelecer o cumprimento da Portaria Normativa nº 16/2021 a qual estabelece que reuniões ordinárias do CAU/RS, sejam elas de comissões, colegiados e/ou plenárias, poderão ser realizadas em duas modalidades distintas, presenciais ou remotas/virtuais, não havendo a possibilidade de reuniões híbridas; </w:t>
      </w:r>
    </w:p>
    <w:p w:rsidR="00F30E13" w:rsidRPr="00812EDA" w:rsidRDefault="00F30E13" w:rsidP="00F30E13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</w:rPr>
      </w:pPr>
    </w:p>
    <w:p w:rsidR="00A53CA2" w:rsidRPr="00812EDA" w:rsidRDefault="00F30E13" w:rsidP="00F30E13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812EDA">
        <w:rPr>
          <w:rFonts w:asciiTheme="minorHAnsi" w:hAnsiTheme="minorHAnsi" w:cstheme="minorHAnsi"/>
        </w:rPr>
        <w:t>Determinar às comissões</w:t>
      </w:r>
      <w:r w:rsidR="00A53CA2" w:rsidRPr="00812EDA">
        <w:rPr>
          <w:rFonts w:asciiTheme="minorHAnsi" w:hAnsiTheme="minorHAnsi" w:cstheme="minorHAnsi"/>
        </w:rPr>
        <w:t xml:space="preserve"> o atendimento </w:t>
      </w:r>
      <w:r w:rsidRPr="00812EDA">
        <w:rPr>
          <w:rFonts w:asciiTheme="minorHAnsi" w:hAnsiTheme="minorHAnsi" w:cstheme="minorHAnsi"/>
        </w:rPr>
        <w:t xml:space="preserve">do Calendário </w:t>
      </w:r>
      <w:r w:rsidR="00A53CA2" w:rsidRPr="00812EDA">
        <w:rPr>
          <w:rFonts w:asciiTheme="minorHAnsi" w:hAnsiTheme="minorHAnsi" w:cstheme="minorHAnsi"/>
        </w:rPr>
        <w:t xml:space="preserve">Geral 2022, tendo em vista que o mesmo tem origem em decisão plenária, que estabelece datas e formatos das reuniões ordinárias de todas as comissões permanentes e colegiados do CAU/RS; </w:t>
      </w:r>
    </w:p>
    <w:p w:rsidR="00A53CA2" w:rsidRPr="00812EDA" w:rsidRDefault="00A53CA2" w:rsidP="00A53CA2">
      <w:pPr>
        <w:pStyle w:val="PargrafodaLista"/>
        <w:rPr>
          <w:rFonts w:asciiTheme="minorHAnsi" w:hAnsiTheme="minorHAnsi" w:cstheme="minorHAnsi"/>
        </w:rPr>
      </w:pPr>
    </w:p>
    <w:p w:rsidR="00240BC5" w:rsidRPr="00812EDA" w:rsidRDefault="00A53CA2" w:rsidP="00240BC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812EDA">
        <w:rPr>
          <w:rFonts w:asciiTheme="minorHAnsi" w:hAnsiTheme="minorHAnsi" w:cstheme="minorHAnsi"/>
        </w:rPr>
        <w:t>Estabelecer que, caso haja a necessidade de alteração de formato e data de reuniões de comissão ou colegiado, o órgão interessado deve manifestar seu interesse e solicitação através d</w:t>
      </w:r>
      <w:r w:rsidR="00CD1CA0" w:rsidRPr="00812EDA">
        <w:rPr>
          <w:rFonts w:asciiTheme="minorHAnsi" w:hAnsiTheme="minorHAnsi" w:cstheme="minorHAnsi"/>
        </w:rPr>
        <w:t xml:space="preserve">e </w:t>
      </w:r>
      <w:r w:rsidRPr="00812EDA">
        <w:rPr>
          <w:rFonts w:asciiTheme="minorHAnsi" w:hAnsiTheme="minorHAnsi" w:cstheme="minorHAnsi"/>
        </w:rPr>
        <w:t xml:space="preserve">deliberação, com as devidas justificativas, em tempo hábil para que a mesma possa ser referendada pelo Conselho Diretor, permitindo a operacionalização; </w:t>
      </w:r>
    </w:p>
    <w:p w:rsidR="00A53CA2" w:rsidRPr="00812EDA" w:rsidRDefault="00A53CA2" w:rsidP="00A53CA2">
      <w:pPr>
        <w:pStyle w:val="PargrafodaLista"/>
        <w:rPr>
          <w:rFonts w:asciiTheme="minorHAnsi" w:hAnsiTheme="minorHAnsi" w:cstheme="minorHAnsi"/>
        </w:rPr>
      </w:pPr>
    </w:p>
    <w:p w:rsidR="00A53CA2" w:rsidRPr="00812EDA" w:rsidRDefault="00812EDA" w:rsidP="00240BC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812EDA">
        <w:rPr>
          <w:rFonts w:asciiTheme="minorHAnsi" w:hAnsiTheme="minorHAnsi" w:cstheme="minorHAnsi"/>
        </w:rPr>
        <w:lastRenderedPageBreak/>
        <w:t>Encaminhar a presente deliberação ao Plenário do CAU/RS para análise e homologação.</w:t>
      </w:r>
      <w:r w:rsidR="00A53CA2" w:rsidRPr="00812EDA">
        <w:rPr>
          <w:rFonts w:asciiTheme="minorHAnsi" w:hAnsiTheme="minorHAnsi" w:cstheme="minorHAnsi"/>
        </w:rPr>
        <w:t xml:space="preserve">  </w:t>
      </w:r>
      <w:r w:rsidR="00A53CA2" w:rsidRPr="00812EDA">
        <w:rPr>
          <w:rFonts w:asciiTheme="minorHAnsi" w:hAnsiTheme="minorHAnsi" w:cstheme="minorHAnsi"/>
        </w:rPr>
        <w:tab/>
        <w:t xml:space="preserve"> </w:t>
      </w:r>
    </w:p>
    <w:p w:rsidR="00812EDA" w:rsidRPr="00812EDA" w:rsidRDefault="00812EDA" w:rsidP="00812EDA">
      <w:pPr>
        <w:jc w:val="both"/>
        <w:rPr>
          <w:rFonts w:asciiTheme="minorHAnsi" w:hAnsiTheme="minorHAnsi" w:cstheme="minorHAnsi"/>
        </w:rPr>
      </w:pPr>
      <w:r w:rsidRPr="00812EDA">
        <w:rPr>
          <w:rFonts w:asciiTheme="minorHAnsi" w:hAnsiTheme="minorHAnsi" w:cstheme="minorHAnsi"/>
        </w:rPr>
        <w:t>Com votos favoráveis, das conselheiras Evelise Jaime Menezes e Márcia Elizabeth Martins, e dos conselheiros Carlos Eduardo Mesquita Pedone, Fausto Henrique Steffen e Rodrigo Spinelli, atesto a veracidade das informações aqui apresentadas.</w:t>
      </w:r>
    </w:p>
    <w:p w:rsidR="00812EDA" w:rsidRPr="00812EDA" w:rsidRDefault="00812EDA" w:rsidP="00812EDA">
      <w:pPr>
        <w:jc w:val="both"/>
        <w:rPr>
          <w:rFonts w:asciiTheme="minorHAnsi" w:hAnsiTheme="minorHAnsi" w:cstheme="minorHAnsi"/>
        </w:rPr>
      </w:pPr>
    </w:p>
    <w:p w:rsidR="00812EDA" w:rsidRPr="00812EDA" w:rsidRDefault="00812EDA" w:rsidP="00812EDA">
      <w:pPr>
        <w:jc w:val="both"/>
        <w:rPr>
          <w:rFonts w:asciiTheme="minorHAnsi" w:hAnsiTheme="minorHAnsi" w:cstheme="minorHAnsi"/>
        </w:rPr>
      </w:pPr>
    </w:p>
    <w:p w:rsidR="00812EDA" w:rsidRPr="00812EDA" w:rsidRDefault="00812EDA" w:rsidP="00812EDA">
      <w:pPr>
        <w:jc w:val="center"/>
        <w:rPr>
          <w:rFonts w:asciiTheme="minorHAnsi" w:hAnsiTheme="minorHAnsi" w:cstheme="minorHAnsi"/>
        </w:rPr>
      </w:pPr>
      <w:r w:rsidRPr="00812EDA">
        <w:rPr>
          <w:rFonts w:asciiTheme="minorHAnsi" w:hAnsiTheme="minorHAnsi" w:cstheme="minorHAnsi"/>
        </w:rPr>
        <w:t>Porto Alegre/RS, 1º de abril de 2022.</w:t>
      </w:r>
    </w:p>
    <w:p w:rsidR="00812EDA" w:rsidRDefault="00812EDA" w:rsidP="00812EDA">
      <w:pPr>
        <w:jc w:val="both"/>
        <w:rPr>
          <w:rFonts w:asciiTheme="minorHAnsi" w:hAnsiTheme="minorHAnsi" w:cstheme="minorHAnsi"/>
        </w:rPr>
      </w:pPr>
    </w:p>
    <w:p w:rsidR="00812EDA" w:rsidRPr="00812EDA" w:rsidRDefault="00812EDA" w:rsidP="00812EDA">
      <w:pPr>
        <w:jc w:val="both"/>
        <w:rPr>
          <w:rFonts w:asciiTheme="minorHAnsi" w:hAnsiTheme="minorHAnsi" w:cstheme="minorHAnsi"/>
        </w:rPr>
      </w:pPr>
    </w:p>
    <w:p w:rsidR="00240BC5" w:rsidRPr="00812EDA" w:rsidRDefault="00240BC5" w:rsidP="00240BC5">
      <w:pPr>
        <w:jc w:val="both"/>
        <w:rPr>
          <w:rFonts w:asciiTheme="minorHAnsi" w:hAnsiTheme="minorHAnsi" w:cstheme="minorHAnsi"/>
          <w:lang w:eastAsia="pt-BR"/>
        </w:rPr>
      </w:pPr>
    </w:p>
    <w:p w:rsidR="00240BC5" w:rsidRPr="00812EDA" w:rsidRDefault="00240BC5" w:rsidP="00240BC5">
      <w:pPr>
        <w:jc w:val="both"/>
        <w:rPr>
          <w:rFonts w:asciiTheme="minorHAnsi" w:hAnsiTheme="minorHAnsi" w:cstheme="minorHAnsi"/>
          <w:lang w:eastAsia="pt-BR"/>
        </w:rPr>
      </w:pPr>
    </w:p>
    <w:p w:rsidR="00240BC5" w:rsidRPr="00812EDA" w:rsidRDefault="00240BC5" w:rsidP="00240BC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lang w:eastAsia="pt-BR"/>
        </w:rPr>
      </w:pPr>
      <w:r w:rsidRPr="00812EDA">
        <w:rPr>
          <w:rFonts w:asciiTheme="minorHAnsi" w:hAnsiTheme="minorHAnsi" w:cstheme="minorHAnsi"/>
          <w:b/>
          <w:caps/>
          <w:spacing w:val="4"/>
          <w:lang w:eastAsia="pt-BR"/>
        </w:rPr>
        <w:t>TIAGO HOLZMANN DA SILVA</w:t>
      </w:r>
    </w:p>
    <w:p w:rsidR="00240BC5" w:rsidRPr="00812EDA" w:rsidRDefault="00240BC5" w:rsidP="00240BC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812EDA">
        <w:rPr>
          <w:rFonts w:asciiTheme="minorHAnsi" w:eastAsia="Calibri" w:hAnsiTheme="minorHAnsi" w:cstheme="minorHAnsi"/>
          <w:lang w:eastAsia="pt-BR"/>
        </w:rPr>
        <w:t>Presidente do CAU/RS</w:t>
      </w:r>
    </w:p>
    <w:p w:rsidR="00240BC5" w:rsidRPr="00812EDA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:rsidR="00BF1F57" w:rsidRPr="00812EDA" w:rsidRDefault="00BF1F57" w:rsidP="00240BC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sectPr w:rsidR="00BF1F57" w:rsidRPr="00812EDA" w:rsidSect="00E75F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-759846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FE0"/>
    <w:multiLevelType w:val="hybridMultilevel"/>
    <w:tmpl w:val="0728C20E"/>
    <w:lvl w:ilvl="0" w:tplc="0FC2C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7CC67B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A2C4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  <w:lvlOverride w:ilvl="0">
      <w:lvl w:ilvl="0" w:tplc="980EF5CE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46B2"/>
    <w:rsid w:val="001D558E"/>
    <w:rsid w:val="001E02C8"/>
    <w:rsid w:val="001E15D4"/>
    <w:rsid w:val="0020186A"/>
    <w:rsid w:val="002162ED"/>
    <w:rsid w:val="00222874"/>
    <w:rsid w:val="0023484F"/>
    <w:rsid w:val="00240BC5"/>
    <w:rsid w:val="00254F9E"/>
    <w:rsid w:val="00262BE0"/>
    <w:rsid w:val="00271145"/>
    <w:rsid w:val="002735A9"/>
    <w:rsid w:val="00274E12"/>
    <w:rsid w:val="00276BE5"/>
    <w:rsid w:val="00277A55"/>
    <w:rsid w:val="00292684"/>
    <w:rsid w:val="002926B3"/>
    <w:rsid w:val="00292EEE"/>
    <w:rsid w:val="002A0CA7"/>
    <w:rsid w:val="002A6FB6"/>
    <w:rsid w:val="002C71F3"/>
    <w:rsid w:val="002D1AC4"/>
    <w:rsid w:val="002E64C2"/>
    <w:rsid w:val="002E7390"/>
    <w:rsid w:val="00305DC6"/>
    <w:rsid w:val="00314F8B"/>
    <w:rsid w:val="00321659"/>
    <w:rsid w:val="0032536C"/>
    <w:rsid w:val="00325B02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2A6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65EE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6F67F1"/>
    <w:rsid w:val="0071168F"/>
    <w:rsid w:val="00712108"/>
    <w:rsid w:val="00737297"/>
    <w:rsid w:val="007444F3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12EDA"/>
    <w:rsid w:val="00836D6D"/>
    <w:rsid w:val="008414F7"/>
    <w:rsid w:val="008439B7"/>
    <w:rsid w:val="008446B8"/>
    <w:rsid w:val="00855745"/>
    <w:rsid w:val="00865F23"/>
    <w:rsid w:val="00875D64"/>
    <w:rsid w:val="008A04CE"/>
    <w:rsid w:val="008A36CD"/>
    <w:rsid w:val="008A46E3"/>
    <w:rsid w:val="008A48CF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34EB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53CA2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D1CA0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30E13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5E16-2004-4248-B9B0-DAAA9A8D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407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11</cp:revision>
  <cp:lastPrinted>2015-08-03T11:27:00Z</cp:lastPrinted>
  <dcterms:created xsi:type="dcterms:W3CDTF">2022-01-21T18:18:00Z</dcterms:created>
  <dcterms:modified xsi:type="dcterms:W3CDTF">2022-04-08T15:22:00Z</dcterms:modified>
</cp:coreProperties>
</file>