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BD5571">
        <w:rPr>
          <w:rFonts w:asciiTheme="minorHAnsi" w:hAnsiTheme="minorHAnsi" w:cstheme="minorHAnsi"/>
          <w:b/>
          <w:sz w:val="22"/>
          <w:szCs w:val="22"/>
        </w:rPr>
        <w:t>86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0B3442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5954" w:rsidRPr="007E42A4" w:rsidRDefault="000B3442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Pr="00AB2816" w:rsidRDefault="00AB2816" w:rsidP="0014595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B519C0">
              <w:rPr>
                <w:rFonts w:ascii="Calibri" w:eastAsia="Times New Roman" w:hAnsi="Calibri" w:cs="Calibr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BD5571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571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Pr="002F6866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5954">
              <w:rPr>
                <w:rFonts w:ascii="Calibri" w:hAnsi="Calibri" w:cs="Calibri"/>
                <w:color w:val="000000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D5571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D5571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611FC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11FC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4611FC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B3442" w:rsidRDefault="004611FC" w:rsidP="004611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9C0">
              <w:rPr>
                <w:rFonts w:asciiTheme="minorHAnsi" w:hAnsiTheme="minorHAnsi" w:cstheme="minorHAnsi"/>
                <w:sz w:val="22"/>
                <w:szCs w:val="22"/>
              </w:rPr>
              <w:t>Cezar Eduardo Rieger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B3442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19C0"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</w:t>
            </w:r>
          </w:p>
        </w:tc>
      </w:tr>
      <w:tr w:rsidR="004611FC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42532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2532" w:rsidRPr="007E42A4" w:rsidRDefault="00C42532" w:rsidP="00C425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532" w:rsidRPr="000B3442" w:rsidRDefault="00C42532" w:rsidP="00C42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hAnsiTheme="minorHAnsi" w:cstheme="minorHAnsi"/>
                <w:sz w:val="22"/>
                <w:szCs w:val="22"/>
              </w:rPr>
              <w:t>Juan José Mascaró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532" w:rsidRPr="000B3442" w:rsidRDefault="00C42532" w:rsidP="00C425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4611F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611F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4611F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C1378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os(as) conselheiros(as) acima nominados(as). 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Lidia Glacir Gomes Rodrigues solicitou a convocação do seu membro suplente. </w:t>
            </w:r>
          </w:p>
        </w:tc>
      </w:tr>
      <w:tr w:rsidR="004611FC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611FC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BD5571" w:rsidRDefault="004611FC" w:rsidP="004611F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611FC" w:rsidRPr="000C1378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C1378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4611F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C1378" w:rsidRDefault="004611FC" w:rsidP="004E25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comunica que </w:t>
            </w: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buscou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informações acerca da</w:t>
            </w: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vacinação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E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contra a Covid-19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professores</w:t>
            </w:r>
            <w:r w:rsidR="004E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informa que ainda não há previsão </w:t>
            </w:r>
            <w:r w:rsidR="004E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vacinação desse grupo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junto ao Ministério da Saúde. </w:t>
            </w:r>
          </w:p>
        </w:tc>
      </w:tr>
      <w:tr w:rsidR="004611FC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11FC" w:rsidRPr="00F037B8" w:rsidRDefault="004611FC" w:rsidP="004611F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611FC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4611FC" w:rsidRPr="00145954" w:rsidRDefault="004611FC" w:rsidP="004611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185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611FC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4611FC" w:rsidRPr="0014595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4611FC" w:rsidRPr="0014595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185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enviada previamente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foi aprovada com 4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611FC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4611FC" w:rsidRPr="0014595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4611FC" w:rsidRPr="0014595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611FC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11FC" w:rsidRPr="00F037B8" w:rsidRDefault="004611FC" w:rsidP="004611F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611FC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4611FC" w:rsidRPr="00145954" w:rsidRDefault="004611FC" w:rsidP="004611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611FC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4611FC" w:rsidRPr="0014595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Inclusão do item </w:t>
            </w:r>
            <w:r w:rsidR="004E25AF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611F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11FC" w:rsidRPr="0014595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611F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611FC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11FC" w:rsidRPr="0014595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611FC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BD5571" w:rsidRDefault="004611FC" w:rsidP="004611F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D557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4611F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Pr="007E42A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611F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Pr="007E42A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4611F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Default="004611FC" w:rsidP="004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as minutas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AB2816">
              <w:rPr>
                <w:rFonts w:asciiTheme="minorHAnsi" w:hAnsiTheme="minorHAnsi" w:cstheme="minorHAnsi"/>
                <w:sz w:val="22"/>
                <w:szCs w:val="22"/>
              </w:rPr>
              <w:t>17 de março a 06 de abril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5AF">
              <w:rPr>
                <w:rFonts w:asciiTheme="minorHAnsi" w:hAnsiTheme="minorHAnsi" w:cstheme="minorHAnsi"/>
                <w:sz w:val="22"/>
                <w:szCs w:val="22"/>
              </w:rPr>
              <w:t xml:space="preserve">de 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47165D">
              <w:rPr>
                <w:rFonts w:asciiTheme="minorHAnsi" w:eastAsia="MS Mincho" w:hAnsiTheme="minorHAnsi" w:cstheme="minorHAnsi"/>
                <w:sz w:val="22"/>
                <w:szCs w:val="22"/>
              </w:rPr>
              <w:t>egistro do título complementar de arquitetos e ur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banistas com especialização em Engenharia de Segurança do T</w:t>
            </w:r>
            <w:r w:rsidRPr="0047165D">
              <w:rPr>
                <w:rFonts w:asciiTheme="minorHAnsi" w:eastAsia="MS Mincho" w:hAnsiTheme="minorHAnsi" w:cstheme="minorHAnsi"/>
                <w:sz w:val="22"/>
                <w:szCs w:val="22"/>
              </w:rPr>
              <w:t>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611FC" w:rsidRPr="007E42A4" w:rsidRDefault="004611FC" w:rsidP="004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Ela também apresenta o p</w:t>
            </w:r>
            <w:r w:rsidRPr="000A5E64">
              <w:rPr>
                <w:rFonts w:asciiTheme="minorHAnsi" w:hAnsiTheme="minorHAnsi" w:cstheme="minorHAnsi"/>
                <w:sz w:val="22"/>
                <w:szCs w:val="22"/>
              </w:rPr>
              <w:t xml:space="preserve">rotocolo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6F52B3">
              <w:rPr>
                <w:rFonts w:asciiTheme="minorHAnsi" w:hAnsiTheme="minorHAnsi" w:cstheme="minorHAnsi"/>
                <w:sz w:val="22"/>
                <w:szCs w:val="22"/>
              </w:rPr>
              <w:t>1264163-2021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avaliação de solicitação de registro de especialização em Engenharia de Segurança do Trabalho e o conselheiro Fábio se disponibiliza à relatoria do processo. </w:t>
            </w:r>
          </w:p>
        </w:tc>
      </w:tr>
      <w:tr w:rsidR="004611FC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Default="004611FC" w:rsidP="004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015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Registros de </w:t>
            </w:r>
            <w:r w:rsidRPr="00AB2816">
              <w:rPr>
                <w:rFonts w:asciiTheme="minorHAnsi" w:hAnsiTheme="minorHAnsi" w:cstheme="minorHAnsi"/>
                <w:sz w:val="22"/>
                <w:szCs w:val="22"/>
              </w:rPr>
              <w:t>17 de março a 06 de abril</w:t>
            </w:r>
            <w:r w:rsidR="004E25AF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>: aprovada com 5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611FC" w:rsidRPr="00A30F1D" w:rsidRDefault="004611FC" w:rsidP="004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016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47165D">
              <w:rPr>
                <w:rFonts w:asciiTheme="minorHAnsi" w:eastAsia="MS Mincho" w:hAnsiTheme="minorHAnsi" w:cstheme="minorHAnsi"/>
                <w:sz w:val="22"/>
                <w:szCs w:val="22"/>
              </w:rPr>
              <w:t>egistro do título complementar de arquitetos e ur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banistas com especialização em Engenharia de Segurança do T</w:t>
            </w:r>
            <w:r w:rsidRPr="0047165D">
              <w:rPr>
                <w:rFonts w:asciiTheme="minorHAnsi" w:eastAsia="MS Mincho" w:hAnsiTheme="minorHAnsi" w:cstheme="minorHAnsi"/>
                <w:sz w:val="22"/>
                <w:szCs w:val="22"/>
              </w:rPr>
              <w:t>rabalho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>: aprovada com 5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611FC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611FC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E0E21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4611F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Pr="007E42A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4611F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Pr="007E42A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Carla Lago e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</w:tr>
      <w:tr w:rsidR="004611F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1E0E21" w:rsidRDefault="001E0E21" w:rsidP="004553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4553B7">
              <w:rPr>
                <w:rFonts w:asciiTheme="minorHAnsi" w:eastAsia="MS Mincho" w:hAnsiTheme="minorHAnsi" w:cstheme="minorHAnsi"/>
                <w:sz w:val="22"/>
                <w:szCs w:val="22"/>
              </w:rPr>
              <w:t>propõe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53B7">
              <w:rPr>
                <w:rFonts w:asciiTheme="minorHAnsi" w:eastAsia="MS Mincho" w:hAnsiTheme="minorHAnsi" w:cstheme="minorHAnsi"/>
                <w:sz w:val="22"/>
                <w:szCs w:val="22"/>
              </w:rPr>
              <w:t>a solicitação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extraordinária para </w:t>
            </w:r>
            <w:r w:rsidR="004553B7">
              <w:rPr>
                <w:rFonts w:asciiTheme="minorHAnsi" w:eastAsia="MS Mincho" w:hAnsiTheme="minorHAnsi" w:cstheme="minorHAnsi"/>
                <w:sz w:val="22"/>
                <w:szCs w:val="22"/>
              </w:rPr>
              <w:t>tratar da pauta referente a Planejamento e Projetos.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53B7">
              <w:rPr>
                <w:rFonts w:asciiTheme="minorHAnsi" w:eastAsia="MS Mincho" w:hAnsiTheme="minorHAnsi" w:cstheme="minorHAnsi"/>
                <w:sz w:val="22"/>
                <w:szCs w:val="22"/>
              </w:rPr>
              <w:t>A Comissão define a data de 16/04/2021.</w:t>
            </w:r>
          </w:p>
        </w:tc>
      </w:tr>
      <w:tr w:rsidR="004611FC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E13142" w:rsidRDefault="001E0E21" w:rsidP="004611F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memorando à Presidência com solicitação de reunião extraordinária. </w:t>
            </w:r>
          </w:p>
        </w:tc>
      </w:tr>
      <w:tr w:rsidR="004611FC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611FC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BD5571" w:rsidRDefault="004611FC" w:rsidP="004611F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D557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Formaturas e Aproximação do CAU/RS</w:t>
            </w:r>
          </w:p>
        </w:tc>
      </w:tr>
      <w:tr w:rsidR="004611F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Pr="007E42A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611F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Pr="007E42A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4611FC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Default="004611FC" w:rsidP="004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informa que foi realizada reunião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372AA4">
              <w:rPr>
                <w:rFonts w:asciiTheme="minorHAnsi" w:hAnsiTheme="minorHAnsi" w:cstheme="minorHAnsi"/>
                <w:sz w:val="22"/>
                <w:szCs w:val="22"/>
              </w:rPr>
              <w:t>o setor de Eventos, da Secretaria Geral</w:t>
            </w:r>
            <w:bookmarkStart w:id="0" w:name="_GoBack"/>
            <w:bookmarkEnd w:id="0"/>
            <w:r w:rsidR="006D0EA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alinhamento 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ações 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referentes às formaturas do curso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Arquitetura e Urbanismo. Ela informa que a proposta é o envio de lista de egressos para encaminhamento de brindes e materiais 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por meio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Correios. O conselhe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iro Fábio sugere o contato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aproximar os egressos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Ele sugere o envio de brinde e carta aos formandos para reforçar a presença do Conselho. </w:t>
            </w:r>
          </w:p>
          <w:p w:rsidR="004611FC" w:rsidRDefault="004611FC" w:rsidP="004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Melina informa que na reunião tam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bém foi acordada a retomada da elaboração de Cartilha de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ormandos e que o texto da carta de boas-vindas será encaminhado para análise da Comissão. O conselheiro Spinelli sugere que seja criado um vídeo institucional para envio por </w:t>
            </w:r>
            <w:r w:rsidRPr="006D0EA3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aos recém-inscritos no CAU/RS. O conselheiro Rinaldo concorda com a proposta do vídeo institucional e avalia que 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materiais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papel não geram o apelo necessário 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a esse público específico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Ele fala sobre a importância de realização de palestras para aproximação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 xml:space="preserve"> junto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às instituições de ensino. O conselheiro Fábio destaca que a aproximação é uma das metas da Comissão e o conselheiro Verissimo faz uma análise acerca da importância desse movimento.</w:t>
            </w:r>
          </w:p>
          <w:p w:rsidR="004611FC" w:rsidRDefault="004611FC" w:rsidP="004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faz esclarecimentos sobre os procedimentos de atualização dos materiais e envio 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em formato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digital. O conselheiro Juan propõe a realização de palestras periódicas em instituições antes da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formatura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em preparação ao mercado de trabalho e para entendimento da amplitude do papel do CAU/RS no âmbito profissional. Ele também sugere 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 xml:space="preserve">a realização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ações após a fo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rmatura para acompanhamento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entrada do profissional no mercado de trabalho. O </w:t>
            </w:r>
            <w:r w:rsidR="006D0EA3">
              <w:rPr>
                <w:rFonts w:asciiTheme="minorHAnsi" w:hAnsiTheme="minorHAnsi" w:cstheme="minorHAnsi"/>
                <w:sz w:val="22"/>
                <w:szCs w:val="22"/>
              </w:rPr>
              <w:t>conselheiro Fábio sugere que 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artilha seja revisada pela Comissão e concorda com a proposta de realização de palestras periódicas, com previsão de calendário.</w:t>
            </w:r>
          </w:p>
          <w:p w:rsidR="004611FC" w:rsidRDefault="004611FC" w:rsidP="004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presidente</w:t>
            </w:r>
            <w:r w:rsidR="00795CC1">
              <w:rPr>
                <w:rFonts w:asciiTheme="minorHAnsi" w:hAnsiTheme="minorHAnsi" w:cstheme="minorHAnsi"/>
                <w:sz w:val="22"/>
                <w:szCs w:val="22"/>
              </w:rPr>
              <w:t xml:space="preserve"> do CAU/RS, Tiago, avalia que as ações para entendimento do papel do CAU/RS 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permanente</w:t>
            </w:r>
            <w:r w:rsidR="00795C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Ele fala sobre proposta de oferecer cursos com conteúdo em vídeos para alunos que estão finalizando o curso. Ele fala sobre a criação</w:t>
            </w:r>
            <w:r w:rsidR="008E66A6">
              <w:rPr>
                <w:rFonts w:asciiTheme="minorHAnsi" w:hAnsiTheme="minorHAnsi" w:cstheme="minorHAnsi"/>
                <w:sz w:val="22"/>
                <w:szCs w:val="22"/>
              </w:rPr>
              <w:t xml:space="preserve"> de plataforma de cursos online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formação continuada, em desenvolvimento com o IAB (Instituto dos Arquitetos do Brasil). Ele também fala sobre ações de rotina de inserção do CAU/RS nos cursos, em disciplinas ou atividades interdisciplinares. Ele ressalta a importância da construção de rotinas executivas para funcionamento permanente das atividades de aproximação. Ele sugere que a Chefia de Gabinete e a Assessoria de </w:t>
            </w:r>
            <w:r w:rsidR="008E66A6">
              <w:rPr>
                <w:rFonts w:asciiTheme="minorHAnsi" w:hAnsiTheme="minorHAnsi" w:cstheme="minorHAnsi"/>
                <w:sz w:val="22"/>
                <w:szCs w:val="22"/>
              </w:rPr>
              <w:t>Relações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Institucionais seja</w:t>
            </w:r>
            <w:r w:rsidR="008E66A6">
              <w:rPr>
                <w:rFonts w:asciiTheme="minorHAnsi" w:hAnsiTheme="minorHAnsi" w:cstheme="minorHAnsi"/>
                <w:sz w:val="22"/>
                <w:szCs w:val="22"/>
              </w:rPr>
              <w:t>m acionadas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viabilização dessas rotinas. Ele </w:t>
            </w:r>
            <w:r w:rsidR="008E66A6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propõe que esse assunto seja incluído nos seminários regionais. </w:t>
            </w:r>
          </w:p>
          <w:p w:rsidR="004611FC" w:rsidRPr="00E13142" w:rsidRDefault="004611FC" w:rsidP="008E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sugere a criação de planilha com proposição de datas para a realização de palestras. O presidente Tiago avalia que as palestras podem ser realizadas por todos(as) os(as) conselheiros(as) do CAU/RS. O conselheiro Spinelli propõe que essa planilha seja enviada aos</w:t>
            </w:r>
            <w:r w:rsidR="008E66A6">
              <w:rPr>
                <w:rFonts w:asciiTheme="minorHAnsi" w:hAnsiTheme="minorHAnsi" w:cstheme="minorHAnsi"/>
                <w:sz w:val="22"/>
                <w:szCs w:val="22"/>
              </w:rPr>
              <w:t>(às)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coordenadores</w:t>
            </w:r>
            <w:r w:rsidR="008E66A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curso para alinhamento de datas e agendamento</w:t>
            </w:r>
            <w:r w:rsidR="008E66A6">
              <w:rPr>
                <w:rFonts w:asciiTheme="minorHAnsi" w:hAnsiTheme="minorHAnsi" w:cstheme="minorHAnsi"/>
                <w:sz w:val="22"/>
                <w:szCs w:val="22"/>
              </w:rPr>
              <w:t xml:space="preserve"> conforme disponibilidade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Ele solicita que Assessoria crie planilha e envie para o setor de Eventos.</w:t>
            </w:r>
          </w:p>
        </w:tc>
      </w:tr>
      <w:tr w:rsidR="004611FC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E13142" w:rsidRDefault="004611FC" w:rsidP="004611F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criará planilha com </w:t>
            </w:r>
            <w:r w:rsidR="008E66A6">
              <w:rPr>
                <w:rFonts w:asciiTheme="minorHAnsi" w:hAnsiTheme="minorHAnsi" w:cstheme="minorHAnsi"/>
                <w:sz w:val="22"/>
                <w:szCs w:val="22"/>
              </w:rPr>
              <w:t xml:space="preserve">propostas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datas e alinhará demandas com o setor de Eventos.</w:t>
            </w:r>
          </w:p>
        </w:tc>
      </w:tr>
      <w:tr w:rsidR="004611FC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611FC" w:rsidRPr="007E42A4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05B69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</w:t>
            </w:r>
          </w:p>
        </w:tc>
      </w:tr>
      <w:tr w:rsidR="004611F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Pr="007E42A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611F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11FC" w:rsidRPr="007E42A4" w:rsidRDefault="004611FC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C05B69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A30F1D" w:rsidRDefault="00C05B69" w:rsidP="00C05B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B69">
              <w:rPr>
                <w:rFonts w:ascii="Calibri" w:hAnsi="Calibri" w:cs="Calibri"/>
                <w:sz w:val="22"/>
                <w:szCs w:val="22"/>
              </w:rPr>
              <w:t>Assunto não tratado devido à extensão das demais pautas.</w:t>
            </w:r>
          </w:p>
        </w:tc>
      </w:tr>
      <w:tr w:rsidR="00C05B69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A30F1D" w:rsidRDefault="00C05B69" w:rsidP="00C05B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B69"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C05B69" w:rsidRPr="007E42A4" w:rsidTr="00DA098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05B69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D5571">
              <w:rPr>
                <w:rFonts w:asciiTheme="minorHAnsi" w:hAnsiTheme="minorHAnsi" w:cstheme="minorHAnsi"/>
                <w:b/>
                <w:sz w:val="22"/>
                <w:szCs w:val="22"/>
              </w:rPr>
              <w:t>Atribuições e Formação Profissionais</w:t>
            </w:r>
          </w:p>
        </w:tc>
      </w:tr>
      <w:tr w:rsidR="00C05B6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7E42A4" w:rsidRDefault="00C05B69" w:rsidP="00C05B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A30F1D" w:rsidRDefault="00C05B69" w:rsidP="00C05B6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BD5571">
              <w:rPr>
                <w:rFonts w:ascii="Calibri" w:hAnsi="Calibri" w:cs="Calibri"/>
                <w:color w:val="000000"/>
                <w:sz w:val="22"/>
                <w:szCs w:val="22"/>
              </w:rPr>
              <w:t>Rinaldo Barbosa</w:t>
            </w:r>
          </w:p>
        </w:tc>
      </w:tr>
      <w:tr w:rsidR="00C05B69" w:rsidRPr="007E42A4" w:rsidTr="00DA098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A30F1D" w:rsidRDefault="00C05B69" w:rsidP="00C05B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 retirado de pauta.</w:t>
            </w:r>
          </w:p>
        </w:tc>
      </w:tr>
      <w:tr w:rsidR="00C05B69" w:rsidRPr="007E42A4" w:rsidTr="00DA098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A30F1D" w:rsidRDefault="00C05B69" w:rsidP="00C05B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760E">
              <w:rPr>
                <w:rFonts w:ascii="Calibri" w:hAnsi="Calibri" w:cs="Calibri"/>
                <w:sz w:val="22"/>
                <w:szCs w:val="22"/>
              </w:rPr>
              <w:t xml:space="preserve">Pautar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assunto </w:t>
            </w:r>
            <w:r w:rsidRPr="00AE760E">
              <w:rPr>
                <w:rFonts w:ascii="Calibri" w:hAnsi="Calibri" w:cs="Calibri"/>
                <w:sz w:val="22"/>
                <w:szCs w:val="22"/>
              </w:rPr>
              <w:t>novamente.</w:t>
            </w:r>
          </w:p>
        </w:tc>
      </w:tr>
      <w:tr w:rsidR="00C05B69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05B69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BD5571" w:rsidRDefault="00C05B69" w:rsidP="00C05B6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D5571">
              <w:rPr>
                <w:rFonts w:asciiTheme="minorHAnsi" w:hAnsiTheme="minorHAnsi" w:cstheme="minorHAnsi"/>
                <w:b/>
                <w:sz w:val="22"/>
                <w:szCs w:val="22"/>
              </w:rPr>
              <w:t>Ensino Híbrido</w:t>
            </w:r>
          </w:p>
        </w:tc>
      </w:tr>
      <w:tr w:rsidR="00C05B69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7E42A4" w:rsidRDefault="00C05B69" w:rsidP="00C05B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A30F1D" w:rsidRDefault="00C05B69" w:rsidP="00C05B6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C05B69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A30F1D" w:rsidRDefault="00C05B69" w:rsidP="00C05B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B69">
              <w:rPr>
                <w:rFonts w:ascii="Calibri" w:hAnsi="Calibri" w:cs="Calibri"/>
                <w:sz w:val="22"/>
                <w:szCs w:val="22"/>
              </w:rPr>
              <w:t>Assunto não tratado devido à extensão das demais pautas.</w:t>
            </w:r>
          </w:p>
        </w:tc>
      </w:tr>
      <w:tr w:rsidR="00C05B69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A30F1D" w:rsidRDefault="00C05B69" w:rsidP="00C05B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B69"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C05B69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05B69" w:rsidRPr="00BD5571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AB2816" w:rsidRDefault="00C05B69" w:rsidP="00C05B6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B2816">
              <w:rPr>
                <w:rFonts w:asciiTheme="minorHAnsi" w:hAnsiTheme="minorHAnsi" w:cstheme="minorHAnsi"/>
                <w:b/>
                <w:sz w:val="22"/>
                <w:szCs w:val="22"/>
              </w:rPr>
              <w:t>Pesquisa sobre BIM</w:t>
            </w:r>
          </w:p>
        </w:tc>
      </w:tr>
      <w:tr w:rsidR="00C05B69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7E42A4" w:rsidRDefault="00C05B69" w:rsidP="00C05B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A30F1D" w:rsidRDefault="00C05B69" w:rsidP="00C05B6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C05B69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A30F1D" w:rsidRDefault="00C05B69" w:rsidP="00C05B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B69">
              <w:rPr>
                <w:rFonts w:ascii="Calibri" w:hAnsi="Calibri" w:cs="Calibri"/>
                <w:sz w:val="22"/>
                <w:szCs w:val="22"/>
              </w:rPr>
              <w:t>Assunto não tratado devido à extensão das demais pautas.</w:t>
            </w:r>
          </w:p>
        </w:tc>
      </w:tr>
      <w:tr w:rsidR="00C05B69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A30F1D" w:rsidRDefault="00C05B69" w:rsidP="00C05B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B69"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C05B69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05B69" w:rsidRPr="00721452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F330A8" w:rsidRDefault="00C05B69" w:rsidP="00C05B6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330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05B69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05B69" w:rsidRPr="00D3635F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D3635F" w:rsidRDefault="00C05B69" w:rsidP="00C05B6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B2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Denúncia </w:t>
            </w:r>
            <w:proofErr w:type="spellStart"/>
            <w:r w:rsidRPr="00AB2816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AB2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Protocolo 1282172.2021</w:t>
            </w:r>
          </w:p>
        </w:tc>
      </w:tr>
      <w:tr w:rsidR="00C05B69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7E42A4" w:rsidRDefault="00C05B69" w:rsidP="00C05B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A30F1D" w:rsidRDefault="00C05B69" w:rsidP="00C05B6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13142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C05B69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Default="00C05B69" w:rsidP="00C05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fala sobre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A48B0">
              <w:rPr>
                <w:rFonts w:asciiTheme="minorHAnsi" w:hAnsiTheme="minorHAnsi" w:cstheme="minorHAnsi"/>
                <w:sz w:val="22"/>
                <w:szCs w:val="22"/>
              </w:rPr>
              <w:t xml:space="preserve">denúncia </w:t>
            </w:r>
            <w:proofErr w:type="spellStart"/>
            <w:r w:rsidRPr="005A48B0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5A48B0">
              <w:rPr>
                <w:rFonts w:asciiTheme="minorHAnsi" w:hAnsiTheme="minorHAnsi" w:cstheme="minorHAnsi"/>
                <w:sz w:val="22"/>
                <w:szCs w:val="22"/>
              </w:rPr>
              <w:t xml:space="preserve"> – Protocolo 1282172.2021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sugere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envio ao setor Jurídico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para análise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ao Ministério Público. O conselheiro Fábio propõe que denúncia seja comunicada ao CAU/BR, demais 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ao Ministério da Educação (MEC). O presidente do CAU/RS, Tiago, fala sobre a defesa técnica da qualidade de ensino e faz uma análise em relação às questões mercadológicas envolvidas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>na modalidade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Ele fala sobre a possibilidade de enfrentamento jurídico e uso de conjunto de normativas para reforçar a tes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>e do Conselho de contrariedade a essa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modalidade de ensino. Ele sugere que seja registrado boletim de ocorrência na Justiça Federal e enfrentamento comercial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>conduzido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várias frentes. Ele destaca a importância de realizar uma ação de comunicação com os estudantes com objetivo de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>esclarecer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condições de ensino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5B69" w:rsidRDefault="00C05B69" w:rsidP="00C05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Juan faz um relato sobre as atividades presenciais e faz questionamento em relação à possibilidade de ação conjunta com o CAU/BR. O conselheiro Spinell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i relata contato com o CAU/BR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manifesta preocupação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>com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falta de prioridade do assunto. Ele destaca a relevância das Diretrizes Curriculares Nacionais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e informa sobre tentativas de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 agendamento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reuniões com a coordenação da CEF-CAU/BR. O presidente Tiago esclarece que as sugestões de enfrentamento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sugeridas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são complementares às demais ações e faz um relato sobre as ações já realizadas pelo CAU/RS. </w:t>
            </w:r>
          </w:p>
          <w:p w:rsidR="00C05B69" w:rsidRDefault="00C05B69" w:rsidP="00C05B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sobre o cenário atual do ensino,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questões comerciais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>envolvidas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limitações referentes aos padrões de qualidade e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possíveis encaminhamentos para o enfrentamento da mercantilização. O presidente Tiago informa sobre contato realizado com a coordenação da CEF-CAU/BR e fala sobre importância de acionar o MEC. A assessora Jessica faz um relato sobre </w:t>
            </w:r>
            <w:r w:rsidR="0030522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iminência de solicitações de reconhecimentos </w:t>
            </w:r>
            <w:r w:rsidR="00127986">
              <w:rPr>
                <w:rFonts w:asciiTheme="minorHAnsi" w:hAnsiTheme="minorHAnsi" w:cstheme="minorHAnsi"/>
                <w:sz w:val="22"/>
                <w:szCs w:val="22"/>
              </w:rPr>
              <w:t xml:space="preserve">de cursos </w:t>
            </w:r>
            <w:proofErr w:type="spellStart"/>
            <w:r w:rsidR="00127986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127986">
              <w:rPr>
                <w:rFonts w:asciiTheme="minorHAnsi" w:hAnsiTheme="minorHAnsi" w:cstheme="minorHAnsi"/>
                <w:sz w:val="22"/>
                <w:szCs w:val="22"/>
              </w:rPr>
              <w:t xml:space="preserve">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diversas instituições. </w:t>
            </w:r>
          </w:p>
          <w:p w:rsidR="00C05B69" w:rsidRPr="00721452" w:rsidRDefault="00C05B69" w:rsidP="00127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Cezar faz um relato </w:t>
            </w:r>
            <w:r w:rsidR="00127986">
              <w:rPr>
                <w:rFonts w:asciiTheme="minorHAnsi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98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ações judiciais em andamento e</w:t>
            </w:r>
            <w:r w:rsidR="00127986">
              <w:rPr>
                <w:rFonts w:asciiTheme="minorHAnsi" w:hAnsiTheme="minorHAnsi" w:cstheme="minorHAnsi"/>
                <w:sz w:val="22"/>
                <w:szCs w:val="22"/>
              </w:rPr>
              <w:t xml:space="preserve"> fala sobre a viabilidade 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ações de comunicação. A assessora Jessica faz esclarecimentos em relação à denúncia. O assessor Cezar sugere o envio de retorno </w:t>
            </w:r>
            <w:r w:rsidR="00127986">
              <w:rPr>
                <w:rFonts w:asciiTheme="minorHAnsi" w:hAnsiTheme="minorHAnsi" w:cstheme="minorHAnsi"/>
                <w:sz w:val="22"/>
                <w:szCs w:val="22"/>
              </w:rPr>
              <w:t>com orientações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aluno e </w:t>
            </w:r>
            <w:r w:rsidR="0012798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conta</w:t>
            </w:r>
            <w:r w:rsidR="00127986">
              <w:rPr>
                <w:rFonts w:asciiTheme="minorHAnsi" w:hAnsiTheme="minorHAnsi" w:cstheme="minorHAnsi"/>
                <w:sz w:val="22"/>
                <w:szCs w:val="22"/>
              </w:rPr>
              <w:t>to com o Ministério Público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Spinelli solicita que o setor Jurídico adicione denúncia ao processo e encaminhe ao Ministério Público, remetendo ao MEC</w:t>
            </w:r>
            <w:r w:rsidR="00372AA4">
              <w:rPr>
                <w:rFonts w:asciiTheme="minorHAnsi" w:hAnsiTheme="minorHAnsi" w:cstheme="minorHAnsi"/>
                <w:sz w:val="22"/>
                <w:szCs w:val="22"/>
              </w:rPr>
              <w:t>, conforme sugerido pelo conselheiro Fábio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Ele fala sobre análise de</w:t>
            </w:r>
            <w:r w:rsidRPr="002033A6">
              <w:rPr>
                <w:rFonts w:asciiTheme="minorHAnsi" w:hAnsiTheme="minorHAnsi" w:cstheme="minorHAnsi"/>
                <w:sz w:val="22"/>
                <w:szCs w:val="22"/>
              </w:rPr>
              <w:t xml:space="preserve"> possibilidade de solicitar investigação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suposto </w:t>
            </w:r>
            <w:r w:rsidRPr="002033A6">
              <w:rPr>
                <w:rFonts w:asciiTheme="minorHAnsi" w:hAnsiTheme="minorHAnsi" w:cstheme="minorHAnsi"/>
                <w:sz w:val="22"/>
                <w:szCs w:val="22"/>
              </w:rPr>
              <w:t xml:space="preserve">de crime de estelionato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2033A6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olícia </w:t>
            </w:r>
            <w:r w:rsidRPr="002033A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ederal. Ele solicita à Assessoria que envie ofícios ao CAU/BR e demais CEF-CAU/UF. O conselheiro Fábio sugere que a instituição de ensino seja notificada para esclarecimentos em relação à recorrência de denúncia.</w:t>
            </w:r>
          </w:p>
        </w:tc>
      </w:tr>
      <w:tr w:rsidR="00C05B69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7986" w:rsidRPr="00721452" w:rsidRDefault="00127986" w:rsidP="001279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Setor Jurídico adicionará denúncia ao processo e encaminhará ao Ministério Público, remetendo ao MEC. Assessoria enviará ofícios ao CAU/BR e demais CEF-CAU/UF. </w:t>
            </w:r>
          </w:p>
        </w:tc>
      </w:tr>
      <w:tr w:rsidR="00C05B69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05B69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3708AF" w:rsidRDefault="00C05B69" w:rsidP="00C05B6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05B69" w:rsidRPr="00721452" w:rsidTr="003844B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557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Formaturas e Aproximação do CAU/RS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57375F" w:rsidRDefault="00C05B69" w:rsidP="00C05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75F">
              <w:rPr>
                <w:rFonts w:asciiTheme="minorHAnsi" w:hAnsiTheme="minorHAnsi" w:cstheme="minorHAnsi"/>
                <w:b/>
                <w:sz w:val="22"/>
                <w:szCs w:val="22"/>
              </w:rPr>
              <w:t>Ensino Híbrido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57375F" w:rsidRDefault="00C05B69" w:rsidP="00C05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816">
              <w:rPr>
                <w:rFonts w:asciiTheme="minorHAnsi" w:hAnsiTheme="minorHAnsi" w:cstheme="minorHAnsi"/>
                <w:b/>
                <w:sz w:val="22"/>
                <w:szCs w:val="22"/>
              </w:rPr>
              <w:t>Pesquisa sobre BIM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Denúncia </w:t>
            </w:r>
            <w:proofErr w:type="spellStart"/>
            <w:r w:rsidRPr="00AB2816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AB2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Protocolo 1282172.2021</w:t>
            </w:r>
          </w:p>
        </w:tc>
      </w:tr>
      <w:tr w:rsidR="00C05B69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21452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21452" w:rsidRDefault="00C05B69" w:rsidP="00C05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C05B6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05B69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05B6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B69" w:rsidRPr="007E42A4" w:rsidRDefault="00C05B69" w:rsidP="00C05B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B69" w:rsidRPr="007E42A4" w:rsidRDefault="00C05B69" w:rsidP="00C05B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encerra às 12h05min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634" w:rsidRDefault="0011563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986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3142" w:rsidRPr="00E13142" w:rsidRDefault="00E13142" w:rsidP="008227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MELINA GREFF LAI</w:t>
            </w:r>
            <w:r w:rsidRPr="00E131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13142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409" w:rsidRDefault="00F40409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986" w:rsidRPr="007E42A4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0E" w:rsidRDefault="00AE760E" w:rsidP="004C3048">
      <w:r>
        <w:separator/>
      </w:r>
    </w:p>
  </w:endnote>
  <w:endnote w:type="continuationSeparator" w:id="0">
    <w:p w:rsidR="00AE760E" w:rsidRDefault="00AE76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5950FA" w:rsidRDefault="00AE76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760E" w:rsidRPr="005F2A2D" w:rsidRDefault="00AE76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3154B" w:rsidRDefault="00AE760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760E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760E" w:rsidRPr="003F1946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2AA4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760E" w:rsidRPr="003F1946" w:rsidRDefault="00AE760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3154B" w:rsidRDefault="00AE760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760E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760E" w:rsidRPr="003F1946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2AA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760E" w:rsidRPr="003F1946" w:rsidRDefault="00AE760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0E" w:rsidRDefault="00AE760E" w:rsidP="004C3048">
      <w:r>
        <w:separator/>
      </w:r>
    </w:p>
  </w:footnote>
  <w:footnote w:type="continuationSeparator" w:id="0">
    <w:p w:rsidR="00AE760E" w:rsidRDefault="00AE76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E4E5A" w:rsidRDefault="00AE760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Default="00AE760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60E" w:rsidRPr="00D8266B" w:rsidRDefault="00AE760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AE760E" w:rsidRPr="009E4E5A" w:rsidRDefault="00AE760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Default="00AE760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60E" w:rsidRPr="00D8266B" w:rsidRDefault="00AE760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AE760E" w:rsidRDefault="00AE76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3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7"/>
  </w:num>
  <w:num w:numId="5">
    <w:abstractNumId w:val="26"/>
  </w:num>
  <w:num w:numId="6">
    <w:abstractNumId w:val="19"/>
  </w:num>
  <w:num w:numId="7">
    <w:abstractNumId w:val="1"/>
  </w:num>
  <w:num w:numId="8">
    <w:abstractNumId w:val="6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27"/>
  </w:num>
  <w:num w:numId="18">
    <w:abstractNumId w:val="8"/>
  </w:num>
  <w:num w:numId="19">
    <w:abstractNumId w:val="2"/>
  </w:num>
  <w:num w:numId="20">
    <w:abstractNumId w:val="0"/>
  </w:num>
  <w:num w:numId="21">
    <w:abstractNumId w:val="13"/>
  </w:num>
  <w:num w:numId="22">
    <w:abstractNumId w:val="14"/>
  </w:num>
  <w:num w:numId="23">
    <w:abstractNumId w:val="25"/>
  </w:num>
  <w:num w:numId="24">
    <w:abstractNumId w:val="7"/>
  </w:num>
  <w:num w:numId="25">
    <w:abstractNumId w:val="9"/>
  </w:num>
  <w:num w:numId="26">
    <w:abstractNumId w:val="18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AA0"/>
    <w:rsid w:val="00372AA4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7B7"/>
    <w:rsid w:val="003D333D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5363"/>
    <w:rsid w:val="00465397"/>
    <w:rsid w:val="00465F08"/>
    <w:rsid w:val="00467521"/>
    <w:rsid w:val="00467864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E1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70601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28C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5CC1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6EBD"/>
    <w:rsid w:val="00817176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7CB6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A75"/>
    <w:rsid w:val="00A82C78"/>
    <w:rsid w:val="00A82E0D"/>
    <w:rsid w:val="00A83107"/>
    <w:rsid w:val="00A83708"/>
    <w:rsid w:val="00A845F5"/>
    <w:rsid w:val="00A84DE6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A23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150E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DA2"/>
    <w:rsid w:val="00C41DBA"/>
    <w:rsid w:val="00C42532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142"/>
    <w:rsid w:val="00E134F6"/>
    <w:rsid w:val="00E13DEA"/>
    <w:rsid w:val="00E1404B"/>
    <w:rsid w:val="00E16861"/>
    <w:rsid w:val="00E16862"/>
    <w:rsid w:val="00E17EF6"/>
    <w:rsid w:val="00E21053"/>
    <w:rsid w:val="00E212FB"/>
    <w:rsid w:val="00E21456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47AC2"/>
    <w:rsid w:val="00E51931"/>
    <w:rsid w:val="00E519C2"/>
    <w:rsid w:val="00E51D2D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2FE4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ED5"/>
    <w:rsid w:val="00F6463E"/>
    <w:rsid w:val="00F649B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61D2-278C-4CF7-91AA-73E7BEBF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5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255</cp:revision>
  <cp:lastPrinted>2020-12-04T15:19:00Z</cp:lastPrinted>
  <dcterms:created xsi:type="dcterms:W3CDTF">2020-12-04T15:16:00Z</dcterms:created>
  <dcterms:modified xsi:type="dcterms:W3CDTF">2021-04-12T13:48:00Z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