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6F3487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923054" w:rsidRDefault="00147C41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</w:t>
            </w:r>
            <w:r w:rsidR="00A71593">
              <w:rPr>
                <w:rFonts w:ascii="Times New Roman" w:hAnsi="Times New Roman"/>
                <w:sz w:val="22"/>
                <w:szCs w:val="22"/>
              </w:rPr>
              <w:t>599/2016</w:t>
            </w:r>
          </w:p>
        </w:tc>
      </w:tr>
      <w:tr w:rsidR="00923054" w:rsidRPr="006F3487" w:rsidTr="00A14557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923054" w:rsidRDefault="00A71593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C. </w:t>
            </w:r>
            <w:r w:rsidR="00703EE9">
              <w:rPr>
                <w:rFonts w:ascii="Times New Roman" w:hAnsi="Times New Roman"/>
                <w:sz w:val="22"/>
                <w:szCs w:val="22"/>
              </w:rPr>
              <w:t>A. Z.</w:t>
            </w:r>
          </w:p>
        </w:tc>
      </w:tr>
      <w:tr w:rsidR="00923054" w:rsidRPr="006F3487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923054" w:rsidRDefault="00A71593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B. F.</w:t>
            </w:r>
          </w:p>
        </w:tc>
      </w:tr>
      <w:tr w:rsidR="0099031C" w:rsidRPr="006F3487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9/0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9031C" w:rsidRPr="006F3487" w:rsidTr="00FB5050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99031C" w:rsidRPr="006F3487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2046E1" w:rsidP="00147C41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147C41">
              <w:rPr>
                <w:rFonts w:ascii="Times New Roman" w:hAnsi="Times New Roman"/>
                <w:b/>
                <w:sz w:val="22"/>
                <w:szCs w:val="22"/>
              </w:rPr>
              <w:t xml:space="preserve">/RS Nº </w:t>
            </w:r>
            <w:r w:rsidR="00910F76">
              <w:rPr>
                <w:rFonts w:ascii="Times New Roman" w:hAnsi="Times New Roman"/>
                <w:b/>
                <w:sz w:val="22"/>
                <w:szCs w:val="22"/>
              </w:rPr>
              <w:t>034/2019</w:t>
            </w:r>
          </w:p>
        </w:tc>
      </w:tr>
    </w:tbl>
    <w:p w:rsidR="00CB5759" w:rsidRDefault="00CB5759" w:rsidP="002046E1">
      <w:pPr>
        <w:ind w:right="275"/>
        <w:jc w:val="both"/>
        <w:rPr>
          <w:rFonts w:ascii="Times New Roman" w:hAnsi="Times New Roman"/>
          <w:b/>
        </w:rPr>
      </w:pPr>
    </w:p>
    <w:p w:rsidR="00A71593" w:rsidRPr="005E0428" w:rsidRDefault="00A71593" w:rsidP="00A71593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5E0428">
        <w:rPr>
          <w:rFonts w:ascii="Times New Roman" w:hAnsi="Times New Roman"/>
          <w:sz w:val="20"/>
          <w:szCs w:val="20"/>
        </w:rPr>
        <w:t xml:space="preserve">Aprova o relatório e o voto fundamentado do Conselheiro Relator, nos autos do protocolo nº </w:t>
      </w:r>
      <w:r w:rsidR="00147C41">
        <w:rPr>
          <w:rFonts w:ascii="Times New Roman" w:hAnsi="Times New Roman"/>
          <w:sz w:val="20"/>
          <w:szCs w:val="20"/>
        </w:rPr>
        <w:t>412</w:t>
      </w:r>
      <w:r>
        <w:rPr>
          <w:rFonts w:ascii="Times New Roman" w:hAnsi="Times New Roman"/>
          <w:sz w:val="20"/>
          <w:szCs w:val="20"/>
        </w:rPr>
        <w:t>599/2016</w:t>
      </w:r>
      <w:r w:rsidRPr="005E0428">
        <w:rPr>
          <w:rFonts w:ascii="Times New Roman" w:hAnsi="Times New Roman"/>
          <w:sz w:val="20"/>
          <w:szCs w:val="20"/>
        </w:rPr>
        <w:t xml:space="preserve">, para julgar procedente a denúncia, com a consequente aplicação da sanção de ADVERTÊNCIA </w:t>
      </w:r>
      <w:r>
        <w:rPr>
          <w:rFonts w:ascii="Times New Roman" w:hAnsi="Times New Roman"/>
          <w:sz w:val="20"/>
          <w:szCs w:val="20"/>
        </w:rPr>
        <w:t>RESERVADA</w:t>
      </w:r>
      <w:r w:rsidRPr="005E0428">
        <w:rPr>
          <w:rFonts w:ascii="Times New Roman" w:hAnsi="Times New Roman"/>
          <w:sz w:val="20"/>
          <w:szCs w:val="20"/>
        </w:rPr>
        <w:t xml:space="preserve">, uma vez que restou comprovado que </w:t>
      </w:r>
      <w:r>
        <w:rPr>
          <w:rFonts w:ascii="Times New Roman" w:hAnsi="Times New Roman"/>
          <w:sz w:val="20"/>
          <w:szCs w:val="20"/>
        </w:rPr>
        <w:t>o</w:t>
      </w:r>
      <w:r w:rsidRPr="005E0428">
        <w:rPr>
          <w:rFonts w:ascii="Times New Roman" w:hAnsi="Times New Roman"/>
          <w:sz w:val="20"/>
          <w:szCs w:val="20"/>
        </w:rPr>
        <w:t xml:space="preserve"> profissional praticou as infrações previstas no art. 18, inciso </w:t>
      </w:r>
      <w:r>
        <w:rPr>
          <w:rFonts w:ascii="Times New Roman" w:hAnsi="Times New Roman"/>
          <w:sz w:val="20"/>
          <w:szCs w:val="20"/>
        </w:rPr>
        <w:t>X</w:t>
      </w:r>
      <w:r w:rsidRPr="005E0428">
        <w:rPr>
          <w:rFonts w:ascii="Times New Roman" w:hAnsi="Times New Roman"/>
          <w:sz w:val="20"/>
          <w:szCs w:val="20"/>
        </w:rPr>
        <w:t>, da Lei nº 12.378/2010, e no</w:t>
      </w:r>
      <w:r>
        <w:rPr>
          <w:rFonts w:ascii="Times New Roman" w:hAnsi="Times New Roman"/>
          <w:sz w:val="20"/>
          <w:szCs w:val="20"/>
        </w:rPr>
        <w:t>s</w:t>
      </w:r>
      <w:r w:rsidRPr="005E0428">
        <w:rPr>
          <w:rFonts w:ascii="Times New Roman" w:hAnsi="Times New Roman"/>
          <w:sz w:val="20"/>
          <w:szCs w:val="20"/>
        </w:rPr>
        <w:t xml:space="preserve"> ite</w:t>
      </w:r>
      <w:r>
        <w:rPr>
          <w:rFonts w:ascii="Times New Roman" w:hAnsi="Times New Roman"/>
          <w:sz w:val="20"/>
          <w:szCs w:val="20"/>
        </w:rPr>
        <w:t>ns</w:t>
      </w:r>
      <w:r w:rsidRPr="005E0428">
        <w:rPr>
          <w:rFonts w:ascii="Times New Roman" w:hAnsi="Times New Roman"/>
          <w:sz w:val="20"/>
          <w:szCs w:val="20"/>
        </w:rPr>
        <w:t xml:space="preserve"> nº 3.2.</w:t>
      </w:r>
      <w:r>
        <w:rPr>
          <w:rFonts w:ascii="Times New Roman" w:hAnsi="Times New Roman"/>
          <w:sz w:val="20"/>
          <w:szCs w:val="20"/>
        </w:rPr>
        <w:t>11, nº 3.2.12 e nº 3.2.13,</w:t>
      </w:r>
      <w:r w:rsidRPr="005E0428">
        <w:rPr>
          <w:rFonts w:ascii="Times New Roman" w:hAnsi="Times New Roman"/>
          <w:sz w:val="20"/>
          <w:szCs w:val="20"/>
        </w:rPr>
        <w:t xml:space="preserve"> do Código de Ética e Disciplina, aprovado pela Resolução CAU/BR nº 052/2013.</w:t>
      </w:r>
    </w:p>
    <w:p w:rsidR="00A71593" w:rsidRDefault="00A71593" w:rsidP="00A71593">
      <w:pPr>
        <w:ind w:left="4536" w:right="275"/>
        <w:jc w:val="both"/>
        <w:rPr>
          <w:rFonts w:ascii="Times New Roman" w:hAnsi="Times New Roman"/>
          <w:sz w:val="20"/>
        </w:rPr>
      </w:pPr>
    </w:p>
    <w:p w:rsidR="00A71593" w:rsidRPr="00CF010E" w:rsidRDefault="00A71593" w:rsidP="00A71593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</w:t>
      </w:r>
      <w:r w:rsidR="00612F7F" w:rsidRPr="00DF3247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="00612F7F" w:rsidRPr="00DF3247">
        <w:rPr>
          <w:rFonts w:ascii="Times New Roman" w:hAnsi="Times New Roman"/>
          <w:sz w:val="22"/>
          <w:szCs w:val="22"/>
        </w:rPr>
        <w:t xml:space="preserve">, </w:t>
      </w:r>
      <w:r w:rsidR="00612F7F"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612F7F" w:rsidRPr="00DF3247">
        <w:rPr>
          <w:rFonts w:ascii="Times New Roman" w:hAnsi="Times New Roman"/>
          <w:sz w:val="22"/>
          <w:szCs w:val="22"/>
        </w:rPr>
        <w:t>;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art. 6º, da Resolução CAU/BR nº 143, de 23 de junho de 2017,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o qual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determina que:</w:t>
      </w:r>
    </w:p>
    <w:p w:rsidR="00147C41" w:rsidRPr="00647E38" w:rsidRDefault="00147C41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147C41" w:rsidRPr="009C34C8" w:rsidRDefault="00147C41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147C41" w:rsidRPr="00647E38" w:rsidRDefault="00147C41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A71593" w:rsidRP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 xml:space="preserve">LXIV - apreciar e deliberar sobre julgamento, em primeira instância, de processos de infração ético-disciplinares, na </w:t>
      </w:r>
      <w:r w:rsidRPr="00A71593">
        <w:rPr>
          <w:rFonts w:ascii="Times New Roman" w:hAnsi="Times New Roman"/>
          <w:sz w:val="20"/>
          <w:szCs w:val="20"/>
        </w:rPr>
        <w:t>forma dos atos normativos do CAU/BR;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>Considerando que a denúncia foi admitida por identificação de indício de falta ético-disciplinar ao art. 18, inciso X, da Lei nº 12.378/2010, e nos itens nº 3.2.11, nº 3.2.12 e nº 3.2.13, do Código de Ética e Disciplina, aprovado pela Resolução CAU/BR nº 052/2013;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 xml:space="preserve">Considerando as provas existentes no processo nº </w:t>
      </w:r>
      <w:r w:rsidR="00147C41">
        <w:rPr>
          <w:rFonts w:ascii="Times New Roman" w:hAnsi="Times New Roman"/>
          <w:sz w:val="22"/>
          <w:szCs w:val="22"/>
        </w:rPr>
        <w:t>412</w:t>
      </w:r>
      <w:r w:rsidRPr="00A71593">
        <w:rPr>
          <w:rFonts w:ascii="Times New Roman" w:hAnsi="Times New Roman"/>
          <w:sz w:val="22"/>
          <w:szCs w:val="22"/>
        </w:rPr>
        <w:t>599/2016</w:t>
      </w:r>
      <w:r w:rsidRPr="00A71593">
        <w:rPr>
          <w:rFonts w:ascii="Times New Roman" w:hAnsi="Times New Roman"/>
          <w:sz w:val="22"/>
        </w:rPr>
        <w:t>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 xml:space="preserve">Considerando o relatório e voto fundamentado do Conselheiro Relator, o qual opinou por julgar procedente a denúncia, com a consequente aplicação da sanção de ADVERTÊNCIA RESERVADA, uma vez que restou comprovado que o profissional praticou as infrações previstas no art. 18, inciso X, da Lei </w:t>
      </w:r>
      <w:r w:rsidRPr="00A71593">
        <w:rPr>
          <w:rFonts w:ascii="Times New Roman" w:hAnsi="Times New Roman"/>
          <w:sz w:val="22"/>
        </w:rPr>
        <w:lastRenderedPageBreak/>
        <w:t>nº 12.378/2010, e nos itens nº 3.2.11, nº 3.2.12 e nº 3.2.13, do Código de Ética e Disciplina, aprovado pela Resolução CAU/BR nº 052/2013;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Considerando que a Comissão de Ética e Disciplina do CAU/RS, por meio da Deliberação nº 056/2019, aprovou, de forma unânime, o relatório e voto fundamentado do Conselheiro Relator;</w:t>
      </w:r>
    </w:p>
    <w:p w:rsidR="00A71593" w:rsidRPr="00A71593" w:rsidRDefault="00A71593" w:rsidP="00A71593">
      <w:pPr>
        <w:ind w:right="842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b/>
          <w:sz w:val="22"/>
        </w:rPr>
      </w:pPr>
      <w:r w:rsidRPr="00A71593">
        <w:rPr>
          <w:rFonts w:ascii="Times New Roman" w:hAnsi="Times New Roman"/>
          <w:b/>
          <w:sz w:val="22"/>
        </w:rPr>
        <w:t>DELIBEROU: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b/>
          <w:sz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</w:rPr>
        <w:t xml:space="preserve">Por aprovar o relatório e o voto fundamentado do </w:t>
      </w:r>
      <w:r w:rsidRPr="00A71593">
        <w:rPr>
          <w:rFonts w:ascii="Times New Roman" w:hAnsi="Times New Roman"/>
          <w:sz w:val="22"/>
          <w:szCs w:val="22"/>
        </w:rPr>
        <w:t>Conselheiro Relator, para julgar procedente a denúncia, com a consequente aplicação da sanção de ADVERTÊNCIA RESERVADA, uma vez que restou comprovado que o profissional praticou as infrações previstas no art. 18, inciso X, da Lei nº 12.378/2010, e nos itens nº 3.2.11, nº 3.2.12 e nº 3.2.13, do Código de Ética e Disciplina, aprovado pela Resolução CAU/BR nº 052/2013</w:t>
      </w:r>
      <w:r>
        <w:rPr>
          <w:rFonts w:ascii="Times New Roman" w:hAnsi="Times New Roman"/>
          <w:sz w:val="22"/>
          <w:szCs w:val="22"/>
        </w:rPr>
        <w:t>;</w:t>
      </w:r>
    </w:p>
    <w:p w:rsidR="00147C41" w:rsidRPr="00A71593" w:rsidRDefault="00147C41" w:rsidP="00147C41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Encerrada a presente reunião de julgamento, ficam os presentes intimados dessa decisão a, querendo, interpor recurso ao Plenário do CAU/BR, no prazo de 30 (trinta) dias, nos termos do art. 55, </w:t>
      </w:r>
      <w:r w:rsidR="00147C41">
        <w:rPr>
          <w:rFonts w:ascii="Times New Roman" w:hAnsi="Times New Roman"/>
          <w:sz w:val="22"/>
          <w:szCs w:val="22"/>
        </w:rPr>
        <w:t>da Resolução CAU/BR nº 143/2017;</w:t>
      </w:r>
    </w:p>
    <w:p w:rsidR="00147C41" w:rsidRPr="00A71593" w:rsidRDefault="00147C41" w:rsidP="00147C41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Notifiquem-se as partes ausentes do teor da decisão para, querendo, no prazo de 30 (trinta) dias, interpor recurso ao Plenário do CAU/BR, nos termos do art. 55</w:t>
      </w:r>
      <w:r>
        <w:rPr>
          <w:rFonts w:ascii="Times New Roman" w:hAnsi="Times New Roman"/>
          <w:sz w:val="22"/>
          <w:szCs w:val="22"/>
        </w:rPr>
        <w:t>,</w:t>
      </w:r>
      <w:r w:rsidRPr="008A7B21">
        <w:rPr>
          <w:rFonts w:ascii="Times New Roman" w:hAnsi="Times New Roman"/>
          <w:sz w:val="22"/>
          <w:szCs w:val="22"/>
        </w:rPr>
        <w:t xml:space="preserve">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Pr="008A7B21">
        <w:rPr>
          <w:rFonts w:ascii="Times New Roman" w:hAnsi="Times New Roman"/>
          <w:sz w:val="22"/>
          <w:szCs w:val="22"/>
        </w:rPr>
        <w:t>.</w:t>
      </w:r>
    </w:p>
    <w:p w:rsid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147C41" w:rsidRPr="000A427C" w:rsidRDefault="00147C41" w:rsidP="00147C41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147C41" w:rsidRDefault="00147C41" w:rsidP="00147C41">
      <w:pPr>
        <w:ind w:right="842"/>
        <w:jc w:val="both"/>
        <w:rPr>
          <w:rFonts w:ascii="Times New Roman" w:hAnsi="Times New Roman"/>
          <w:sz w:val="22"/>
        </w:rPr>
      </w:pPr>
    </w:p>
    <w:p w:rsidR="00131FFE" w:rsidRPr="00170EB2" w:rsidRDefault="00131FFE" w:rsidP="00131FFE">
      <w:pPr>
        <w:jc w:val="both"/>
        <w:rPr>
          <w:rFonts w:ascii="Times New Roman" w:hAnsi="Times New Roman"/>
          <w:sz w:val="22"/>
          <w:szCs w:val="22"/>
        </w:rPr>
      </w:pPr>
      <w:r w:rsidRPr="00DC1C2B">
        <w:rPr>
          <w:rFonts w:ascii="Times New Roman" w:hAnsi="Times New Roman"/>
          <w:sz w:val="22"/>
          <w:szCs w:val="22"/>
          <w:lang w:eastAsia="pt-BR"/>
        </w:rPr>
        <w:t>Com 13 (tre</w:t>
      </w:r>
      <w:r>
        <w:rPr>
          <w:rFonts w:ascii="Times New Roman" w:hAnsi="Times New Roman"/>
          <w:sz w:val="22"/>
          <w:szCs w:val="22"/>
          <w:lang w:eastAsia="pt-BR"/>
        </w:rPr>
        <w:t>z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e) votos favoráveis dos conselheiros </w:t>
      </w:r>
      <w:r w:rsidRPr="00DC1C2B">
        <w:rPr>
          <w:rFonts w:ascii="Times New Roman" w:hAnsi="Times New Roman"/>
          <w:sz w:val="22"/>
          <w:szCs w:val="22"/>
        </w:rPr>
        <w:t>Alvino Jara, Helenice Macedo do Couto, José Arthur Fell,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Roberta Krahe Edelweiss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Alexandre Couto Giorgi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Emilio Merino Dominguez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Maurício Zuchetti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Magali Mingotti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170EB2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</w:rPr>
        <w:t xml:space="preserve">, 01 (um) voto contrário do </w:t>
      </w:r>
      <w:r w:rsidR="009F56A2">
        <w:rPr>
          <w:rFonts w:ascii="Times New Roman" w:hAnsi="Times New Roman"/>
          <w:sz w:val="22"/>
          <w:szCs w:val="22"/>
        </w:rPr>
        <w:t xml:space="preserve">Conselheiro </w:t>
      </w:r>
      <w:r w:rsidR="009F56A2" w:rsidRPr="00170EB2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05 (cinco) ausências dos Conselheiros </w:t>
      </w:r>
      <w:r w:rsidRPr="00170EB2">
        <w:rPr>
          <w:rFonts w:ascii="Times New Roman" w:hAnsi="Times New Roman"/>
          <w:sz w:val="22"/>
          <w:szCs w:val="22"/>
        </w:rPr>
        <w:t>Ana Rosa Sulzbach Cé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Bernardo Henrique Gehlen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Oritz Adriano Adams de Campos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170EB2">
        <w:rPr>
          <w:rFonts w:ascii="Times New Roman" w:hAnsi="Times New Roman"/>
          <w:sz w:val="22"/>
          <w:szCs w:val="22"/>
        </w:rPr>
        <w:t>Rodrigo Rintzel</w:t>
      </w:r>
      <w:r>
        <w:rPr>
          <w:rFonts w:ascii="Times New Roman" w:hAnsi="Times New Roman"/>
          <w:sz w:val="22"/>
          <w:szCs w:val="22"/>
        </w:rPr>
        <w:t>.</w:t>
      </w:r>
    </w:p>
    <w:p w:rsidR="00131FFE" w:rsidRDefault="00131FFE" w:rsidP="00131FF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147C41" w:rsidRDefault="00147C41" w:rsidP="00147C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p w:rsidR="00147C41" w:rsidRDefault="00147C41" w:rsidP="00147C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09 de agosto de 2019.</w:t>
      </w:r>
    </w:p>
    <w:p w:rsidR="00147C41" w:rsidRDefault="00147C41" w:rsidP="00147C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147C41" w:rsidRDefault="00147C41" w:rsidP="00147C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147C41" w:rsidRDefault="00147C41" w:rsidP="00147C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147C41" w:rsidRDefault="00147C41" w:rsidP="00147C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147C41" w:rsidRDefault="00147C41" w:rsidP="00147C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147C41" w:rsidRPr="004B3352" w:rsidRDefault="00147C41" w:rsidP="00147C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4B3352">
        <w:rPr>
          <w:rFonts w:ascii="Times New Roman" w:hAnsi="Times New Roman"/>
          <w:sz w:val="22"/>
        </w:rPr>
        <w:t>TIAGO HOLZMANN DA SILVA</w:t>
      </w:r>
    </w:p>
    <w:p w:rsidR="00147C41" w:rsidRPr="00607A0F" w:rsidRDefault="00147C41" w:rsidP="00147C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147C41" w:rsidRDefault="00147C41" w:rsidP="00147C4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147C41" w:rsidRDefault="00147C41" w:rsidP="00A71593">
      <w:pPr>
        <w:ind w:right="842"/>
        <w:jc w:val="both"/>
        <w:rPr>
          <w:rFonts w:ascii="Times New Roman" w:hAnsi="Times New Roman"/>
          <w:sz w:val="22"/>
        </w:rPr>
      </w:pPr>
    </w:p>
    <w:p w:rsidR="00147C41" w:rsidRDefault="00147C41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21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ORDINÁRIA DO CAU/RS</w:t>
      </w: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71593" w:rsidRPr="006F3487" w:rsidTr="00F35BB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71593" w:rsidRPr="006F3487" w:rsidTr="00F35BB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9A0" w:rsidRPr="006F3487" w:rsidTr="00EA20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129A0" w:rsidRPr="00170EB2" w:rsidRDefault="00E129A0" w:rsidP="00E129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129A0" w:rsidRPr="006F3487" w:rsidRDefault="00E129A0" w:rsidP="00E12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1593" w:rsidRPr="006F3487" w:rsidRDefault="00A71593" w:rsidP="00A7159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593" w:rsidRPr="00147C41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147C41" w:rsidRPr="00147C41" w:rsidRDefault="00147C41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1593" w:rsidRPr="00147C41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21ª</w:t>
            </w:r>
          </w:p>
          <w:p w:rsidR="00147C41" w:rsidRPr="00147C41" w:rsidRDefault="00147C41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147C41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>Data: 09/08/2019</w:t>
            </w:r>
          </w:p>
          <w:p w:rsidR="00147C41" w:rsidRPr="00147C41" w:rsidRDefault="00147C41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593" w:rsidRPr="00147C41" w:rsidRDefault="00A71593" w:rsidP="00F35B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147C41" w:rsidRPr="00147C41">
              <w:rPr>
                <w:rFonts w:ascii="Times New Roman" w:hAnsi="Times New Roman"/>
                <w:sz w:val="20"/>
                <w:szCs w:val="20"/>
              </w:rPr>
              <w:t xml:space="preserve">DPE-RS </w:t>
            </w:r>
            <w:r w:rsidR="00910F76">
              <w:rPr>
                <w:rFonts w:ascii="Times New Roman" w:hAnsi="Times New Roman"/>
                <w:sz w:val="20"/>
                <w:szCs w:val="20"/>
              </w:rPr>
              <w:t>034/2019</w:t>
            </w:r>
            <w:r w:rsidR="00147C41" w:rsidRPr="00147C4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147C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>Aprova o relatório e o voto fundamentado do Conselheiro Relator, nos autos do protocolo nº 412599/2016, para julgar procedente a denúncia, com a consequente aplicação da sanção de ADVERTÊNCIA RESERVADA, uma vez que restou comprovado que o profissional praticou as infrações previstas no art. 18, inciso X, da Lei nº 12.378/2010, e nos itens nº 3.2.11, nº 3.2.12 e nº 3.2.13, do Código de Ética e Disciplina, aprovado pela Resolução CAU/BR nº 052/2013.</w:t>
            </w:r>
          </w:p>
          <w:p w:rsidR="00A71593" w:rsidRPr="00147C41" w:rsidRDefault="00A71593" w:rsidP="00F35BB7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147C41" w:rsidTr="00F35BB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>(</w:t>
            </w:r>
            <w:r w:rsidR="003F3F17">
              <w:rPr>
                <w:rFonts w:ascii="Times New Roman" w:hAnsi="Times New Roman"/>
                <w:sz w:val="20"/>
                <w:szCs w:val="20"/>
              </w:rPr>
              <w:t>12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>(</w:t>
            </w:r>
            <w:r w:rsidR="003F3F17">
              <w:rPr>
                <w:rFonts w:ascii="Times New Roman" w:hAnsi="Times New Roman"/>
                <w:sz w:val="20"/>
                <w:szCs w:val="20"/>
              </w:rPr>
              <w:t>01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>(</w:t>
            </w:r>
            <w:r w:rsidR="003F3F17">
              <w:rPr>
                <w:rFonts w:ascii="Times New Roman" w:hAnsi="Times New Roman"/>
                <w:sz w:val="20"/>
                <w:szCs w:val="20"/>
              </w:rPr>
              <w:t>05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>(</w:t>
            </w:r>
            <w:r w:rsidR="003F3F17">
              <w:rPr>
                <w:rFonts w:ascii="Times New Roman" w:hAnsi="Times New Roman"/>
                <w:sz w:val="20"/>
                <w:szCs w:val="20"/>
              </w:rPr>
              <w:t>18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7C41" w:rsidRPr="00147C41" w:rsidRDefault="00147C41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147C41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147C41" w:rsidRPr="00147C41" w:rsidRDefault="00147C41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147C41" w:rsidTr="00F35BB7">
        <w:trPr>
          <w:trHeight w:val="257"/>
        </w:trPr>
        <w:tc>
          <w:tcPr>
            <w:tcW w:w="4530" w:type="dxa"/>
            <w:shd w:val="clear" w:color="auto" w:fill="D9D9D9"/>
          </w:tcPr>
          <w:p w:rsidR="00A71593" w:rsidRPr="00147C41" w:rsidRDefault="00A71593" w:rsidP="00F35B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147C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1593" w:rsidRPr="00147C41" w:rsidRDefault="00A71593" w:rsidP="00F35BB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7C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147C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A71593" w:rsidRPr="006F3487" w:rsidRDefault="00A71593" w:rsidP="00A71593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A71593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71" w:rsidRDefault="00CE4671">
      <w:r>
        <w:separator/>
      </w:r>
    </w:p>
  </w:endnote>
  <w:endnote w:type="continuationSeparator" w:id="0">
    <w:p w:rsidR="00CE4671" w:rsidRDefault="00CE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71" w:rsidRDefault="00CE4671">
      <w:r>
        <w:separator/>
      </w:r>
    </w:p>
  </w:footnote>
  <w:footnote w:type="continuationSeparator" w:id="0">
    <w:p w:rsidR="00CE4671" w:rsidRDefault="00CE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96FFD"/>
    <w:rsid w:val="000C0AF5"/>
    <w:rsid w:val="000C3467"/>
    <w:rsid w:val="000F689F"/>
    <w:rsid w:val="0011454F"/>
    <w:rsid w:val="00116921"/>
    <w:rsid w:val="00120B9C"/>
    <w:rsid w:val="00131FFE"/>
    <w:rsid w:val="00145955"/>
    <w:rsid w:val="00147C41"/>
    <w:rsid w:val="00182BA3"/>
    <w:rsid w:val="00185CB7"/>
    <w:rsid w:val="001873ED"/>
    <w:rsid w:val="001A3957"/>
    <w:rsid w:val="001A3AE0"/>
    <w:rsid w:val="001A63E1"/>
    <w:rsid w:val="001B306B"/>
    <w:rsid w:val="001C4523"/>
    <w:rsid w:val="001E5766"/>
    <w:rsid w:val="001E7572"/>
    <w:rsid w:val="001F28EB"/>
    <w:rsid w:val="002046E1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D5EB0"/>
    <w:rsid w:val="003E02B1"/>
    <w:rsid w:val="003F3F17"/>
    <w:rsid w:val="00403143"/>
    <w:rsid w:val="00406458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B6443"/>
    <w:rsid w:val="005C6C10"/>
    <w:rsid w:val="005E7C3B"/>
    <w:rsid w:val="005F21B1"/>
    <w:rsid w:val="005F2A2D"/>
    <w:rsid w:val="005F7A1F"/>
    <w:rsid w:val="00607A0F"/>
    <w:rsid w:val="006117B1"/>
    <w:rsid w:val="00612F7F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3EE9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026B"/>
    <w:rsid w:val="00901807"/>
    <w:rsid w:val="00910F76"/>
    <w:rsid w:val="00923054"/>
    <w:rsid w:val="0092393C"/>
    <w:rsid w:val="00964726"/>
    <w:rsid w:val="00985691"/>
    <w:rsid w:val="0099031C"/>
    <w:rsid w:val="009A77F2"/>
    <w:rsid w:val="009B393D"/>
    <w:rsid w:val="009E2C03"/>
    <w:rsid w:val="009F56A2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71593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C4FC2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671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67B3F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129A0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DE0E-9E02-4927-A704-15E2D93D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43</cp:revision>
  <cp:lastPrinted>2019-08-09T17:17:00Z</cp:lastPrinted>
  <dcterms:created xsi:type="dcterms:W3CDTF">2017-09-18T19:12:00Z</dcterms:created>
  <dcterms:modified xsi:type="dcterms:W3CDTF">2019-08-19T13:55:00Z</dcterms:modified>
</cp:coreProperties>
</file>