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8C65AD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9F75FB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Composição de Comissão de Seleção para Chamada Pública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64193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064193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064193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064193" w:rsidRPr="00064193">
        <w:rPr>
          <w:rFonts w:ascii="Times New Roman" w:hAnsi="Times New Roman"/>
          <w:b/>
          <w:sz w:val="22"/>
          <w:szCs w:val="22"/>
          <w:lang w:eastAsia="pt-BR"/>
        </w:rPr>
        <w:t>1149</w:t>
      </w:r>
      <w:r w:rsidRPr="00064193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064193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064193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B5256F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Institui </w:t>
      </w:r>
      <w:r w:rsidR="00E65620">
        <w:rPr>
          <w:rFonts w:ascii="Times New Roman" w:hAnsi="Times New Roman"/>
          <w:sz w:val="20"/>
          <w:szCs w:val="22"/>
        </w:rPr>
        <w:t xml:space="preserve">e </w:t>
      </w:r>
      <w:r w:rsidR="000F431C">
        <w:rPr>
          <w:rFonts w:ascii="Times New Roman" w:hAnsi="Times New Roman"/>
          <w:sz w:val="20"/>
          <w:szCs w:val="22"/>
        </w:rPr>
        <w:t>compõe</w:t>
      </w:r>
      <w:r w:rsidR="00E65620"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a </w:t>
      </w:r>
      <w:r w:rsidR="00730972">
        <w:rPr>
          <w:rFonts w:ascii="Times New Roman" w:hAnsi="Times New Roman"/>
          <w:sz w:val="20"/>
          <w:szCs w:val="22"/>
        </w:rPr>
        <w:t xml:space="preserve">Comissão </w:t>
      </w:r>
      <w:r w:rsidRPr="00B5256F">
        <w:rPr>
          <w:rFonts w:ascii="Times New Roman" w:hAnsi="Times New Roman"/>
          <w:sz w:val="20"/>
          <w:szCs w:val="22"/>
        </w:rPr>
        <w:t xml:space="preserve">de Seleção para a Chamada Pública </w:t>
      </w:r>
      <w:r w:rsidR="00964549">
        <w:rPr>
          <w:rFonts w:ascii="Times New Roman" w:hAnsi="Times New Roman"/>
          <w:sz w:val="20"/>
          <w:szCs w:val="22"/>
        </w:rPr>
        <w:t xml:space="preserve">Nº </w:t>
      </w:r>
      <w:r w:rsidRPr="00B5256F">
        <w:rPr>
          <w:rFonts w:ascii="Times New Roman" w:hAnsi="Times New Roman"/>
          <w:sz w:val="20"/>
          <w:szCs w:val="22"/>
        </w:rPr>
        <w:t>00</w:t>
      </w:r>
      <w:r w:rsidR="00FF026B">
        <w:rPr>
          <w:rFonts w:ascii="Times New Roman" w:hAnsi="Times New Roman"/>
          <w:sz w:val="20"/>
          <w:szCs w:val="22"/>
        </w:rPr>
        <w:t>1</w:t>
      </w:r>
      <w:r w:rsidRPr="00B5256F">
        <w:rPr>
          <w:rFonts w:ascii="Times New Roman" w:hAnsi="Times New Roman"/>
          <w:sz w:val="20"/>
          <w:szCs w:val="22"/>
        </w:rPr>
        <w:t>/2020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064193" w:rsidRPr="009B0548" w:rsidRDefault="00064193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FF026B">
        <w:rPr>
          <w:rFonts w:ascii="Times New Roman" w:hAnsi="Times New Roman"/>
          <w:sz w:val="22"/>
          <w:szCs w:val="22"/>
        </w:rPr>
        <w:t xml:space="preserve">XVIII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3473" w:rsidRPr="001E3473" w:rsidRDefault="001E3473" w:rsidP="001E34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3473">
        <w:rPr>
          <w:rFonts w:ascii="Times New Roman" w:hAnsi="Times New Roman"/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1E3473" w:rsidRDefault="001E3473" w:rsidP="001E34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F5821" w:rsidRDefault="006F5821" w:rsidP="006F582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6F5821">
        <w:rPr>
          <w:rFonts w:ascii="Times New Roman" w:hAnsi="Times New Roman"/>
          <w:sz w:val="22"/>
          <w:szCs w:val="22"/>
        </w:rPr>
        <w:t>Resolução N° 94, de 7 de novembro de 2014</w:t>
      </w:r>
      <w:r>
        <w:rPr>
          <w:rFonts w:ascii="Times New Roman" w:hAnsi="Times New Roman"/>
          <w:sz w:val="22"/>
          <w:szCs w:val="22"/>
        </w:rPr>
        <w:t>, que r</w:t>
      </w:r>
      <w:r w:rsidRPr="006F5821">
        <w:rPr>
          <w:rFonts w:ascii="Times New Roman" w:hAnsi="Times New Roman"/>
          <w:sz w:val="22"/>
          <w:szCs w:val="22"/>
        </w:rPr>
        <w:t>egulamenta a concessão de apoio institucional pelo Conselho de Arquitetura e Urbanismo do Brasil (CAU/BR), caracteriza as suas modalidades e dá outras providências</w:t>
      </w:r>
      <w:r>
        <w:rPr>
          <w:rFonts w:ascii="Times New Roman" w:hAnsi="Times New Roman"/>
          <w:sz w:val="22"/>
          <w:szCs w:val="22"/>
        </w:rPr>
        <w:t>;</w:t>
      </w:r>
    </w:p>
    <w:p w:rsidR="006F5821" w:rsidRPr="001E3473" w:rsidRDefault="006F5821" w:rsidP="001E34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B7E84" w:rsidRDefault="00AB7E84" w:rsidP="00AB7E8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Portaria Normativa do CAU/RS Nº 004/2020, que r</w:t>
      </w:r>
      <w:r w:rsidRPr="006F5821">
        <w:rPr>
          <w:rFonts w:ascii="Times New Roman" w:hAnsi="Times New Roman"/>
          <w:sz w:val="22"/>
          <w:szCs w:val="22"/>
        </w:rPr>
        <w:t>egulamenta, no âmbito do Conselho de Arquitetura e Urbanismo do Rio Grande do Sul – CAU/RS, a aplicação da Resolução n.º 94 do CAU/BR, que dispõe sobre a concessão de apoio institucional, caracteriza as modalidades de apoio institucional e patrocínio e dá outras providências. Regulamenta, no que for aplicável, as demais parcerias e instrumentos jurídicos realizados pelo CAU/RS com terceiros</w:t>
      </w:r>
      <w:r>
        <w:rPr>
          <w:rFonts w:ascii="Times New Roman" w:hAnsi="Times New Roman"/>
          <w:sz w:val="22"/>
          <w:szCs w:val="22"/>
        </w:rPr>
        <w:t>;</w:t>
      </w:r>
    </w:p>
    <w:p w:rsidR="00AB7E84" w:rsidRDefault="00AB7E84" w:rsidP="00AB7E8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3473" w:rsidRPr="001E3473" w:rsidRDefault="001E3473" w:rsidP="001E34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3473">
        <w:rPr>
          <w:rFonts w:ascii="Times New Roman" w:hAnsi="Times New Roman"/>
          <w:sz w:val="22"/>
          <w:szCs w:val="22"/>
        </w:rPr>
        <w:t>Considerando que a Comissão de Seleção é o órgão destinado a processar e julgar os chamamentos públicos relativos ao apoio institucional, designado por ato do Plenário do CAU/RS, publicado no sítio do CAU/RS, devendo ser assegurada a participação de, no mínimo, um empregado ocupante de cargo efetivo no quadro de pessoal do CAU/RS;</w:t>
      </w:r>
    </w:p>
    <w:p w:rsidR="001E3473" w:rsidRPr="001E3473" w:rsidRDefault="001E3473" w:rsidP="001E34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3473" w:rsidRDefault="001E3473" w:rsidP="001E34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3473">
        <w:rPr>
          <w:rFonts w:ascii="Times New Roman" w:hAnsi="Times New Roman"/>
          <w:sz w:val="22"/>
          <w:szCs w:val="22"/>
        </w:rPr>
        <w:t>Considerando que a Comissão de Seleção poderá ter de 03 (três) a 5 (cinco) membros, seguindo os critérios estabelecidos na Lei 12.378/2010, Lei nº 13.019/2014, Decreto nº 8.726/2016 e Resolução nº 94 do CAU/</w:t>
      </w:r>
      <w:r>
        <w:rPr>
          <w:rFonts w:ascii="Times New Roman" w:hAnsi="Times New Roman"/>
          <w:sz w:val="22"/>
          <w:szCs w:val="22"/>
        </w:rPr>
        <w:t>BR;</w:t>
      </w:r>
    </w:p>
    <w:p w:rsidR="00E21BC0" w:rsidRDefault="00E21BC0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4549" w:rsidRDefault="00964549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3473">
        <w:rPr>
          <w:rFonts w:ascii="Times New Roman" w:hAnsi="Times New Roman"/>
          <w:sz w:val="22"/>
          <w:szCs w:val="22"/>
        </w:rPr>
        <w:t>Considerando que a seleção das entidades profissionais de arquitetos e urbanistas e outros profissionais interessados em participar da implantação do programa ATHIS Casa Saudável nos municípios conveniados com o CAU/RS</w:t>
      </w:r>
      <w:r>
        <w:rPr>
          <w:rFonts w:ascii="Times New Roman" w:hAnsi="Times New Roman"/>
          <w:sz w:val="22"/>
          <w:szCs w:val="22"/>
        </w:rPr>
        <w:t xml:space="preserve"> se dará através de Edital de Chamamento Público;</w:t>
      </w:r>
    </w:p>
    <w:p w:rsidR="00E76090" w:rsidRDefault="00E76090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76090" w:rsidRDefault="00E76090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Considerando prévia consulta ao interesse e disponibilidade dos profissionais arquitetos e urbanistas indicados para participação na Comissão, bem como a verificação no SICCAU da </w:t>
      </w:r>
      <w:r w:rsidRPr="00C87699">
        <w:rPr>
          <w:rFonts w:ascii="Times New Roman" w:hAnsi="Times New Roman"/>
          <w:sz w:val="22"/>
          <w:szCs w:val="22"/>
        </w:rPr>
        <w:t xml:space="preserve">regularidade </w:t>
      </w:r>
      <w:r>
        <w:rPr>
          <w:rFonts w:ascii="Times New Roman" w:hAnsi="Times New Roman"/>
          <w:sz w:val="22"/>
          <w:szCs w:val="22"/>
        </w:rPr>
        <w:t xml:space="preserve">desses </w:t>
      </w:r>
      <w:r w:rsidRPr="00C87699">
        <w:rPr>
          <w:rFonts w:ascii="Times New Roman" w:hAnsi="Times New Roman"/>
          <w:sz w:val="22"/>
          <w:szCs w:val="22"/>
        </w:rPr>
        <w:t>perante o CAU/RS</w:t>
      </w:r>
      <w:r>
        <w:rPr>
          <w:rFonts w:ascii="Times New Roman" w:hAnsi="Times New Roman"/>
          <w:sz w:val="22"/>
          <w:szCs w:val="22"/>
        </w:rPr>
        <w:t>;</w:t>
      </w:r>
    </w:p>
    <w:p w:rsidR="00CD2E8F" w:rsidRPr="009B0548" w:rsidRDefault="00CD2E8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A90F51" w:rsidRPr="00964549" w:rsidRDefault="00964549" w:rsidP="00E76090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64549">
        <w:rPr>
          <w:rFonts w:ascii="Times New Roman" w:hAnsi="Times New Roman"/>
          <w:sz w:val="22"/>
          <w:szCs w:val="22"/>
        </w:rPr>
        <w:t xml:space="preserve">Instituir a </w:t>
      </w:r>
      <w:r w:rsidRPr="00964549">
        <w:rPr>
          <w:rFonts w:ascii="Times New Roman" w:hAnsi="Times New Roman"/>
          <w:sz w:val="22"/>
          <w:szCs w:val="22"/>
          <w:lang w:eastAsia="pt-BR"/>
        </w:rPr>
        <w:t>Comissão de Seleção para a Chamada Pública</w:t>
      </w:r>
      <w:r>
        <w:rPr>
          <w:rFonts w:ascii="Times New Roman" w:hAnsi="Times New Roman"/>
          <w:sz w:val="22"/>
          <w:szCs w:val="22"/>
          <w:lang w:eastAsia="pt-BR"/>
        </w:rPr>
        <w:t xml:space="preserve"> Nº 001/</w:t>
      </w:r>
      <w:r w:rsidR="00E65620">
        <w:rPr>
          <w:rFonts w:ascii="Times New Roman" w:hAnsi="Times New Roman"/>
          <w:sz w:val="22"/>
          <w:szCs w:val="22"/>
          <w:lang w:eastAsia="pt-BR"/>
        </w:rPr>
        <w:t>2020,</w:t>
      </w:r>
      <w:r>
        <w:rPr>
          <w:rFonts w:ascii="Times New Roman" w:hAnsi="Times New Roman"/>
          <w:sz w:val="22"/>
          <w:szCs w:val="22"/>
          <w:lang w:eastAsia="pt-BR"/>
        </w:rPr>
        <w:t xml:space="preserve"> com as seguintes </w:t>
      </w:r>
      <w:r w:rsidR="001F4906">
        <w:rPr>
          <w:rFonts w:ascii="Times New Roman" w:hAnsi="Times New Roman"/>
          <w:sz w:val="22"/>
          <w:szCs w:val="22"/>
          <w:lang w:eastAsia="pt-BR"/>
        </w:rPr>
        <w:t>competência</w:t>
      </w:r>
      <w:r w:rsidR="003F0A03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0E089A" w:rsidRPr="009B0548" w:rsidRDefault="000E089A" w:rsidP="00E76090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B7E84" w:rsidRDefault="00AB7E84" w:rsidP="00E76090">
      <w:pPr>
        <w:numPr>
          <w:ilvl w:val="1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  <w:sectPr w:rsidR="00AB7E84" w:rsidSect="000E0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1127" w:bottom="1134" w:left="1701" w:header="1417" w:footer="567" w:gutter="0"/>
          <w:cols w:space="708"/>
          <w:docGrid w:linePitch="326"/>
        </w:sectPr>
      </w:pPr>
    </w:p>
    <w:p w:rsidR="00964549" w:rsidRPr="00BB7EDB" w:rsidRDefault="00964549" w:rsidP="00E76090">
      <w:pPr>
        <w:numPr>
          <w:ilvl w:val="1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7EDB">
        <w:rPr>
          <w:rFonts w:ascii="Times New Roman" w:hAnsi="Times New Roman"/>
          <w:sz w:val="22"/>
          <w:szCs w:val="22"/>
          <w:lang w:eastAsia="pt-BR"/>
        </w:rPr>
        <w:lastRenderedPageBreak/>
        <w:t xml:space="preserve">Processar e julgar </w:t>
      </w:r>
      <w:r w:rsidR="001F4906">
        <w:rPr>
          <w:rFonts w:ascii="Times New Roman" w:hAnsi="Times New Roman"/>
          <w:sz w:val="22"/>
          <w:szCs w:val="22"/>
          <w:lang w:eastAsia="pt-BR"/>
        </w:rPr>
        <w:t>o Chamamento Público Nº 001/2020</w:t>
      </w:r>
      <w:r w:rsidR="00E65620">
        <w:rPr>
          <w:rFonts w:ascii="Times New Roman" w:hAnsi="Times New Roman"/>
          <w:sz w:val="22"/>
          <w:szCs w:val="22"/>
          <w:lang w:eastAsia="pt-BR"/>
        </w:rPr>
        <w:t>, visando à seleção de</w:t>
      </w:r>
      <w:r w:rsidR="00E65620" w:rsidRPr="00964549">
        <w:rPr>
          <w:rFonts w:ascii="Times New Roman" w:hAnsi="Times New Roman"/>
          <w:sz w:val="22"/>
          <w:szCs w:val="22"/>
          <w:lang w:eastAsia="pt-BR"/>
        </w:rPr>
        <w:t xml:space="preserve"> Entidades Profissionais de Arquitetura e Urbanismo e outros profissionais interessad</w:t>
      </w:r>
      <w:r w:rsidR="00E65620">
        <w:rPr>
          <w:rFonts w:ascii="Times New Roman" w:hAnsi="Times New Roman"/>
          <w:sz w:val="22"/>
          <w:szCs w:val="22"/>
          <w:lang w:eastAsia="pt-BR"/>
        </w:rPr>
        <w:t>o</w:t>
      </w:r>
      <w:r w:rsidR="00E65620" w:rsidRPr="00964549">
        <w:rPr>
          <w:rFonts w:ascii="Times New Roman" w:hAnsi="Times New Roman"/>
          <w:sz w:val="22"/>
          <w:szCs w:val="22"/>
          <w:lang w:eastAsia="pt-BR"/>
        </w:rPr>
        <w:t>s em participar da implantação do programa ATHIS Casa Saudável em municípios conveniados com o CAU/RS</w:t>
      </w:r>
      <w:r w:rsidR="00E65620">
        <w:rPr>
          <w:rFonts w:ascii="Times New Roman" w:hAnsi="Times New Roman"/>
          <w:sz w:val="22"/>
          <w:szCs w:val="22"/>
          <w:lang w:eastAsia="pt-BR"/>
        </w:rPr>
        <w:t>, conforme Edital a ser aprovado</w:t>
      </w:r>
      <w:r w:rsidRPr="00BB7EDB">
        <w:rPr>
          <w:rFonts w:ascii="Times New Roman" w:hAnsi="Times New Roman"/>
          <w:sz w:val="22"/>
          <w:szCs w:val="22"/>
          <w:lang w:eastAsia="pt-BR"/>
        </w:rPr>
        <w:t>;</w:t>
      </w:r>
    </w:p>
    <w:p w:rsidR="00964549" w:rsidRPr="00BB7EDB" w:rsidRDefault="00964549" w:rsidP="00E76090">
      <w:pPr>
        <w:numPr>
          <w:ilvl w:val="1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7EDB">
        <w:rPr>
          <w:rFonts w:ascii="Times New Roman" w:hAnsi="Times New Roman"/>
          <w:sz w:val="22"/>
          <w:szCs w:val="22"/>
          <w:lang w:eastAsia="pt-BR"/>
        </w:rPr>
        <w:t>Publicar o resultado do julgamento.</w:t>
      </w:r>
    </w:p>
    <w:p w:rsidR="00613D70" w:rsidRPr="009B0548" w:rsidRDefault="00613D70" w:rsidP="00E76090">
      <w:pPr>
        <w:pStyle w:val="PargrafodaLista"/>
        <w:tabs>
          <w:tab w:val="left" w:pos="1418"/>
        </w:tabs>
        <w:ind w:left="1440"/>
        <w:jc w:val="both"/>
        <w:rPr>
          <w:rFonts w:ascii="Times New Roman" w:hAnsi="Times New Roman"/>
          <w:sz w:val="22"/>
          <w:szCs w:val="22"/>
        </w:rPr>
      </w:pPr>
    </w:p>
    <w:p w:rsidR="00544D7F" w:rsidRDefault="00964549" w:rsidP="00E76090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</w:t>
      </w:r>
      <w:r w:rsidR="004A51D4">
        <w:rPr>
          <w:rFonts w:ascii="Times New Roman" w:hAnsi="Times New Roman"/>
          <w:sz w:val="22"/>
          <w:szCs w:val="22"/>
        </w:rPr>
        <w:t>a composição d</w:t>
      </w:r>
      <w:r>
        <w:rPr>
          <w:rFonts w:ascii="Times New Roman" w:hAnsi="Times New Roman"/>
          <w:sz w:val="22"/>
          <w:szCs w:val="22"/>
        </w:rPr>
        <w:t xml:space="preserve">a </w:t>
      </w:r>
      <w:r w:rsidRPr="00964549">
        <w:rPr>
          <w:rFonts w:ascii="Times New Roman" w:hAnsi="Times New Roman"/>
          <w:sz w:val="22"/>
          <w:szCs w:val="22"/>
          <w:lang w:eastAsia="pt-BR"/>
        </w:rPr>
        <w:t>Comissão de Seleção para a Chamada Pública</w:t>
      </w:r>
      <w:r>
        <w:rPr>
          <w:rFonts w:ascii="Times New Roman" w:hAnsi="Times New Roman"/>
          <w:sz w:val="22"/>
          <w:szCs w:val="22"/>
          <w:lang w:eastAsia="pt-BR"/>
        </w:rPr>
        <w:t xml:space="preserve"> Nº 001/2020</w:t>
      </w:r>
      <w:r w:rsidR="004A51D4">
        <w:rPr>
          <w:rFonts w:ascii="Times New Roman" w:hAnsi="Times New Roman"/>
          <w:sz w:val="22"/>
          <w:szCs w:val="22"/>
          <w:lang w:eastAsia="pt-BR"/>
        </w:rPr>
        <w:t>, com os seguintes membros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964549" w:rsidRDefault="00964549" w:rsidP="00E76090">
      <w:pPr>
        <w:jc w:val="both"/>
        <w:rPr>
          <w:rFonts w:ascii="Times New Roman" w:hAnsi="Times New Roman"/>
          <w:sz w:val="22"/>
          <w:szCs w:val="22"/>
        </w:rPr>
      </w:pPr>
    </w:p>
    <w:p w:rsidR="00964549" w:rsidRPr="00781362" w:rsidRDefault="00500852" w:rsidP="00012836">
      <w:pPr>
        <w:pStyle w:val="PargrafodaLista"/>
        <w:numPr>
          <w:ilvl w:val="0"/>
          <w:numId w:val="12"/>
        </w:numPr>
        <w:ind w:left="1418"/>
        <w:jc w:val="both"/>
        <w:rPr>
          <w:rFonts w:ascii="Times New Roman" w:hAnsi="Times New Roman"/>
          <w:sz w:val="22"/>
          <w:szCs w:val="22"/>
        </w:rPr>
      </w:pPr>
      <w:r w:rsidRPr="00781362">
        <w:rPr>
          <w:rFonts w:ascii="Times New Roman" w:hAnsi="Times New Roman"/>
          <w:sz w:val="22"/>
          <w:szCs w:val="22"/>
        </w:rPr>
        <w:t xml:space="preserve">Arquiteta e Urbanista </w:t>
      </w:r>
      <w:r w:rsidR="00964549" w:rsidRPr="00781362">
        <w:rPr>
          <w:rFonts w:ascii="Times New Roman" w:hAnsi="Times New Roman"/>
          <w:sz w:val="22"/>
          <w:szCs w:val="22"/>
        </w:rPr>
        <w:t>Andrea Borba P</w:t>
      </w:r>
      <w:r w:rsidRPr="00781362">
        <w:rPr>
          <w:rFonts w:ascii="Times New Roman" w:hAnsi="Times New Roman"/>
          <w:sz w:val="22"/>
          <w:szCs w:val="22"/>
        </w:rPr>
        <w:t>inheiro</w:t>
      </w:r>
      <w:r w:rsidR="00E76090">
        <w:rPr>
          <w:rFonts w:ascii="Times New Roman" w:hAnsi="Times New Roman"/>
          <w:sz w:val="22"/>
          <w:szCs w:val="22"/>
        </w:rPr>
        <w:t xml:space="preserve"> </w:t>
      </w:r>
      <w:r w:rsidR="00E76090" w:rsidRPr="00781362">
        <w:rPr>
          <w:rFonts w:ascii="Times New Roman" w:hAnsi="Times New Roman"/>
          <w:sz w:val="22"/>
          <w:szCs w:val="22"/>
        </w:rPr>
        <w:t>(</w:t>
      </w:r>
      <w:r w:rsidR="00E76090">
        <w:rPr>
          <w:rFonts w:ascii="Times New Roman" w:hAnsi="Times New Roman"/>
          <w:sz w:val="22"/>
          <w:szCs w:val="22"/>
        </w:rPr>
        <w:t xml:space="preserve">CAU nº </w:t>
      </w:r>
      <w:r w:rsidR="00E76090" w:rsidRPr="00E76090">
        <w:rPr>
          <w:rFonts w:ascii="Times New Roman" w:hAnsi="Times New Roman"/>
          <w:sz w:val="22"/>
          <w:szCs w:val="22"/>
        </w:rPr>
        <w:t>A83457-2</w:t>
      </w:r>
      <w:r w:rsidR="00E76090">
        <w:rPr>
          <w:rFonts w:ascii="Times New Roman" w:hAnsi="Times New Roman"/>
          <w:sz w:val="22"/>
          <w:szCs w:val="22"/>
        </w:rPr>
        <w:t xml:space="preserve">, </w:t>
      </w:r>
      <w:r w:rsidR="00E76090" w:rsidRPr="00781362">
        <w:rPr>
          <w:rFonts w:ascii="Times New Roman" w:hAnsi="Times New Roman"/>
          <w:sz w:val="22"/>
          <w:szCs w:val="22"/>
        </w:rPr>
        <w:t>matrícula 98)</w:t>
      </w:r>
      <w:r w:rsidR="00012836">
        <w:rPr>
          <w:rFonts w:ascii="Times New Roman" w:hAnsi="Times New Roman"/>
          <w:sz w:val="22"/>
          <w:szCs w:val="22"/>
        </w:rPr>
        <w:t xml:space="preserve">, como titular, e </w:t>
      </w:r>
      <w:r w:rsidR="00C55CBE" w:rsidRPr="00781362">
        <w:rPr>
          <w:rFonts w:ascii="Times New Roman" w:hAnsi="Times New Roman"/>
          <w:sz w:val="22"/>
          <w:szCs w:val="22"/>
        </w:rPr>
        <w:t xml:space="preserve">Arquiteta e Urbanista </w:t>
      </w:r>
      <w:r w:rsidR="00012836">
        <w:rPr>
          <w:rFonts w:ascii="Times New Roman" w:hAnsi="Times New Roman"/>
          <w:sz w:val="22"/>
          <w:szCs w:val="22"/>
        </w:rPr>
        <w:t xml:space="preserve">Melina </w:t>
      </w:r>
      <w:proofErr w:type="spellStart"/>
      <w:r w:rsidR="00012836">
        <w:rPr>
          <w:rFonts w:ascii="Times New Roman" w:hAnsi="Times New Roman"/>
          <w:sz w:val="22"/>
          <w:szCs w:val="22"/>
        </w:rPr>
        <w:t>Greff</w:t>
      </w:r>
      <w:proofErr w:type="spellEnd"/>
      <w:r w:rsidR="000128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836">
        <w:rPr>
          <w:rFonts w:ascii="Times New Roman" w:hAnsi="Times New Roman"/>
          <w:sz w:val="22"/>
          <w:szCs w:val="22"/>
        </w:rPr>
        <w:t>Lai</w:t>
      </w:r>
      <w:proofErr w:type="spellEnd"/>
      <w:r w:rsidRPr="00781362">
        <w:rPr>
          <w:rFonts w:ascii="Times New Roman" w:hAnsi="Times New Roman"/>
          <w:sz w:val="22"/>
          <w:szCs w:val="22"/>
        </w:rPr>
        <w:t xml:space="preserve"> </w:t>
      </w:r>
      <w:r w:rsidR="00012836">
        <w:rPr>
          <w:rFonts w:ascii="Times New Roman" w:hAnsi="Times New Roman"/>
          <w:sz w:val="22"/>
          <w:szCs w:val="22"/>
        </w:rPr>
        <w:t xml:space="preserve">(CAU </w:t>
      </w:r>
      <w:r w:rsidR="00012836" w:rsidRPr="00012836">
        <w:rPr>
          <w:rFonts w:ascii="Times New Roman" w:hAnsi="Times New Roman"/>
          <w:sz w:val="22"/>
          <w:szCs w:val="22"/>
        </w:rPr>
        <w:t>A73588-4</w:t>
      </w:r>
      <w:r w:rsidR="00012836">
        <w:rPr>
          <w:rFonts w:ascii="Times New Roman" w:hAnsi="Times New Roman"/>
          <w:sz w:val="22"/>
          <w:szCs w:val="22"/>
        </w:rPr>
        <w:t xml:space="preserve">, matrícula </w:t>
      </w:r>
      <w:r w:rsidR="00D66D5E">
        <w:rPr>
          <w:rFonts w:ascii="Times New Roman" w:hAnsi="Times New Roman"/>
          <w:sz w:val="22"/>
          <w:szCs w:val="22"/>
        </w:rPr>
        <w:t>114</w:t>
      </w:r>
      <w:r w:rsidR="00012836">
        <w:rPr>
          <w:rFonts w:ascii="Times New Roman" w:hAnsi="Times New Roman"/>
          <w:sz w:val="22"/>
          <w:szCs w:val="22"/>
        </w:rPr>
        <w:t>)</w:t>
      </w:r>
      <w:r w:rsidR="00BA20B7">
        <w:rPr>
          <w:rFonts w:ascii="Times New Roman" w:hAnsi="Times New Roman"/>
          <w:sz w:val="22"/>
          <w:szCs w:val="22"/>
        </w:rPr>
        <w:t>, como respectiva substituta</w:t>
      </w:r>
      <w:r w:rsidR="00012836">
        <w:rPr>
          <w:rFonts w:ascii="Times New Roman" w:hAnsi="Times New Roman"/>
          <w:sz w:val="22"/>
          <w:szCs w:val="22"/>
        </w:rPr>
        <w:t xml:space="preserve"> </w:t>
      </w:r>
      <w:r w:rsidR="00964549" w:rsidRPr="00781362">
        <w:rPr>
          <w:rFonts w:ascii="Times New Roman" w:hAnsi="Times New Roman"/>
          <w:sz w:val="22"/>
          <w:szCs w:val="22"/>
        </w:rPr>
        <w:t>–</w:t>
      </w:r>
      <w:r w:rsidR="007E0B94">
        <w:rPr>
          <w:rFonts w:ascii="Times New Roman" w:hAnsi="Times New Roman"/>
          <w:sz w:val="22"/>
          <w:szCs w:val="22"/>
        </w:rPr>
        <w:t xml:space="preserve"> </w:t>
      </w:r>
      <w:r w:rsidR="00D66D5E">
        <w:rPr>
          <w:rFonts w:ascii="Times New Roman" w:hAnsi="Times New Roman"/>
          <w:sz w:val="22"/>
          <w:szCs w:val="22"/>
        </w:rPr>
        <w:t>em cumprimento ao</w:t>
      </w:r>
      <w:r w:rsidRPr="00781362">
        <w:rPr>
          <w:rFonts w:ascii="Times New Roman" w:hAnsi="Times New Roman"/>
          <w:sz w:val="22"/>
          <w:szCs w:val="22"/>
        </w:rPr>
        <w:t xml:space="preserve"> </w:t>
      </w:r>
      <w:r w:rsidR="00D66D5E">
        <w:rPr>
          <w:rFonts w:ascii="Times New Roman" w:hAnsi="Times New Roman"/>
          <w:sz w:val="22"/>
          <w:szCs w:val="22"/>
        </w:rPr>
        <w:t>a</w:t>
      </w:r>
      <w:r w:rsidRPr="00781362">
        <w:rPr>
          <w:rFonts w:ascii="Times New Roman" w:hAnsi="Times New Roman"/>
          <w:sz w:val="22"/>
          <w:szCs w:val="22"/>
        </w:rPr>
        <w:t>rtigo 13 do Decreto nº</w:t>
      </w:r>
      <w:r w:rsidR="00D66D5E">
        <w:rPr>
          <w:rFonts w:ascii="Times New Roman" w:hAnsi="Times New Roman"/>
          <w:sz w:val="22"/>
          <w:szCs w:val="22"/>
        </w:rPr>
        <w:t xml:space="preserve"> 8.726/2016, o qual</w:t>
      </w:r>
      <w:r w:rsidRPr="00781362">
        <w:rPr>
          <w:rFonts w:ascii="Times New Roman" w:hAnsi="Times New Roman"/>
          <w:sz w:val="22"/>
          <w:szCs w:val="22"/>
        </w:rPr>
        <w:t xml:space="preserve"> determina que a comissão deve ter em sua composição, ao menos um servidor ocupante de cargo efetivo ou emprego permanente do quadro de pessoal da administração pública federal</w:t>
      </w:r>
      <w:r w:rsidR="00964549" w:rsidRPr="00781362">
        <w:rPr>
          <w:rFonts w:ascii="Times New Roman" w:hAnsi="Times New Roman"/>
          <w:sz w:val="22"/>
          <w:szCs w:val="22"/>
        </w:rPr>
        <w:t>;</w:t>
      </w:r>
    </w:p>
    <w:p w:rsidR="00500852" w:rsidRDefault="00500852" w:rsidP="00E76090">
      <w:pPr>
        <w:pStyle w:val="PargrafodaLista"/>
        <w:numPr>
          <w:ilvl w:val="0"/>
          <w:numId w:val="12"/>
        </w:num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Arquiteta e Urbani</w:t>
      </w:r>
      <w:r w:rsidR="007E0B94">
        <w:rPr>
          <w:rFonts w:ascii="Times New Roman" w:hAnsi="Times New Roman"/>
          <w:sz w:val="22"/>
          <w:szCs w:val="22"/>
        </w:rPr>
        <w:t xml:space="preserve">sta Sandra Helena Lehnen Becker </w:t>
      </w:r>
      <w:r>
        <w:rPr>
          <w:rFonts w:ascii="Times New Roman" w:hAnsi="Times New Roman"/>
          <w:sz w:val="22"/>
          <w:szCs w:val="22"/>
        </w:rPr>
        <w:t>(</w:t>
      </w:r>
      <w:r w:rsidR="007E0B94">
        <w:rPr>
          <w:rFonts w:ascii="Times New Roman" w:hAnsi="Times New Roman"/>
          <w:sz w:val="22"/>
          <w:szCs w:val="22"/>
        </w:rPr>
        <w:t xml:space="preserve">CAU nº </w:t>
      </w:r>
      <w:r w:rsidR="00DF079B" w:rsidRPr="00CB237A">
        <w:rPr>
          <w:rFonts w:ascii="Times New Roman" w:hAnsi="Times New Roman"/>
          <w:sz w:val="22"/>
          <w:szCs w:val="22"/>
        </w:rPr>
        <w:t xml:space="preserve">A149889-4, </w:t>
      </w:r>
      <w:r w:rsidR="00DF079B">
        <w:rPr>
          <w:rFonts w:ascii="Times New Roman" w:hAnsi="Times New Roman"/>
          <w:sz w:val="22"/>
          <w:szCs w:val="22"/>
        </w:rPr>
        <w:t xml:space="preserve">matrícula 175), como titular, e </w:t>
      </w:r>
      <w:r w:rsidR="00C55CBE" w:rsidRPr="00781362">
        <w:rPr>
          <w:rFonts w:ascii="Times New Roman" w:hAnsi="Times New Roman"/>
          <w:sz w:val="22"/>
          <w:szCs w:val="22"/>
        </w:rPr>
        <w:t>Arquitet</w:t>
      </w:r>
      <w:r w:rsidR="00C55CBE">
        <w:rPr>
          <w:rFonts w:ascii="Times New Roman" w:hAnsi="Times New Roman"/>
          <w:sz w:val="22"/>
          <w:szCs w:val="22"/>
        </w:rPr>
        <w:t>o</w:t>
      </w:r>
      <w:r w:rsidR="00C55CBE" w:rsidRPr="00781362">
        <w:rPr>
          <w:rFonts w:ascii="Times New Roman" w:hAnsi="Times New Roman"/>
          <w:sz w:val="22"/>
          <w:szCs w:val="22"/>
        </w:rPr>
        <w:t xml:space="preserve"> e Urbanista </w:t>
      </w:r>
      <w:r w:rsidR="00DF079B">
        <w:rPr>
          <w:rFonts w:ascii="Times New Roman" w:hAnsi="Times New Roman"/>
          <w:sz w:val="22"/>
          <w:szCs w:val="22"/>
        </w:rPr>
        <w:t xml:space="preserve">Paulo Henrique Cesarino Cardoso Soares (CAU nº </w:t>
      </w:r>
      <w:r w:rsidR="00363A06" w:rsidRPr="00363A06">
        <w:rPr>
          <w:rFonts w:ascii="Times New Roman" w:hAnsi="Times New Roman"/>
          <w:sz w:val="22"/>
          <w:szCs w:val="22"/>
        </w:rPr>
        <w:t>CAU nº A87755-7</w:t>
      </w:r>
      <w:r w:rsidR="00DF079B">
        <w:rPr>
          <w:rFonts w:ascii="Times New Roman" w:hAnsi="Times New Roman"/>
          <w:sz w:val="22"/>
          <w:szCs w:val="22"/>
        </w:rPr>
        <w:t xml:space="preserve">, matrícula </w:t>
      </w:r>
      <w:r w:rsidR="00271A1D">
        <w:rPr>
          <w:rFonts w:ascii="Times New Roman" w:hAnsi="Times New Roman"/>
          <w:sz w:val="22"/>
          <w:szCs w:val="22"/>
        </w:rPr>
        <w:t>178</w:t>
      </w:r>
      <w:r w:rsidR="00DF079B">
        <w:rPr>
          <w:rFonts w:ascii="Times New Roman" w:hAnsi="Times New Roman"/>
          <w:sz w:val="22"/>
          <w:szCs w:val="22"/>
        </w:rPr>
        <w:t>)</w:t>
      </w:r>
      <w:r w:rsidR="00175F39">
        <w:rPr>
          <w:rFonts w:ascii="Times New Roman" w:hAnsi="Times New Roman"/>
          <w:sz w:val="22"/>
          <w:szCs w:val="22"/>
        </w:rPr>
        <w:t>, como respectivo suplente;</w:t>
      </w:r>
    </w:p>
    <w:p w:rsidR="008C65AD" w:rsidRPr="00613DC1" w:rsidRDefault="001F4906" w:rsidP="00962F09">
      <w:pPr>
        <w:pStyle w:val="PargrafodaLista"/>
        <w:numPr>
          <w:ilvl w:val="0"/>
          <w:numId w:val="12"/>
        </w:numPr>
        <w:ind w:left="1418"/>
        <w:jc w:val="both"/>
        <w:rPr>
          <w:rFonts w:ascii="Times New Roman" w:hAnsi="Times New Roman"/>
          <w:sz w:val="22"/>
          <w:szCs w:val="22"/>
        </w:rPr>
      </w:pPr>
      <w:r w:rsidRPr="00613DC1">
        <w:rPr>
          <w:rFonts w:ascii="Times New Roman" w:hAnsi="Times New Roman"/>
          <w:sz w:val="22"/>
          <w:szCs w:val="22"/>
        </w:rPr>
        <w:t xml:space="preserve">Arquiteto e Urbanista Newton </w:t>
      </w:r>
      <w:proofErr w:type="spellStart"/>
      <w:r w:rsidRPr="00613DC1">
        <w:rPr>
          <w:rFonts w:ascii="Times New Roman" w:hAnsi="Times New Roman"/>
          <w:sz w:val="22"/>
          <w:szCs w:val="22"/>
        </w:rPr>
        <w:t>Burmeister</w:t>
      </w:r>
      <w:proofErr w:type="spellEnd"/>
      <w:r w:rsidRPr="00613DC1">
        <w:rPr>
          <w:rFonts w:ascii="Times New Roman" w:hAnsi="Times New Roman"/>
          <w:sz w:val="22"/>
          <w:szCs w:val="22"/>
        </w:rPr>
        <w:t xml:space="preserve"> (CAU nº A134754-3</w:t>
      </w:r>
      <w:r w:rsidR="003706F8">
        <w:rPr>
          <w:rFonts w:ascii="Times New Roman" w:hAnsi="Times New Roman"/>
          <w:sz w:val="22"/>
          <w:szCs w:val="22"/>
        </w:rPr>
        <w:t xml:space="preserve">), como titular, </w:t>
      </w:r>
      <w:r w:rsidR="00613DC1" w:rsidRPr="00613DC1">
        <w:rPr>
          <w:rFonts w:ascii="Times New Roman" w:hAnsi="Times New Roman"/>
          <w:sz w:val="22"/>
          <w:szCs w:val="22"/>
        </w:rPr>
        <w:t>e</w:t>
      </w:r>
      <w:r w:rsidR="003706F8">
        <w:rPr>
          <w:rFonts w:ascii="Times New Roman" w:hAnsi="Times New Roman"/>
          <w:sz w:val="22"/>
          <w:szCs w:val="22"/>
        </w:rPr>
        <w:t xml:space="preserve"> </w:t>
      </w:r>
      <w:r w:rsidRPr="00613DC1">
        <w:rPr>
          <w:rFonts w:ascii="Times New Roman" w:hAnsi="Times New Roman"/>
          <w:sz w:val="22"/>
          <w:szCs w:val="22"/>
        </w:rPr>
        <w:t xml:space="preserve">Arquiteta e Urbanista Patrícia de Freitas </w:t>
      </w:r>
      <w:proofErr w:type="spellStart"/>
      <w:r w:rsidRPr="00613DC1">
        <w:rPr>
          <w:rFonts w:ascii="Times New Roman" w:hAnsi="Times New Roman"/>
          <w:sz w:val="22"/>
          <w:szCs w:val="22"/>
        </w:rPr>
        <w:t>Nerbas</w:t>
      </w:r>
      <w:proofErr w:type="spellEnd"/>
      <w:r w:rsidRPr="00613DC1">
        <w:rPr>
          <w:rFonts w:ascii="Times New Roman" w:hAnsi="Times New Roman"/>
          <w:sz w:val="22"/>
          <w:szCs w:val="22"/>
        </w:rPr>
        <w:t xml:space="preserve"> (CAU nº A156241-0)</w:t>
      </w:r>
      <w:r w:rsidR="003706F8">
        <w:rPr>
          <w:rFonts w:ascii="Times New Roman" w:hAnsi="Times New Roman"/>
          <w:sz w:val="22"/>
          <w:szCs w:val="22"/>
        </w:rPr>
        <w:t>, como respectiva suplente</w:t>
      </w:r>
      <w:r w:rsidRPr="00613DC1">
        <w:rPr>
          <w:rFonts w:ascii="Times New Roman" w:hAnsi="Times New Roman"/>
          <w:sz w:val="22"/>
          <w:szCs w:val="22"/>
        </w:rPr>
        <w:t>;</w:t>
      </w:r>
    </w:p>
    <w:p w:rsidR="00F35568" w:rsidRDefault="00F35568" w:rsidP="00E76090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F35568" w:rsidRPr="00964549" w:rsidRDefault="00E21BC0" w:rsidP="00E76090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Determinar </w:t>
      </w:r>
      <w:r w:rsidR="008C5314">
        <w:rPr>
          <w:rFonts w:ascii="Times New Roman" w:hAnsi="Times New Roman"/>
          <w:sz w:val="22"/>
          <w:szCs w:val="22"/>
        </w:rPr>
        <w:t>a abertura de processo administrativo para o referido chamamento público, fazendo constar nos autos esta Deliberação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735D6B" w:rsidRPr="009B0548" w:rsidRDefault="00735D6B" w:rsidP="00E76090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Pr="009B0548" w:rsidRDefault="00124A49" w:rsidP="00E76090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3C92" w:rsidRPr="00927364" w:rsidRDefault="00813C92" w:rsidP="00813C92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927364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 (treze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, Roberta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>, Oritz Adriano Adams de Campos, P</w:t>
      </w:r>
      <w:r>
        <w:rPr>
          <w:rFonts w:ascii="Times New Roman" w:hAnsi="Times New Roman"/>
          <w:sz w:val="22"/>
          <w:szCs w:val="22"/>
          <w:lang w:eastAsia="pt-BR"/>
        </w:rPr>
        <w:t xml:space="preserve">aulo Fernando do Amaral Fontana, 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Raquel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Márcia Elizabeth Martins, 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Rodrigo Spinelli, Rômulo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0479C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e Vinicius Vieira de Souza, </w:t>
      </w:r>
      <w:r>
        <w:rPr>
          <w:rFonts w:ascii="Times New Roman" w:hAnsi="Times New Roman"/>
          <w:sz w:val="22"/>
          <w:szCs w:val="22"/>
          <w:lang w:eastAsia="pt-BR"/>
        </w:rPr>
        <w:t>01 (um) voto contrário do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Manoel Joaquim Tostes </w:t>
      </w:r>
      <w:r>
        <w:rPr>
          <w:rFonts w:ascii="Times New Roman" w:hAnsi="Times New Roman"/>
          <w:sz w:val="22"/>
          <w:szCs w:val="22"/>
          <w:lang w:eastAsia="pt-BR"/>
        </w:rPr>
        <w:t>e 04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quatr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o) ausências dos Conselheiros Bernardo Henrique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>, Emílio Merino Dom</w:t>
      </w:r>
      <w:r>
        <w:rPr>
          <w:rFonts w:ascii="Times New Roman" w:hAnsi="Times New Roman"/>
          <w:sz w:val="22"/>
          <w:szCs w:val="22"/>
          <w:lang w:eastAsia="pt-BR"/>
        </w:rPr>
        <w:t xml:space="preserve">inguez, Alexandre Couto Giorgi e </w:t>
      </w:r>
      <w:r w:rsidRPr="00927364">
        <w:rPr>
          <w:rFonts w:ascii="Times New Roman" w:hAnsi="Times New Roman"/>
          <w:sz w:val="22"/>
          <w:szCs w:val="22"/>
          <w:lang w:eastAsia="pt-BR"/>
        </w:rPr>
        <w:t>Rui Mineiro.</w:t>
      </w:r>
    </w:p>
    <w:p w:rsidR="00613D70" w:rsidRPr="009B0548" w:rsidRDefault="00613D70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9F2861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9F28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9F28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9F28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9F286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F2861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2861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F2861" w:rsidRPr="009F2861" w:rsidRDefault="009F2861" w:rsidP="009F2861">
            <w:pPr>
              <w:rPr>
                <w:rFonts w:ascii="Times New Roman" w:hAnsi="Times New Roman"/>
                <w:sz w:val="22"/>
              </w:rPr>
            </w:pPr>
            <w:r w:rsidRPr="009F2861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797C39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2861" w:rsidRPr="009B0548" w:rsidRDefault="009F2861" w:rsidP="00797C3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FB6D8F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FB6D8F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FB6D8F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FB6D8F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FB6D8F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FB6D8F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C73079" w:rsidRPr="00FB6D8F">
              <w:rPr>
                <w:rFonts w:ascii="Times New Roman" w:hAnsi="Times New Roman"/>
                <w:b/>
                <w:sz w:val="20"/>
                <w:szCs w:val="22"/>
              </w:rPr>
              <w:t>1149</w:t>
            </w: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E65620" w:rsidRPr="00FB6D8F">
              <w:rPr>
                <w:rFonts w:ascii="Times New Roman" w:hAnsi="Times New Roman"/>
                <w:sz w:val="20"/>
                <w:szCs w:val="22"/>
              </w:rPr>
              <w:t xml:space="preserve">Institui e </w:t>
            </w:r>
            <w:r w:rsidR="000F431C" w:rsidRPr="00FB6D8F">
              <w:rPr>
                <w:rFonts w:ascii="Times New Roman" w:hAnsi="Times New Roman"/>
                <w:sz w:val="20"/>
                <w:szCs w:val="22"/>
              </w:rPr>
              <w:t>compõe</w:t>
            </w:r>
            <w:r w:rsidR="00E65620" w:rsidRPr="00FB6D8F">
              <w:rPr>
                <w:rFonts w:ascii="Times New Roman" w:hAnsi="Times New Roman"/>
                <w:sz w:val="20"/>
                <w:szCs w:val="22"/>
              </w:rPr>
              <w:t xml:space="preserve"> a </w:t>
            </w:r>
            <w:r w:rsidR="00730972" w:rsidRPr="00FB6D8F">
              <w:rPr>
                <w:rFonts w:ascii="Times New Roman" w:hAnsi="Times New Roman"/>
                <w:sz w:val="20"/>
                <w:szCs w:val="22"/>
              </w:rPr>
              <w:t xml:space="preserve">Comissão </w:t>
            </w:r>
            <w:r w:rsidR="00E65620" w:rsidRPr="00FB6D8F">
              <w:rPr>
                <w:rFonts w:ascii="Times New Roman" w:hAnsi="Times New Roman"/>
                <w:sz w:val="20"/>
                <w:szCs w:val="22"/>
              </w:rPr>
              <w:t>de Seleção para a Chamada Pública Nº 001/2020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FB6D8F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FB6D8F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FB6D8F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(</w:t>
            </w:r>
            <w:r w:rsidR="00DA2AB0">
              <w:rPr>
                <w:rFonts w:ascii="Times New Roman" w:hAnsi="Times New Roman"/>
                <w:sz w:val="20"/>
                <w:szCs w:val="22"/>
              </w:rPr>
              <w:t>13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(</w:t>
            </w:r>
            <w:r w:rsidR="00DA2AB0">
              <w:rPr>
                <w:rFonts w:ascii="Times New Roman" w:hAnsi="Times New Roman"/>
                <w:sz w:val="20"/>
                <w:szCs w:val="22"/>
              </w:rPr>
              <w:t>01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(</w:t>
            </w:r>
            <w:r w:rsidR="00DA2AB0">
              <w:rPr>
                <w:rFonts w:ascii="Times New Roman" w:hAnsi="Times New Roman"/>
                <w:sz w:val="20"/>
                <w:szCs w:val="22"/>
              </w:rPr>
              <w:t>00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(</w:t>
            </w:r>
            <w:r w:rsidR="00DA2AB0">
              <w:rPr>
                <w:rFonts w:ascii="Times New Roman" w:hAnsi="Times New Roman"/>
                <w:sz w:val="20"/>
                <w:szCs w:val="22"/>
              </w:rPr>
              <w:t>04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(</w:t>
            </w:r>
            <w:r w:rsidR="00DA2AB0">
              <w:rPr>
                <w:rFonts w:ascii="Times New Roman" w:hAnsi="Times New Roman"/>
                <w:sz w:val="20"/>
                <w:szCs w:val="22"/>
              </w:rPr>
              <w:t>18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FB6D8F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D8F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D8F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0F431C">
      <w:headerReference w:type="default" r:id="rId14"/>
      <w:headerReference w:type="first" r:id="rId15"/>
      <w:pgSz w:w="11900" w:h="16840"/>
      <w:pgMar w:top="2835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64" w:rsidRDefault="00E01764" w:rsidP="004C3048">
      <w:r>
        <w:separator/>
      </w:r>
    </w:p>
  </w:endnote>
  <w:endnote w:type="continuationSeparator" w:id="0">
    <w:p w:rsidR="00E01764" w:rsidRDefault="00E0176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13C9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64" w:rsidRDefault="00E01764" w:rsidP="004C3048">
      <w:r>
        <w:separator/>
      </w:r>
    </w:p>
  </w:footnote>
  <w:footnote w:type="continuationSeparator" w:id="0">
    <w:p w:rsidR="00E01764" w:rsidRDefault="00E0176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15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836"/>
    <w:rsid w:val="00014293"/>
    <w:rsid w:val="000145F6"/>
    <w:rsid w:val="00040A86"/>
    <w:rsid w:val="000425B3"/>
    <w:rsid w:val="000527E4"/>
    <w:rsid w:val="000605F6"/>
    <w:rsid w:val="00062599"/>
    <w:rsid w:val="0006310F"/>
    <w:rsid w:val="00064193"/>
    <w:rsid w:val="00065201"/>
    <w:rsid w:val="00067264"/>
    <w:rsid w:val="00077FA2"/>
    <w:rsid w:val="000938CC"/>
    <w:rsid w:val="00094D18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0F431C"/>
    <w:rsid w:val="0010374D"/>
    <w:rsid w:val="00117EDD"/>
    <w:rsid w:val="00124A49"/>
    <w:rsid w:val="0012740C"/>
    <w:rsid w:val="00133AD2"/>
    <w:rsid w:val="00135D65"/>
    <w:rsid w:val="0016491B"/>
    <w:rsid w:val="00164FA5"/>
    <w:rsid w:val="00170CA0"/>
    <w:rsid w:val="00174A5A"/>
    <w:rsid w:val="00175F39"/>
    <w:rsid w:val="001778C5"/>
    <w:rsid w:val="00180FB9"/>
    <w:rsid w:val="001B5148"/>
    <w:rsid w:val="001B5F62"/>
    <w:rsid w:val="001B6708"/>
    <w:rsid w:val="001C1224"/>
    <w:rsid w:val="001E3473"/>
    <w:rsid w:val="001E56D2"/>
    <w:rsid w:val="001F4906"/>
    <w:rsid w:val="001F61E5"/>
    <w:rsid w:val="001F6628"/>
    <w:rsid w:val="00216C06"/>
    <w:rsid w:val="00220A16"/>
    <w:rsid w:val="0025277E"/>
    <w:rsid w:val="0025716D"/>
    <w:rsid w:val="00271A1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3A06"/>
    <w:rsid w:val="00365EE4"/>
    <w:rsid w:val="00367DAC"/>
    <w:rsid w:val="00367F06"/>
    <w:rsid w:val="003706F8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0A03"/>
    <w:rsid w:val="003F1946"/>
    <w:rsid w:val="003F5088"/>
    <w:rsid w:val="003F5240"/>
    <w:rsid w:val="004025A8"/>
    <w:rsid w:val="00410566"/>
    <w:rsid w:val="004123FC"/>
    <w:rsid w:val="00426A82"/>
    <w:rsid w:val="00433DE0"/>
    <w:rsid w:val="004355BD"/>
    <w:rsid w:val="00437197"/>
    <w:rsid w:val="00447C6C"/>
    <w:rsid w:val="00453128"/>
    <w:rsid w:val="00471056"/>
    <w:rsid w:val="0047656F"/>
    <w:rsid w:val="00483414"/>
    <w:rsid w:val="004A3A07"/>
    <w:rsid w:val="004A51D4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31F08"/>
    <w:rsid w:val="0053240A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3D70"/>
    <w:rsid w:val="00613DC1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30972"/>
    <w:rsid w:val="00731BBD"/>
    <w:rsid w:val="00735D6B"/>
    <w:rsid w:val="007375FB"/>
    <w:rsid w:val="00740E14"/>
    <w:rsid w:val="0075194D"/>
    <w:rsid w:val="0076286B"/>
    <w:rsid w:val="00776B7B"/>
    <w:rsid w:val="00781362"/>
    <w:rsid w:val="00786A03"/>
    <w:rsid w:val="00797C39"/>
    <w:rsid w:val="007B7B0D"/>
    <w:rsid w:val="007B7BB9"/>
    <w:rsid w:val="007C0FB9"/>
    <w:rsid w:val="007C50BE"/>
    <w:rsid w:val="007E0B94"/>
    <w:rsid w:val="007F1526"/>
    <w:rsid w:val="00805FC1"/>
    <w:rsid w:val="0081283D"/>
    <w:rsid w:val="00813C92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B346F"/>
    <w:rsid w:val="008C460F"/>
    <w:rsid w:val="008C5314"/>
    <w:rsid w:val="008C65AD"/>
    <w:rsid w:val="008D4752"/>
    <w:rsid w:val="008E1728"/>
    <w:rsid w:val="008F1276"/>
    <w:rsid w:val="008F159C"/>
    <w:rsid w:val="008F3D88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64549"/>
    <w:rsid w:val="00973052"/>
    <w:rsid w:val="00974359"/>
    <w:rsid w:val="009A0B81"/>
    <w:rsid w:val="009B0548"/>
    <w:rsid w:val="009B5DB8"/>
    <w:rsid w:val="009B7724"/>
    <w:rsid w:val="009C55B9"/>
    <w:rsid w:val="009C581F"/>
    <w:rsid w:val="009D0886"/>
    <w:rsid w:val="009E3C4D"/>
    <w:rsid w:val="009E4022"/>
    <w:rsid w:val="009F2861"/>
    <w:rsid w:val="009F43E0"/>
    <w:rsid w:val="009F75FB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A20B7"/>
    <w:rsid w:val="00BA22FC"/>
    <w:rsid w:val="00BB4469"/>
    <w:rsid w:val="00BB5E13"/>
    <w:rsid w:val="00BC4DEE"/>
    <w:rsid w:val="00BC73B6"/>
    <w:rsid w:val="00BD29FD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5CBE"/>
    <w:rsid w:val="00C56C60"/>
    <w:rsid w:val="00C646F3"/>
    <w:rsid w:val="00C72981"/>
    <w:rsid w:val="00C72C38"/>
    <w:rsid w:val="00C73079"/>
    <w:rsid w:val="00C844E9"/>
    <w:rsid w:val="00C86244"/>
    <w:rsid w:val="00C87F93"/>
    <w:rsid w:val="00C91E10"/>
    <w:rsid w:val="00CA1D82"/>
    <w:rsid w:val="00CA3EA6"/>
    <w:rsid w:val="00CB237A"/>
    <w:rsid w:val="00CB4643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6D5E"/>
    <w:rsid w:val="00D677FD"/>
    <w:rsid w:val="00D67B4E"/>
    <w:rsid w:val="00D7298B"/>
    <w:rsid w:val="00D802D9"/>
    <w:rsid w:val="00D8349F"/>
    <w:rsid w:val="00D84EE0"/>
    <w:rsid w:val="00D9535A"/>
    <w:rsid w:val="00DA2AB0"/>
    <w:rsid w:val="00DB0CAD"/>
    <w:rsid w:val="00DB4045"/>
    <w:rsid w:val="00DB4EA6"/>
    <w:rsid w:val="00DC48BD"/>
    <w:rsid w:val="00DD09A6"/>
    <w:rsid w:val="00DD16FB"/>
    <w:rsid w:val="00DD6FDF"/>
    <w:rsid w:val="00DE67B2"/>
    <w:rsid w:val="00DE6D79"/>
    <w:rsid w:val="00DF079B"/>
    <w:rsid w:val="00DF1E00"/>
    <w:rsid w:val="00DF2B5B"/>
    <w:rsid w:val="00E00DCA"/>
    <w:rsid w:val="00E012F8"/>
    <w:rsid w:val="00E01764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76090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B6D8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4CAA-C548-4ED0-8C7B-8ED7DAD3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38</cp:revision>
  <cp:lastPrinted>2019-12-20T19:18:00Z</cp:lastPrinted>
  <dcterms:created xsi:type="dcterms:W3CDTF">2020-02-07T15:28:00Z</dcterms:created>
  <dcterms:modified xsi:type="dcterms:W3CDTF">2020-02-14T19:18:00Z</dcterms:modified>
</cp:coreProperties>
</file>