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AC7BD8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10"/>
            <w:bookmarkStart w:id="3" w:name="OLE_LINK11"/>
            <w:r>
              <w:rPr>
                <w:rFonts w:ascii="Times New Roman" w:hAnsi="Times New Roman"/>
                <w:sz w:val="22"/>
                <w:szCs w:val="22"/>
              </w:rPr>
              <w:t>Baixa de Ofício de RRT após Registro Provisório Vencido</w:t>
            </w:r>
            <w:bookmarkEnd w:id="0"/>
            <w:bookmarkEnd w:id="1"/>
            <w:bookmarkEnd w:id="2"/>
            <w:bookmarkEnd w:id="3"/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964E7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964E76">
              <w:rPr>
                <w:rFonts w:ascii="Times New Roman" w:hAnsi="Times New Roman"/>
                <w:b/>
                <w:sz w:val="22"/>
                <w:szCs w:val="22"/>
              </w:rPr>
              <w:t>803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56CAD" w:rsidRDefault="00856CAD" w:rsidP="00856CAD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AC70EB">
        <w:rPr>
          <w:rFonts w:ascii="Times New Roman" w:hAnsi="Times New Roman"/>
          <w:sz w:val="22"/>
        </w:rPr>
        <w:t xml:space="preserve">Aprova </w:t>
      </w:r>
      <w:r w:rsidR="00AC70EB" w:rsidRPr="00AC70EB">
        <w:rPr>
          <w:rFonts w:ascii="Times New Roman" w:hAnsi="Times New Roman"/>
          <w:sz w:val="22"/>
          <w:szCs w:val="20"/>
        </w:rPr>
        <w:t>a baixa de ofício do RRT de profissional cujo registro em caráter provisório já tenha vencido, bem como os ritos por ela estabelecidos.</w:t>
      </w:r>
    </w:p>
    <w:p w:rsidR="00856CAD" w:rsidRPr="00DD31F8" w:rsidRDefault="00856CAD" w:rsidP="00856CA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892A0B">
        <w:rPr>
          <w:rFonts w:ascii="Times New Roman" w:hAnsi="Times New Roman"/>
          <w:sz w:val="22"/>
        </w:rPr>
        <w:t xml:space="preserve">22 de setembro </w:t>
      </w:r>
      <w:r w:rsidR="00A41D6C" w:rsidRPr="00DD31F8">
        <w:rPr>
          <w:rFonts w:ascii="Times New Roman" w:hAnsi="Times New Roman"/>
          <w:sz w:val="22"/>
        </w:rPr>
        <w:t xml:space="preserve">de </w:t>
      </w:r>
      <w:r w:rsidR="00F9311D">
        <w:rPr>
          <w:rFonts w:ascii="Times New Roman" w:hAnsi="Times New Roman"/>
          <w:sz w:val="22"/>
        </w:rPr>
        <w:t>2017, após análise do assunto em epígrafe;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AC7BD8">
        <w:rPr>
          <w:rFonts w:ascii="Times New Roman" w:hAnsi="Times New Roman"/>
          <w:sz w:val="22"/>
          <w:szCs w:val="20"/>
        </w:rPr>
        <w:t xml:space="preserve">Considerando a existência de </w:t>
      </w:r>
      <w:proofErr w:type="spellStart"/>
      <w:r w:rsidRPr="00AC7BD8">
        <w:rPr>
          <w:rFonts w:ascii="Times New Roman" w:hAnsi="Times New Roman"/>
          <w:sz w:val="22"/>
          <w:szCs w:val="20"/>
        </w:rPr>
        <w:t>RRTs</w:t>
      </w:r>
      <w:proofErr w:type="spellEnd"/>
      <w:r w:rsidRPr="00AC7BD8">
        <w:rPr>
          <w:rFonts w:ascii="Times New Roman" w:hAnsi="Times New Roman"/>
          <w:sz w:val="22"/>
          <w:szCs w:val="20"/>
        </w:rPr>
        <w:t xml:space="preserve"> sem baixa de responsabilidade técnica de profissionais que estão sem registro ativo, por terem tido seu registro profissional de caráter provisório vencido e não regularizado;</w:t>
      </w: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AC7BD8">
        <w:rPr>
          <w:rFonts w:ascii="Times New Roman" w:hAnsi="Times New Roman"/>
          <w:sz w:val="22"/>
          <w:szCs w:val="20"/>
        </w:rPr>
        <w:t xml:space="preserve">Considerando o art. </w:t>
      </w:r>
      <w:bookmarkStart w:id="4" w:name="OLE_LINK7"/>
      <w:bookmarkStart w:id="5" w:name="OLE_LINK8"/>
      <w:bookmarkStart w:id="6" w:name="OLE_LINK9"/>
      <w:r w:rsidRPr="00AC7BD8">
        <w:rPr>
          <w:rFonts w:ascii="Times New Roman" w:hAnsi="Times New Roman"/>
          <w:sz w:val="22"/>
          <w:szCs w:val="20"/>
        </w:rPr>
        <w:t>32 da Resolução CAU/BR n</w:t>
      </w:r>
      <w:r>
        <w:rPr>
          <w:rFonts w:ascii="Times New Roman" w:hAnsi="Times New Roman"/>
          <w:sz w:val="22"/>
          <w:szCs w:val="20"/>
        </w:rPr>
        <w:t>.</w:t>
      </w:r>
      <w:r w:rsidRPr="00AC7BD8">
        <w:rPr>
          <w:rFonts w:ascii="Times New Roman" w:hAnsi="Times New Roman"/>
          <w:sz w:val="22"/>
          <w:szCs w:val="20"/>
        </w:rPr>
        <w:t>º 91,</w:t>
      </w:r>
      <w:bookmarkEnd w:id="4"/>
      <w:bookmarkEnd w:id="5"/>
      <w:bookmarkEnd w:id="6"/>
      <w:r w:rsidRPr="00AC7BD8">
        <w:rPr>
          <w:rFonts w:ascii="Times New Roman" w:hAnsi="Times New Roman"/>
          <w:sz w:val="22"/>
          <w:szCs w:val="20"/>
        </w:rPr>
        <w:t xml:space="preserve"> que dispõe que será procedida, de ofício,</w:t>
      </w:r>
      <w:r w:rsidRPr="00AC7BD8">
        <w:rPr>
          <w:sz w:val="28"/>
        </w:rPr>
        <w:t xml:space="preserve"> </w:t>
      </w:r>
      <w:r w:rsidRPr="00AC7BD8">
        <w:rPr>
          <w:rFonts w:ascii="Times New Roman" w:hAnsi="Times New Roman"/>
          <w:sz w:val="22"/>
          <w:szCs w:val="20"/>
        </w:rPr>
        <w:t>a baixa de RRT, nos seguintes casos: I – se o arquiteto e urbanista tiver falecido, desde que seja apresentado documento comprobatório do óbito; II – se o arquiteto e urbanista tiver seu registro suspenso ou cancelado depois de efetuado o RRT;</w:t>
      </w: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AC7BD8">
        <w:rPr>
          <w:rFonts w:ascii="Times New Roman" w:hAnsi="Times New Roman"/>
          <w:sz w:val="22"/>
          <w:szCs w:val="20"/>
        </w:rPr>
        <w:t>Considerando o parágrafo único do art. 32 da Resolução CAU/BR nº 91</w:t>
      </w:r>
      <w:r>
        <w:rPr>
          <w:rFonts w:ascii="Times New Roman" w:hAnsi="Times New Roman"/>
          <w:sz w:val="22"/>
          <w:szCs w:val="20"/>
        </w:rPr>
        <w:t>, o qual prevê</w:t>
      </w:r>
      <w:r w:rsidRPr="00AC7BD8">
        <w:rPr>
          <w:rFonts w:ascii="Times New Roman" w:hAnsi="Times New Roman"/>
          <w:sz w:val="22"/>
          <w:szCs w:val="20"/>
        </w:rPr>
        <w:t xml:space="preserve"> que</w:t>
      </w:r>
      <w:r>
        <w:rPr>
          <w:rFonts w:ascii="Times New Roman" w:hAnsi="Times New Roman"/>
          <w:sz w:val="22"/>
          <w:szCs w:val="20"/>
        </w:rPr>
        <w:t>,</w:t>
      </w:r>
      <w:r w:rsidRPr="00AC7BD8">
        <w:rPr>
          <w:rFonts w:ascii="Times New Roman" w:hAnsi="Times New Roman"/>
          <w:sz w:val="22"/>
          <w:szCs w:val="20"/>
        </w:rPr>
        <w:t xml:space="preserve"> em qualquer dos casos em que seja procedida à baixa de ofício do RRT, serão registrados no SICCAU a data e os motivos da referida baixa e as atividades técnicas que foram concluídas;</w:t>
      </w: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AC7BD8">
        <w:rPr>
          <w:rFonts w:ascii="Times New Roman" w:hAnsi="Times New Roman"/>
          <w:sz w:val="22"/>
          <w:szCs w:val="20"/>
        </w:rPr>
        <w:t xml:space="preserve">Considerando que no art. 32 da Resolução CAU/BR nº 91 não há previsão para a baixa de ofício de </w:t>
      </w:r>
      <w:proofErr w:type="spellStart"/>
      <w:r w:rsidRPr="00AC7BD8">
        <w:rPr>
          <w:rFonts w:ascii="Times New Roman" w:hAnsi="Times New Roman"/>
          <w:sz w:val="22"/>
          <w:szCs w:val="20"/>
        </w:rPr>
        <w:t>RRTs</w:t>
      </w:r>
      <w:proofErr w:type="spellEnd"/>
      <w:r w:rsidRPr="00AC7BD8">
        <w:rPr>
          <w:rFonts w:ascii="Times New Roman" w:hAnsi="Times New Roman"/>
          <w:sz w:val="22"/>
          <w:szCs w:val="20"/>
        </w:rPr>
        <w:t xml:space="preserve"> após o fim do registro profissional feito em caráter provisório;</w:t>
      </w: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AC7BD8">
        <w:rPr>
          <w:rFonts w:ascii="Times New Roman" w:hAnsi="Times New Roman"/>
          <w:sz w:val="22"/>
          <w:szCs w:val="20"/>
        </w:rPr>
        <w:t>Considerando que para o procedimento de baixa de ofício no Sistema de Informação e Comunicação do CAU – SICCAU, no campo para incluir o motivo da baixa constam apenas as opções de falecimento do profissional ou por cancelamento do registro;</w:t>
      </w:r>
    </w:p>
    <w:p w:rsidR="00AC7BD8" w:rsidRP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 w:rsidRPr="00AC7BD8">
        <w:rPr>
          <w:rFonts w:ascii="Times New Roman" w:hAnsi="Times New Roman"/>
          <w:sz w:val="22"/>
          <w:szCs w:val="20"/>
        </w:rPr>
        <w:t>Considerando que, atualmente, não é possível realizar a baix</w:t>
      </w:r>
      <w:r>
        <w:rPr>
          <w:rFonts w:ascii="Times New Roman" w:hAnsi="Times New Roman"/>
          <w:sz w:val="22"/>
          <w:szCs w:val="20"/>
        </w:rPr>
        <w:t>a de RRT de forma retroativa;</w:t>
      </w:r>
    </w:p>
    <w:p w:rsidR="00AC7BD8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</w:p>
    <w:p w:rsidR="00F9311D" w:rsidRDefault="00AC7BD8" w:rsidP="00AC7BD8">
      <w:pPr>
        <w:tabs>
          <w:tab w:val="left" w:pos="1418"/>
        </w:tabs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Considerando que a Comissão de Exercício Profissional aprovou, por meio da Deliberação n.º 041/2017, </w:t>
      </w:r>
      <w:r w:rsidR="00AC70EB">
        <w:rPr>
          <w:rFonts w:ascii="Times New Roman" w:hAnsi="Times New Roman"/>
          <w:sz w:val="22"/>
          <w:szCs w:val="20"/>
        </w:rPr>
        <w:t xml:space="preserve">a baixa </w:t>
      </w:r>
      <w:r w:rsidRPr="00AC7BD8">
        <w:rPr>
          <w:rFonts w:ascii="Times New Roman" w:hAnsi="Times New Roman"/>
          <w:sz w:val="22"/>
          <w:szCs w:val="20"/>
        </w:rPr>
        <w:t>de ofício do RRT de profissional cujo registro em caráter provisório já tenha vencido</w:t>
      </w:r>
      <w:r w:rsidR="00F9311D">
        <w:rPr>
          <w:rFonts w:ascii="Times New Roman" w:hAnsi="Times New Roman"/>
          <w:sz w:val="22"/>
          <w:szCs w:val="20"/>
        </w:rPr>
        <w:t>.</w:t>
      </w:r>
    </w:p>
    <w:p w:rsidR="004F32DA" w:rsidRPr="00AC7BD8" w:rsidRDefault="004F32D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76AC" w:rsidRPr="00F9311D" w:rsidRDefault="00F876AC" w:rsidP="00F876A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Pela aprovação da </w:t>
      </w:r>
      <w:r w:rsidR="00AC70EB">
        <w:rPr>
          <w:rFonts w:ascii="Times New Roman" w:hAnsi="Times New Roman"/>
          <w:sz w:val="22"/>
          <w:szCs w:val="20"/>
        </w:rPr>
        <w:t xml:space="preserve">baixa </w:t>
      </w:r>
      <w:r w:rsidR="00AC70EB" w:rsidRPr="00AC7BD8">
        <w:rPr>
          <w:rFonts w:ascii="Times New Roman" w:hAnsi="Times New Roman"/>
          <w:sz w:val="22"/>
          <w:szCs w:val="20"/>
        </w:rPr>
        <w:t>de ofício do RRT de profissional cujo registro em caráter provisório já tenha vencido</w:t>
      </w:r>
      <w:r w:rsidR="00AC70EB">
        <w:rPr>
          <w:rFonts w:ascii="Times New Roman" w:hAnsi="Times New Roman"/>
          <w:sz w:val="22"/>
          <w:szCs w:val="20"/>
        </w:rPr>
        <w:t xml:space="preserve">, </w:t>
      </w:r>
      <w:r w:rsidR="00F9311D">
        <w:rPr>
          <w:rFonts w:ascii="Times New Roman" w:hAnsi="Times New Roman"/>
          <w:sz w:val="22"/>
          <w:szCs w:val="20"/>
        </w:rPr>
        <w:t>observando os seguintes ritos:</w:t>
      </w:r>
    </w:p>
    <w:p w:rsidR="00F9311D" w:rsidRPr="00F9311D" w:rsidRDefault="00F9311D" w:rsidP="00F9311D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</w:rPr>
      </w:pPr>
    </w:p>
    <w:p w:rsidR="00F9311D" w:rsidRPr="00F9311D" w:rsidRDefault="00F9311D" w:rsidP="00F9311D">
      <w:pPr>
        <w:pStyle w:val="PargrafodaLista"/>
        <w:tabs>
          <w:tab w:val="left" w:pos="1418"/>
        </w:tabs>
        <w:ind w:left="720"/>
        <w:jc w:val="both"/>
        <w:rPr>
          <w:rFonts w:ascii="Times New Roman" w:hAnsi="Times New Roman"/>
          <w:sz w:val="22"/>
          <w:szCs w:val="20"/>
        </w:rPr>
      </w:pPr>
    </w:p>
    <w:p w:rsidR="00F9311D" w:rsidRPr="00F9311D" w:rsidRDefault="00F9311D" w:rsidP="00F9311D">
      <w:pPr>
        <w:pStyle w:val="PargrafodaLista"/>
        <w:tabs>
          <w:tab w:val="left" w:pos="142"/>
          <w:tab w:val="left" w:pos="1134"/>
        </w:tabs>
        <w:ind w:left="1701"/>
        <w:jc w:val="both"/>
        <w:rPr>
          <w:rFonts w:ascii="Times New Roman" w:hAnsi="Times New Roman"/>
          <w:sz w:val="20"/>
          <w:szCs w:val="20"/>
        </w:rPr>
      </w:pPr>
      <w:r w:rsidRPr="00F9311D">
        <w:rPr>
          <w:rFonts w:ascii="Times New Roman" w:hAnsi="Times New Roman"/>
          <w:sz w:val="20"/>
          <w:szCs w:val="20"/>
        </w:rPr>
        <w:t xml:space="preserve">“APROVAR, como procedimento a ser adotado a partir desta deliberação, a comunicação ao arquiteto e urbanista com registro em caráter provisório e com RRT(s) sem baixa, informando que será procedida a baixa de ofício caso o registro torne-se vencido. Esta comunicação deverá ser feita via SICCAU durante os 30 (trinta) dias que antecedem a data fim do registro em caráter provisório. Nos casos em que for </w:t>
      </w:r>
      <w:r w:rsidRPr="00F9311D">
        <w:rPr>
          <w:rFonts w:ascii="Times New Roman" w:hAnsi="Times New Roman"/>
          <w:sz w:val="20"/>
          <w:szCs w:val="20"/>
        </w:rPr>
        <w:lastRenderedPageBreak/>
        <w:t xml:space="preserve">constatada a ausência desta comunicação, a baixa de ofício deve ser precedida por comunicado via SICCAU ao arquiteto e urbanista, concedendo-lhe o prazo de 10 (dez) dias para regularização do registro profissional. </w:t>
      </w:r>
    </w:p>
    <w:p w:rsidR="00F9311D" w:rsidRPr="00F9311D" w:rsidRDefault="00F9311D" w:rsidP="00F9311D">
      <w:pPr>
        <w:pStyle w:val="PargrafodaLista"/>
        <w:tabs>
          <w:tab w:val="left" w:pos="142"/>
          <w:tab w:val="left" w:pos="1134"/>
        </w:tabs>
        <w:ind w:left="1701"/>
        <w:jc w:val="both"/>
        <w:rPr>
          <w:rFonts w:ascii="Times New Roman" w:hAnsi="Times New Roman"/>
          <w:sz w:val="20"/>
          <w:szCs w:val="20"/>
        </w:rPr>
      </w:pPr>
    </w:p>
    <w:p w:rsidR="00F9311D" w:rsidRPr="00F9311D" w:rsidRDefault="00F9311D" w:rsidP="00F9311D">
      <w:pPr>
        <w:pStyle w:val="PargrafodaLista"/>
        <w:tabs>
          <w:tab w:val="left" w:pos="1134"/>
          <w:tab w:val="left" w:pos="1418"/>
        </w:tabs>
        <w:ind w:left="1701"/>
        <w:jc w:val="both"/>
        <w:rPr>
          <w:rFonts w:ascii="Times New Roman" w:hAnsi="Times New Roman"/>
          <w:sz w:val="22"/>
          <w:szCs w:val="20"/>
        </w:rPr>
      </w:pPr>
      <w:r w:rsidRPr="00F9311D">
        <w:rPr>
          <w:rFonts w:ascii="Times New Roman" w:hAnsi="Times New Roman"/>
          <w:sz w:val="20"/>
          <w:szCs w:val="20"/>
        </w:rPr>
        <w:t>DETERMINAR que, diante das opções atuais existentes no SICCAU para o motivo da baixa de ofício, para os casos tratados nesta deliberação deverá ser escolhido o item referente ao cancelamento de registro, detalhando-se a situação no campo para descrição”.</w:t>
      </w:r>
    </w:p>
    <w:p w:rsidR="00F876AC" w:rsidRPr="005B4928" w:rsidRDefault="00F876AC" w:rsidP="00F876AC">
      <w:pPr>
        <w:tabs>
          <w:tab w:val="left" w:pos="851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0802D2">
        <w:rPr>
          <w:rFonts w:ascii="Times New Roman" w:hAnsi="Times New Roman"/>
          <w:sz w:val="22"/>
        </w:rPr>
        <w:t>12 (doze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9F2390" w:rsidRPr="00DD31F8">
        <w:rPr>
          <w:rFonts w:ascii="Times New Roman" w:hAnsi="Times New Roman"/>
          <w:sz w:val="22"/>
        </w:rPr>
        <w:t>0</w:t>
      </w:r>
      <w:r w:rsidR="000802D2">
        <w:rPr>
          <w:rFonts w:ascii="Times New Roman" w:hAnsi="Times New Roman"/>
          <w:sz w:val="22"/>
        </w:rPr>
        <w:t>1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0802D2">
        <w:rPr>
          <w:rFonts w:ascii="Times New Roman" w:hAnsi="Times New Roman"/>
          <w:sz w:val="22"/>
        </w:rPr>
        <w:t>uma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856CAD">
        <w:rPr>
          <w:rFonts w:ascii="Times New Roman" w:hAnsi="Times New Roman"/>
          <w:sz w:val="22"/>
        </w:rPr>
        <w:t>5</w:t>
      </w:r>
      <w:r w:rsidR="00A97750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856CAD">
        <w:rPr>
          <w:rFonts w:ascii="Times New Roman" w:hAnsi="Times New Roman"/>
          <w:sz w:val="22"/>
        </w:rPr>
        <w:t>cinco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A97750" w:rsidRPr="00DD31F8">
        <w:rPr>
          <w:rFonts w:ascii="Times New Roman" w:hAnsi="Times New Roman"/>
          <w:sz w:val="22"/>
        </w:rPr>
        <w:t>ausência</w:t>
      </w:r>
      <w:r w:rsidR="00BA5D02">
        <w:rPr>
          <w:rFonts w:ascii="Times New Roman" w:hAnsi="Times New Roman"/>
          <w:sz w:val="22"/>
        </w:rPr>
        <w:t>s</w:t>
      </w:r>
      <w:r w:rsidR="00A97750" w:rsidRPr="00DD31F8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F876AC">
        <w:rPr>
          <w:rFonts w:ascii="Times New Roman" w:hAnsi="Times New Roman"/>
          <w:sz w:val="22"/>
        </w:rPr>
        <w:t>22 de setembro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856CAD">
        <w:rPr>
          <w:rFonts w:ascii="Times New Roman" w:hAnsi="Times New Roman"/>
          <w:b/>
          <w:bCs/>
          <w:lang w:eastAsia="pt-BR"/>
        </w:rPr>
        <w:t>7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7B25FE" w:rsidRPr="008D7E43" w:rsidTr="004E21E6">
        <w:tc>
          <w:tcPr>
            <w:tcW w:w="4536" w:type="dxa"/>
            <w:vMerge w:val="restart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B25FE" w:rsidRPr="008D7E43" w:rsidTr="004E21E6">
        <w:tc>
          <w:tcPr>
            <w:tcW w:w="4536" w:type="dxa"/>
            <w:vMerge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802D2" w:rsidRPr="008D7E43" w:rsidTr="004E21E6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802D2" w:rsidRPr="008D7E43" w:rsidRDefault="000802D2" w:rsidP="000802D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856CA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</w:t>
            </w:r>
            <w:r w:rsidR="00856CA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856CAD">
              <w:rPr>
                <w:rFonts w:ascii="Times New Roman" w:hAnsi="Times New Roman"/>
              </w:rPr>
              <w:t>22/09</w:t>
            </w:r>
            <w:r>
              <w:rPr>
                <w:rFonts w:ascii="Times New Roman" w:hAnsi="Times New Roman"/>
              </w:rPr>
              <w:t>/2017.</w:t>
            </w:r>
          </w:p>
          <w:p w:rsidR="00AC70EB" w:rsidRDefault="007B25FE" w:rsidP="005B374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 w:rsidR="00964E76">
              <w:rPr>
                <w:rFonts w:ascii="Times New Roman" w:hAnsi="Times New Roman"/>
              </w:rPr>
              <w:t>803</w:t>
            </w:r>
            <w:r w:rsidRPr="00C04C7C">
              <w:rPr>
                <w:rFonts w:ascii="Times New Roman" w:hAnsi="Times New Roman"/>
              </w:rPr>
              <w:t xml:space="preserve">/2017 </w:t>
            </w:r>
            <w:r w:rsidRPr="00AC70EB">
              <w:rPr>
                <w:rFonts w:ascii="Times New Roman" w:hAnsi="Times New Roman"/>
              </w:rPr>
              <w:t>–</w:t>
            </w:r>
            <w:r w:rsidR="00856CAD" w:rsidRPr="00AC70EB">
              <w:rPr>
                <w:rFonts w:ascii="Times New Roman" w:hAnsi="Times New Roman"/>
              </w:rPr>
              <w:t xml:space="preserve"> </w:t>
            </w:r>
            <w:r w:rsidR="00F9311D">
              <w:rPr>
                <w:rFonts w:ascii="Times New Roman" w:hAnsi="Times New Roman"/>
              </w:rPr>
              <w:t>Aprova</w:t>
            </w:r>
            <w:bookmarkStart w:id="7" w:name="_GoBack"/>
            <w:bookmarkEnd w:id="7"/>
            <w:r w:rsidR="00AC70EB" w:rsidRPr="00AC70EB">
              <w:rPr>
                <w:rFonts w:ascii="Times New Roman" w:hAnsi="Times New Roman"/>
              </w:rPr>
              <w:t xml:space="preserve"> a baixa de ofício do RRT de profissional cujo registro em caráter provisório já tenha vencido, bem como os ritos por ela estabelecidos.</w:t>
            </w:r>
          </w:p>
          <w:p w:rsidR="00AC70EB" w:rsidRPr="00AC70EB" w:rsidRDefault="00AC70EB" w:rsidP="005B374F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25FE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0802D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0802D2">
              <w:rPr>
                <w:rFonts w:ascii="Times New Roman" w:hAnsi="Times New Roman"/>
              </w:rPr>
              <w:t>12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0802D2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="00856CAD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EB3" w:rsidRDefault="00756EB3">
      <w:r>
        <w:separator/>
      </w:r>
    </w:p>
  </w:endnote>
  <w:endnote w:type="continuationSeparator" w:id="0">
    <w:p w:rsidR="00756EB3" w:rsidRDefault="0075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EB3" w:rsidRDefault="00756EB3">
      <w:r>
        <w:separator/>
      </w:r>
    </w:p>
  </w:footnote>
  <w:footnote w:type="continuationSeparator" w:id="0">
    <w:p w:rsidR="00756EB3" w:rsidRDefault="00756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2879"/>
    <w:multiLevelType w:val="hybridMultilevel"/>
    <w:tmpl w:val="AF18A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02D2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2ADE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305DC6"/>
    <w:rsid w:val="00321659"/>
    <w:rsid w:val="0032536C"/>
    <w:rsid w:val="003413CB"/>
    <w:rsid w:val="00364787"/>
    <w:rsid w:val="003652C0"/>
    <w:rsid w:val="0038038E"/>
    <w:rsid w:val="00381432"/>
    <w:rsid w:val="00385DA6"/>
    <w:rsid w:val="0039127B"/>
    <w:rsid w:val="0039375D"/>
    <w:rsid w:val="003A1A30"/>
    <w:rsid w:val="003B53CC"/>
    <w:rsid w:val="003C3735"/>
    <w:rsid w:val="003D21C7"/>
    <w:rsid w:val="003E20AE"/>
    <w:rsid w:val="003E64C7"/>
    <w:rsid w:val="003F3074"/>
    <w:rsid w:val="003F5F95"/>
    <w:rsid w:val="00407045"/>
    <w:rsid w:val="00417E52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3315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79A2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56EB3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56CAD"/>
    <w:rsid w:val="00864439"/>
    <w:rsid w:val="00875D64"/>
    <w:rsid w:val="00892A0B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64E76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4975"/>
    <w:rsid w:val="00A16511"/>
    <w:rsid w:val="00A17BC4"/>
    <w:rsid w:val="00A17C0C"/>
    <w:rsid w:val="00A26C8F"/>
    <w:rsid w:val="00A41D6C"/>
    <w:rsid w:val="00A421AD"/>
    <w:rsid w:val="00A479E5"/>
    <w:rsid w:val="00A47F97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C70EB"/>
    <w:rsid w:val="00AC7BD8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584"/>
    <w:rsid w:val="00C32B3C"/>
    <w:rsid w:val="00C35A43"/>
    <w:rsid w:val="00C35BA9"/>
    <w:rsid w:val="00C44812"/>
    <w:rsid w:val="00C524C3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876AC"/>
    <w:rsid w:val="00F9311D"/>
    <w:rsid w:val="00FA312B"/>
    <w:rsid w:val="00FB755A"/>
    <w:rsid w:val="00FC0B30"/>
    <w:rsid w:val="00FC4003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D865-C5E8-4E07-899A-9CEB76A6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696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43</cp:revision>
  <cp:lastPrinted>2016-03-08T14:29:00Z</cp:lastPrinted>
  <dcterms:created xsi:type="dcterms:W3CDTF">2016-03-08T14:30:00Z</dcterms:created>
  <dcterms:modified xsi:type="dcterms:W3CDTF">2017-10-03T14:20:00Z</dcterms:modified>
</cp:coreProperties>
</file>