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62"/>
      </w:tblGrid>
      <w:tr w:rsidR="00F2267F" w:rsidRPr="001C2D6B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59FA">
              <w:rPr>
                <w:rFonts w:ascii="Times New Roman" w:hAnsi="Times New Roman"/>
              </w:rPr>
              <w:t>17919/2018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56677" w:rsidRPr="001C2D6B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E16166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16166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E16166" w:rsidRDefault="006F348F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59FA">
              <w:rPr>
                <w:rFonts w:ascii="Times New Roman" w:hAnsi="Times New Roman"/>
              </w:rPr>
              <w:t>711417/2018</w:t>
            </w:r>
          </w:p>
        </w:tc>
      </w:tr>
      <w:tr w:rsidR="00C56677" w:rsidRPr="00C56677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C56677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C56677" w:rsidRDefault="006F348F" w:rsidP="006F348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CONDOMÍNIO EDIFÍCIO PRÍNCIPE DE BAYER</w:t>
            </w:r>
          </w:p>
        </w:tc>
      </w:tr>
      <w:tr w:rsidR="00F2267F" w:rsidRPr="001C2D6B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ARQ. E URB</w:t>
            </w:r>
            <w:r w:rsidR="00F2267F" w:rsidRPr="00AD357A">
              <w:rPr>
                <w:rFonts w:ascii="Times New Roman" w:hAnsi="Times New Roman"/>
                <w:szCs w:val="22"/>
              </w:rPr>
              <w:t>.</w:t>
            </w:r>
            <w:r w:rsidR="006F348F">
              <w:rPr>
                <w:rFonts w:ascii="Times New Roman" w:hAnsi="Times New Roman"/>
                <w:szCs w:val="22"/>
              </w:rPr>
              <w:t xml:space="preserve"> V. S. D. J.</w:t>
            </w:r>
          </w:p>
        </w:tc>
      </w:tr>
      <w:tr w:rsidR="00F2267F" w:rsidRPr="001C2D6B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ARQ. E URB. NOÉ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735CA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>
              <w:rPr>
                <w:rFonts w:ascii="Times New Roman" w:hAnsi="Times New Roman"/>
                <w:b/>
              </w:rPr>
              <w:t>034</w:t>
            </w:r>
            <w:bookmarkStart w:id="0" w:name="_GoBack"/>
            <w:bookmarkEnd w:id="0"/>
            <w:r w:rsidR="00735CA6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6F348F">
        <w:rPr>
          <w:rStyle w:val="nfase"/>
          <w:rFonts w:ascii="Times New Roman" w:hAnsi="Times New Roman"/>
          <w:i w:val="0"/>
          <w:iCs w:val="0"/>
          <w:noProof/>
        </w:rPr>
        <w:t>26 de fevereiro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735CA6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Intimar as partes da instauração do processo ético disciplinar nos termos do art. 23 da Resolução </w:t>
      </w:r>
      <w:r w:rsidR="00735CA6" w:rsidRPr="0000691C">
        <w:rPr>
          <w:rFonts w:ascii="Times New Roman" w:hAnsi="Times New Roman"/>
        </w:rPr>
        <w:t xml:space="preserve">CAU/BR </w:t>
      </w:r>
      <w:r w:rsidR="00735CA6"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>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denunciante a demonstrar seu interesse pela produção de prova testemunhal, arrolando testemunhas.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940993" w:rsidRPr="00F27F17" w:rsidRDefault="00940993" w:rsidP="0094099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5C1118CECC774655AE89717EA16C3A91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6F348F">
        <w:rPr>
          <w:rFonts w:ascii="Times New Roman" w:hAnsi="Times New Roman"/>
          <w:noProof/>
        </w:rPr>
        <w:t>26 de fevereiro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940993" w:rsidRPr="001C2D6B" w:rsidRDefault="00940993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VEGA COTTA DE MELLO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40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2267F" w:rsidRPr="001C2D6B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1C2D6B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6F348F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50BC5"/>
    <w:rsid w:val="00751097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5C1118CECC774655AE89717EA16C3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5AA3A-BBED-457B-AF4D-341BEF8F9F08}"/>
      </w:docPartPr>
      <w:docPartBody>
        <w:p w:rsidR="00746EB6" w:rsidRDefault="00EE1625" w:rsidP="00EE1625">
          <w:pPr>
            <w:pStyle w:val="5C1118CECC774655AE89717EA16C3A91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46EB6"/>
    <w:rsid w:val="00791134"/>
    <w:rsid w:val="00BE5C6F"/>
    <w:rsid w:val="00D20303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E1625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AA4E-1F91-465F-A332-7FF43D6B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Flávio Salamoni Barros Silva</cp:lastModifiedBy>
  <cp:revision>3</cp:revision>
  <cp:lastPrinted>2017-08-23T16:47:00Z</cp:lastPrinted>
  <dcterms:created xsi:type="dcterms:W3CDTF">2019-02-26T18:04:00Z</dcterms:created>
  <dcterms:modified xsi:type="dcterms:W3CDTF">2019-02-26T19:33:00Z</dcterms:modified>
</cp:coreProperties>
</file>