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1"/>
        <w:gridCol w:w="7120"/>
      </w:tblGrid>
      <w:tr w:rsidR="00A56089" w:rsidRPr="00BF2CDD" w:rsidTr="00B72EF4">
        <w:trPr>
          <w:trHeight w:hRule="exact" w:val="742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BF2CDD" w:rsidRDefault="00DF11E3" w:rsidP="00B72E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BF2CDD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BF2CDD" w:rsidRDefault="00B72EF4" w:rsidP="00B72EF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 CÁLCULO DE TEMPESTIVIDADE À CEF-CAU/BR </w:t>
            </w:r>
          </w:p>
        </w:tc>
      </w:tr>
      <w:tr w:rsidR="00A56089" w:rsidRPr="00BF2CDD" w:rsidTr="00B72EF4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BF2CDD" w:rsidRDefault="00A56089" w:rsidP="00A9294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92949">
              <w:rPr>
                <w:rFonts w:ascii="Times New Roman" w:hAnsi="Times New Roman"/>
                <w:b/>
                <w:sz w:val="22"/>
                <w:szCs w:val="22"/>
              </w:rPr>
              <w:t>015</w:t>
            </w:r>
            <w:r w:rsidR="004528C2" w:rsidRPr="00BF2CDD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372AF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 w:rsidRPr="00BF2CD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BF2CDD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BF2CD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A030C" w:rsidRPr="00BF2CDD" w:rsidRDefault="003A030C" w:rsidP="00B72E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72AFC" w:rsidRDefault="00372AFC" w:rsidP="00B72E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0DBC">
        <w:rPr>
          <w:rFonts w:ascii="Times New Roman" w:hAnsi="Times New Roman"/>
          <w:sz w:val="22"/>
          <w:szCs w:val="22"/>
        </w:rPr>
        <w:t xml:space="preserve">A COMISSÃO DE ENSINO E FORMAÇÃO – CEF-CAU/RS, </w:t>
      </w:r>
      <w:r w:rsidRPr="004C4A43">
        <w:rPr>
          <w:rFonts w:ascii="Times New Roman" w:hAnsi="Times New Roman"/>
          <w:sz w:val="22"/>
          <w:szCs w:val="22"/>
        </w:rPr>
        <w:t xml:space="preserve">reunida ordinariamente </w:t>
      </w:r>
      <w:r w:rsidR="004C4A43" w:rsidRPr="004C4A43">
        <w:rPr>
          <w:rFonts w:ascii="Times New Roman" w:hAnsi="Times New Roman"/>
          <w:sz w:val="22"/>
          <w:szCs w:val="22"/>
        </w:rPr>
        <w:t xml:space="preserve">por meio de videoconferência </w:t>
      </w:r>
      <w:r w:rsidRPr="004C4A43">
        <w:rPr>
          <w:rFonts w:ascii="Times New Roman" w:hAnsi="Times New Roman"/>
          <w:sz w:val="22"/>
          <w:szCs w:val="22"/>
        </w:rPr>
        <w:t>no dia</w:t>
      </w:r>
      <w:r w:rsidR="00B72EF4" w:rsidRPr="004C4A43">
        <w:rPr>
          <w:rFonts w:ascii="Times New Roman" w:hAnsi="Times New Roman"/>
          <w:sz w:val="22"/>
          <w:szCs w:val="22"/>
        </w:rPr>
        <w:t xml:space="preserve"> 08 de abril de 2020</w:t>
      </w:r>
      <w:r w:rsidRPr="00B30DBC">
        <w:rPr>
          <w:rFonts w:ascii="Times New Roman" w:hAnsi="Times New Roman"/>
          <w:sz w:val="22"/>
          <w:szCs w:val="22"/>
        </w:rPr>
        <w:t>, no uso das competências que lhe conferem o artigo 102</w:t>
      </w:r>
      <w:r>
        <w:rPr>
          <w:rFonts w:ascii="Times New Roman" w:hAnsi="Times New Roman"/>
          <w:sz w:val="22"/>
          <w:szCs w:val="22"/>
        </w:rPr>
        <w:t>, II e III,</w:t>
      </w:r>
      <w:r w:rsidRPr="00B30DBC">
        <w:rPr>
          <w:rFonts w:ascii="Times New Roman" w:hAnsi="Times New Roman"/>
          <w:sz w:val="22"/>
          <w:szCs w:val="22"/>
        </w:rPr>
        <w:t xml:space="preserve"> do Anexo I da Resolução CAU/BR nº 139/2017, após análise do assunto em epígrafe; e </w:t>
      </w:r>
    </w:p>
    <w:p w:rsidR="00396BE1" w:rsidRDefault="00396BE1" w:rsidP="00B72E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4365B" w:rsidRDefault="00363B2D" w:rsidP="00B72EF4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Considerando </w:t>
      </w:r>
      <w:r w:rsidR="001078ED">
        <w:rPr>
          <w:rFonts w:ascii="Times New Roman" w:hAnsi="Times New Roman"/>
          <w:sz w:val="22"/>
          <w:szCs w:val="22"/>
        </w:rPr>
        <w:t xml:space="preserve">que </w:t>
      </w:r>
      <w:r w:rsidRPr="00BF2CDD">
        <w:rPr>
          <w:rFonts w:ascii="Times New Roman" w:hAnsi="Times New Roman"/>
          <w:sz w:val="22"/>
          <w:szCs w:val="22"/>
        </w:rPr>
        <w:t>a Lei nº 12.378/2010, que regulamenta o exercício da Arquitetura e Urbanismo</w:t>
      </w:r>
      <w:r w:rsidR="005E0F3D" w:rsidRPr="00BF2CDD">
        <w:rPr>
          <w:rFonts w:ascii="Times New Roman" w:hAnsi="Times New Roman"/>
          <w:sz w:val="22"/>
          <w:szCs w:val="22"/>
        </w:rPr>
        <w:t xml:space="preserve">, </w:t>
      </w:r>
      <w:r w:rsidR="001078ED">
        <w:rPr>
          <w:rFonts w:ascii="Times New Roman" w:hAnsi="Times New Roman"/>
          <w:sz w:val="22"/>
          <w:szCs w:val="22"/>
        </w:rPr>
        <w:t xml:space="preserve">dispõe, </w:t>
      </w:r>
      <w:r w:rsidR="005E0F3D" w:rsidRPr="00BF2CDD">
        <w:rPr>
          <w:rFonts w:ascii="Times New Roman" w:hAnsi="Times New Roman"/>
          <w:sz w:val="22"/>
          <w:szCs w:val="22"/>
        </w:rPr>
        <w:t>em seu</w:t>
      </w:r>
      <w:r w:rsidRPr="00BF2CDD">
        <w:rPr>
          <w:rFonts w:ascii="Times New Roman" w:hAnsi="Times New Roman"/>
          <w:sz w:val="22"/>
          <w:szCs w:val="22"/>
        </w:rPr>
        <w:t xml:space="preserve"> art. </w:t>
      </w:r>
      <w:r w:rsidR="0004365B" w:rsidRPr="00BF2CDD">
        <w:rPr>
          <w:rFonts w:ascii="Times New Roman" w:hAnsi="Times New Roman"/>
          <w:sz w:val="22"/>
          <w:szCs w:val="22"/>
        </w:rPr>
        <w:t>4</w:t>
      </w:r>
      <w:r w:rsidRPr="00BF2CDD">
        <w:rPr>
          <w:rFonts w:ascii="Times New Roman" w:hAnsi="Times New Roman"/>
          <w:sz w:val="22"/>
          <w:szCs w:val="22"/>
        </w:rPr>
        <w:t>º</w:t>
      </w:r>
      <w:r w:rsidR="005E0F3D" w:rsidRPr="00BF2CDD">
        <w:rPr>
          <w:rFonts w:ascii="Times New Roman" w:hAnsi="Times New Roman"/>
          <w:sz w:val="22"/>
          <w:szCs w:val="22"/>
        </w:rPr>
        <w:t xml:space="preserve">, que </w:t>
      </w:r>
      <w:r w:rsidR="00A97508" w:rsidRPr="00396BE1">
        <w:rPr>
          <w:rFonts w:ascii="Times New Roman" w:hAnsi="Times New Roman"/>
          <w:i/>
          <w:iCs/>
          <w:sz w:val="22"/>
          <w:szCs w:val="22"/>
        </w:rPr>
        <w:t>o</w:t>
      </w:r>
      <w:r w:rsidR="0004365B" w:rsidRPr="00396BE1">
        <w:rPr>
          <w:rFonts w:ascii="Times New Roman" w:hAnsi="Times New Roman"/>
          <w:i/>
          <w:iCs/>
          <w:sz w:val="22"/>
          <w:szCs w:val="22"/>
        </w:rPr>
        <w:t xml:space="preserve"> CAU/BR organizará e manterá atualizado cadastro nacional das escolas e faculdades de arquitetura e urbanismo, incluindo o currículo de todos os cursos oferecidos e os projetos </w:t>
      </w:r>
      <w:r w:rsidR="00A97508" w:rsidRPr="00396BE1">
        <w:rPr>
          <w:rFonts w:ascii="Times New Roman" w:hAnsi="Times New Roman"/>
          <w:i/>
          <w:iCs/>
          <w:sz w:val="22"/>
          <w:szCs w:val="22"/>
        </w:rPr>
        <w:t>pedagógicos</w:t>
      </w:r>
      <w:r w:rsidR="00A97508" w:rsidRPr="00A97508">
        <w:rPr>
          <w:rFonts w:ascii="Times New Roman" w:hAnsi="Times New Roman"/>
          <w:iCs/>
          <w:sz w:val="22"/>
          <w:szCs w:val="22"/>
        </w:rPr>
        <w:t>;</w:t>
      </w:r>
    </w:p>
    <w:p w:rsidR="00396BE1" w:rsidRDefault="00396BE1" w:rsidP="00B72EF4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396BE1" w:rsidRPr="00A97508" w:rsidRDefault="00396BE1" w:rsidP="00B72EF4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Considerando que o art. 6º da Lei 12.378/2010, determina que </w:t>
      </w:r>
      <w:r w:rsidRPr="00396BE1">
        <w:rPr>
          <w:rFonts w:ascii="Times New Roman" w:hAnsi="Times New Roman"/>
          <w:i/>
          <w:sz w:val="22"/>
          <w:szCs w:val="22"/>
        </w:rPr>
        <w:t>são requisitos para o registro capacidade civil, diploma de graduação em arquitetura e urbanismo, obtido em instituição de ensino superior oficialmente reconhecida pelo poder público;</w:t>
      </w:r>
    </w:p>
    <w:p w:rsidR="00E80045" w:rsidRPr="00A97508" w:rsidRDefault="00E80045" w:rsidP="00B72EF4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04365B" w:rsidRDefault="0004365B" w:rsidP="00B72EF4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Considerando </w:t>
      </w:r>
      <w:r w:rsidR="00EB313E">
        <w:rPr>
          <w:rFonts w:ascii="Times New Roman" w:hAnsi="Times New Roman"/>
          <w:sz w:val="22"/>
          <w:szCs w:val="22"/>
        </w:rPr>
        <w:t>que a</w:t>
      </w:r>
      <w:r w:rsidRPr="00BF2CDD">
        <w:rPr>
          <w:rFonts w:ascii="Times New Roman" w:hAnsi="Times New Roman"/>
          <w:sz w:val="22"/>
          <w:szCs w:val="22"/>
        </w:rPr>
        <w:t xml:space="preserve"> Resolução </w:t>
      </w:r>
      <w:r w:rsidR="00EB313E" w:rsidRPr="00BF2CDD">
        <w:rPr>
          <w:rFonts w:ascii="Times New Roman" w:hAnsi="Times New Roman"/>
          <w:sz w:val="22"/>
          <w:szCs w:val="22"/>
        </w:rPr>
        <w:t xml:space="preserve">CAU/BR </w:t>
      </w:r>
      <w:r w:rsidRPr="00BF2CDD">
        <w:rPr>
          <w:rFonts w:ascii="Times New Roman" w:hAnsi="Times New Roman"/>
          <w:sz w:val="22"/>
          <w:szCs w:val="22"/>
        </w:rPr>
        <w:t>n° 18</w:t>
      </w:r>
      <w:r w:rsidR="00EB313E">
        <w:rPr>
          <w:rFonts w:ascii="Times New Roman" w:hAnsi="Times New Roman"/>
          <w:sz w:val="22"/>
          <w:szCs w:val="22"/>
        </w:rPr>
        <w:t>/2012</w:t>
      </w:r>
      <w:r w:rsidRPr="00BF2CDD">
        <w:rPr>
          <w:rFonts w:ascii="Times New Roman" w:hAnsi="Times New Roman"/>
          <w:sz w:val="22"/>
          <w:szCs w:val="22"/>
        </w:rPr>
        <w:t xml:space="preserve">, </w:t>
      </w:r>
      <w:r w:rsidR="00EB313E">
        <w:rPr>
          <w:rFonts w:ascii="Times New Roman" w:hAnsi="Times New Roman"/>
          <w:sz w:val="22"/>
          <w:szCs w:val="22"/>
        </w:rPr>
        <w:t>a qual trata d</w:t>
      </w:r>
      <w:r w:rsidR="00DF5C79" w:rsidRPr="00BF2CDD">
        <w:rPr>
          <w:rFonts w:ascii="Times New Roman" w:hAnsi="Times New Roman"/>
          <w:sz w:val="22"/>
          <w:szCs w:val="22"/>
        </w:rPr>
        <w:t>os registros definitivos e temporários de profissionais no Conselho de Arquitetura e Urbanismo</w:t>
      </w:r>
      <w:r w:rsidRPr="00BF2CDD">
        <w:rPr>
          <w:rFonts w:ascii="Times New Roman" w:hAnsi="Times New Roman"/>
          <w:sz w:val="22"/>
          <w:szCs w:val="22"/>
        </w:rPr>
        <w:t xml:space="preserve">, </w:t>
      </w:r>
      <w:r w:rsidR="00EB313E">
        <w:rPr>
          <w:rFonts w:ascii="Times New Roman" w:hAnsi="Times New Roman"/>
          <w:sz w:val="22"/>
          <w:szCs w:val="22"/>
        </w:rPr>
        <w:t>dispõe em seu artigo</w:t>
      </w:r>
      <w:r w:rsidRPr="00BF2CDD">
        <w:rPr>
          <w:rFonts w:ascii="Times New Roman" w:hAnsi="Times New Roman"/>
          <w:sz w:val="22"/>
          <w:szCs w:val="22"/>
        </w:rPr>
        <w:t xml:space="preserve"> </w:t>
      </w:r>
      <w:r w:rsidR="00DF5C79" w:rsidRPr="00BF2CDD">
        <w:rPr>
          <w:rFonts w:ascii="Times New Roman" w:hAnsi="Times New Roman"/>
          <w:sz w:val="22"/>
          <w:szCs w:val="22"/>
        </w:rPr>
        <w:t>3</w:t>
      </w:r>
      <w:r w:rsidRPr="00BF2CDD">
        <w:rPr>
          <w:rFonts w:ascii="Times New Roman" w:hAnsi="Times New Roman"/>
          <w:sz w:val="22"/>
          <w:szCs w:val="22"/>
        </w:rPr>
        <w:t xml:space="preserve">º, </w:t>
      </w:r>
      <w:r w:rsidRPr="00EB313E">
        <w:rPr>
          <w:rFonts w:ascii="Times New Roman" w:hAnsi="Times New Roman"/>
          <w:sz w:val="22"/>
          <w:szCs w:val="22"/>
        </w:rPr>
        <w:t>que</w:t>
      </w:r>
      <w:r w:rsidR="00EB313E">
        <w:rPr>
          <w:rFonts w:ascii="Times New Roman" w:hAnsi="Times New Roman"/>
          <w:sz w:val="22"/>
          <w:szCs w:val="22"/>
        </w:rPr>
        <w:t>,</w:t>
      </w:r>
      <w:r w:rsidRPr="00EB313E">
        <w:rPr>
          <w:rFonts w:ascii="Times New Roman" w:hAnsi="Times New Roman"/>
          <w:sz w:val="22"/>
          <w:szCs w:val="22"/>
        </w:rPr>
        <w:t xml:space="preserve"> </w:t>
      </w:r>
      <w:r w:rsidR="00DF5C79" w:rsidRPr="00EB313E">
        <w:rPr>
          <w:rFonts w:ascii="Times New Roman" w:hAnsi="Times New Roman"/>
          <w:iCs/>
          <w:sz w:val="22"/>
          <w:szCs w:val="22"/>
        </w:rPr>
        <w:t>para efeito de registro</w:t>
      </w:r>
      <w:r w:rsidR="00EB313E">
        <w:rPr>
          <w:rFonts w:ascii="Times New Roman" w:hAnsi="Times New Roman"/>
          <w:iCs/>
          <w:sz w:val="22"/>
          <w:szCs w:val="22"/>
        </w:rPr>
        <w:t>,</w:t>
      </w:r>
      <w:r w:rsidR="00DF5C79" w:rsidRPr="00EB313E">
        <w:rPr>
          <w:rFonts w:ascii="Times New Roman" w:hAnsi="Times New Roman"/>
          <w:iCs/>
          <w:sz w:val="22"/>
          <w:szCs w:val="22"/>
        </w:rPr>
        <w:t xml:space="preserve"> </w:t>
      </w:r>
      <w:r w:rsidR="00DF5C79" w:rsidRPr="00396BE1">
        <w:rPr>
          <w:rFonts w:ascii="Times New Roman" w:hAnsi="Times New Roman"/>
          <w:i/>
          <w:sz w:val="22"/>
          <w:szCs w:val="22"/>
        </w:rPr>
        <w:t>o S</w:t>
      </w:r>
      <w:r w:rsidR="00EB313E" w:rsidRPr="00396BE1">
        <w:rPr>
          <w:rFonts w:ascii="Times New Roman" w:hAnsi="Times New Roman"/>
          <w:i/>
          <w:sz w:val="22"/>
          <w:szCs w:val="22"/>
        </w:rPr>
        <w:t>istema de Informação e Comunicação do CAU (S</w:t>
      </w:r>
      <w:r w:rsidR="00DF5C79" w:rsidRPr="00396BE1">
        <w:rPr>
          <w:rFonts w:ascii="Times New Roman" w:hAnsi="Times New Roman"/>
          <w:i/>
          <w:sz w:val="22"/>
          <w:szCs w:val="22"/>
        </w:rPr>
        <w:t>ICCAU</w:t>
      </w:r>
      <w:r w:rsidR="00EB313E" w:rsidRPr="00396BE1">
        <w:rPr>
          <w:rFonts w:ascii="Times New Roman" w:hAnsi="Times New Roman"/>
          <w:i/>
          <w:sz w:val="22"/>
          <w:szCs w:val="22"/>
        </w:rPr>
        <w:t>)</w:t>
      </w:r>
      <w:r w:rsidR="00DF5C79" w:rsidRPr="00396BE1">
        <w:rPr>
          <w:rFonts w:ascii="Times New Roman" w:hAnsi="Times New Roman"/>
          <w:i/>
          <w:sz w:val="22"/>
          <w:szCs w:val="22"/>
        </w:rPr>
        <w:t xml:space="preserve"> solicitará das </w:t>
      </w:r>
      <w:r w:rsidR="00EB313E" w:rsidRPr="00396BE1">
        <w:rPr>
          <w:rFonts w:ascii="Times New Roman" w:hAnsi="Times New Roman"/>
          <w:i/>
          <w:sz w:val="22"/>
          <w:szCs w:val="22"/>
        </w:rPr>
        <w:t xml:space="preserve">Instituições de Ensino Superior </w:t>
      </w:r>
      <w:r w:rsidR="00DF5C79" w:rsidRPr="00396BE1">
        <w:rPr>
          <w:rFonts w:ascii="Times New Roman" w:hAnsi="Times New Roman"/>
          <w:i/>
          <w:sz w:val="22"/>
          <w:szCs w:val="22"/>
        </w:rPr>
        <w:t>de Arquitetura e Urbanismo a listagem dos profissionais recém-formados</w:t>
      </w:r>
      <w:r w:rsidR="00EB313E">
        <w:rPr>
          <w:rFonts w:ascii="Times New Roman" w:hAnsi="Times New Roman"/>
          <w:iCs/>
          <w:sz w:val="22"/>
          <w:szCs w:val="22"/>
        </w:rPr>
        <w:t>;</w:t>
      </w:r>
    </w:p>
    <w:p w:rsidR="00EB313E" w:rsidRDefault="00EB313E" w:rsidP="00B72EF4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372AFC" w:rsidRDefault="00372AFC" w:rsidP="00B72EF4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Considerando a Deliberação n° 001/2018 da CEF-CAU/BR, a qual trata de </w:t>
      </w:r>
      <w:r w:rsidRPr="00396BE1">
        <w:rPr>
          <w:rFonts w:ascii="Times New Roman" w:hAnsi="Times New Roman"/>
          <w:i/>
          <w:sz w:val="22"/>
          <w:szCs w:val="22"/>
        </w:rPr>
        <w:t>Cálculo de Tempestividade de Cursos de Arquitetura e Urbanismo</w:t>
      </w:r>
      <w:r w:rsidR="00396BE1">
        <w:rPr>
          <w:rFonts w:ascii="Times New Roman" w:hAnsi="Times New Roman"/>
          <w:i/>
          <w:sz w:val="22"/>
          <w:szCs w:val="22"/>
        </w:rPr>
        <w:t>,</w:t>
      </w:r>
      <w:r w:rsidR="00396BE1">
        <w:rPr>
          <w:rFonts w:ascii="Times New Roman" w:hAnsi="Times New Roman"/>
          <w:iCs/>
          <w:sz w:val="22"/>
          <w:szCs w:val="22"/>
        </w:rPr>
        <w:t xml:space="preserve"> e a Deliberação n° 002/2018 da CEF-CAU/BR, a qual trata de </w:t>
      </w:r>
      <w:r w:rsidR="00396BE1" w:rsidRPr="00396BE1">
        <w:rPr>
          <w:rFonts w:ascii="Times New Roman" w:hAnsi="Times New Roman"/>
          <w:i/>
          <w:sz w:val="22"/>
          <w:szCs w:val="22"/>
        </w:rPr>
        <w:t>Solicitações de Cadastro, Importação de Listas de Egressos</w:t>
      </w:r>
      <w:r w:rsidR="00396BE1">
        <w:rPr>
          <w:rFonts w:ascii="Times New Roman" w:hAnsi="Times New Roman"/>
          <w:i/>
          <w:sz w:val="22"/>
          <w:szCs w:val="22"/>
        </w:rPr>
        <w:t>.</w:t>
      </w:r>
    </w:p>
    <w:p w:rsidR="00DF5C79" w:rsidRPr="00BF2CDD" w:rsidRDefault="00DF5C79" w:rsidP="00B72E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BF2CDD" w:rsidRDefault="00C737B7" w:rsidP="00B72EF4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BF2CDD">
        <w:rPr>
          <w:rFonts w:ascii="Times New Roman" w:hAnsi="Times New Roman"/>
          <w:b/>
          <w:sz w:val="22"/>
          <w:szCs w:val="22"/>
        </w:rPr>
        <w:t>DELIBERA</w:t>
      </w:r>
      <w:r w:rsidR="009F2890" w:rsidRPr="00BF2CDD">
        <w:rPr>
          <w:rFonts w:ascii="Times New Roman" w:hAnsi="Times New Roman"/>
          <w:b/>
          <w:sz w:val="22"/>
          <w:szCs w:val="22"/>
        </w:rPr>
        <w:t>:</w:t>
      </w:r>
    </w:p>
    <w:p w:rsidR="006B435E" w:rsidRPr="00BF2CDD" w:rsidRDefault="006B435E" w:rsidP="00B72E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E2103" w:rsidRPr="00B72EF4" w:rsidRDefault="00D9418C" w:rsidP="00B72EF4">
      <w:pPr>
        <w:pStyle w:val="PargrafodaLista"/>
        <w:numPr>
          <w:ilvl w:val="0"/>
          <w:numId w:val="23"/>
        </w:numPr>
        <w:tabs>
          <w:tab w:val="left" w:pos="1418"/>
        </w:tabs>
        <w:ind w:left="0" w:hanging="11"/>
        <w:jc w:val="both"/>
        <w:rPr>
          <w:rFonts w:ascii="Times New Roman" w:hAnsi="Times New Roman"/>
          <w:sz w:val="22"/>
          <w:szCs w:val="22"/>
        </w:rPr>
      </w:pPr>
      <w:r w:rsidRPr="00B72EF4">
        <w:rPr>
          <w:rFonts w:ascii="Times New Roman" w:hAnsi="Times New Roman"/>
          <w:sz w:val="22"/>
          <w:szCs w:val="22"/>
        </w:rPr>
        <w:t>Por s</w:t>
      </w:r>
      <w:r w:rsidR="00DF5C79" w:rsidRPr="00B72EF4">
        <w:rPr>
          <w:rFonts w:ascii="Times New Roman" w:hAnsi="Times New Roman"/>
          <w:sz w:val="22"/>
          <w:szCs w:val="22"/>
        </w:rPr>
        <w:t xml:space="preserve">olicitar à CEF-CAU/BR que </w:t>
      </w:r>
      <w:r w:rsidR="00396BE1" w:rsidRPr="00B72EF4">
        <w:rPr>
          <w:rFonts w:ascii="Times New Roman" w:hAnsi="Times New Roman"/>
          <w:sz w:val="22"/>
          <w:szCs w:val="22"/>
        </w:rPr>
        <w:t>providencie Cálculo de Tempestividade para o</w:t>
      </w:r>
      <w:r w:rsidR="00F07051" w:rsidRPr="00B72EF4">
        <w:rPr>
          <w:rFonts w:ascii="Times New Roman" w:hAnsi="Times New Roman"/>
          <w:sz w:val="22"/>
          <w:szCs w:val="22"/>
        </w:rPr>
        <w:t>s</w:t>
      </w:r>
      <w:r w:rsidR="00396BE1" w:rsidRPr="00B72EF4">
        <w:rPr>
          <w:rFonts w:ascii="Times New Roman" w:hAnsi="Times New Roman"/>
          <w:sz w:val="22"/>
          <w:szCs w:val="22"/>
        </w:rPr>
        <w:t xml:space="preserve"> seguinte</w:t>
      </w:r>
      <w:r w:rsidR="00F07051" w:rsidRPr="00B72EF4">
        <w:rPr>
          <w:rFonts w:ascii="Times New Roman" w:hAnsi="Times New Roman"/>
          <w:sz w:val="22"/>
          <w:szCs w:val="22"/>
        </w:rPr>
        <w:t>s</w:t>
      </w:r>
      <w:r w:rsidR="00396BE1" w:rsidRPr="00B72EF4">
        <w:rPr>
          <w:rFonts w:ascii="Times New Roman" w:hAnsi="Times New Roman"/>
          <w:sz w:val="22"/>
          <w:szCs w:val="22"/>
        </w:rPr>
        <w:t xml:space="preserve"> curso</w:t>
      </w:r>
      <w:r w:rsidR="00F07051" w:rsidRPr="00B72EF4">
        <w:rPr>
          <w:rFonts w:ascii="Times New Roman" w:hAnsi="Times New Roman"/>
          <w:sz w:val="22"/>
          <w:szCs w:val="22"/>
        </w:rPr>
        <w:t>s</w:t>
      </w:r>
      <w:r w:rsidR="00396BE1" w:rsidRPr="00B72EF4">
        <w:rPr>
          <w:rFonts w:ascii="Times New Roman" w:hAnsi="Times New Roman"/>
          <w:sz w:val="22"/>
          <w:szCs w:val="22"/>
        </w:rPr>
        <w:t>:</w:t>
      </w:r>
    </w:p>
    <w:p w:rsidR="00BF00D4" w:rsidRPr="00BF00D4" w:rsidRDefault="00BF00D4" w:rsidP="001012E9">
      <w:pPr>
        <w:pStyle w:val="PargrafodaLista"/>
        <w:tabs>
          <w:tab w:val="left" w:pos="1418"/>
        </w:tabs>
        <w:spacing w:after="120"/>
        <w:ind w:left="714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05" w:type="dxa"/>
        <w:jc w:val="center"/>
        <w:tblLook w:val="04A0" w:firstRow="1" w:lastRow="0" w:firstColumn="1" w:lastColumn="0" w:noHBand="0" w:noVBand="1"/>
      </w:tblPr>
      <w:tblGrid>
        <w:gridCol w:w="3440"/>
        <w:gridCol w:w="1973"/>
        <w:gridCol w:w="2422"/>
        <w:gridCol w:w="1170"/>
      </w:tblGrid>
      <w:tr w:rsidR="005C7D1E" w:rsidTr="00B72EF4">
        <w:trPr>
          <w:trHeight w:val="720"/>
          <w:jc w:val="center"/>
        </w:trPr>
        <w:tc>
          <w:tcPr>
            <w:tcW w:w="3440" w:type="dxa"/>
            <w:shd w:val="clear" w:color="auto" w:fill="BFBFBF" w:themeFill="background1" w:themeFillShade="BF"/>
            <w:vAlign w:val="center"/>
          </w:tcPr>
          <w:p w:rsidR="005C7D1E" w:rsidRDefault="00B72EF4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NOME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:rsidR="005C7D1E" w:rsidRDefault="00B72EF4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SIGLA</w:t>
            </w:r>
          </w:p>
        </w:tc>
        <w:tc>
          <w:tcPr>
            <w:tcW w:w="2422" w:type="dxa"/>
            <w:shd w:val="clear" w:color="auto" w:fill="BFBFBF" w:themeFill="background1" w:themeFillShade="BF"/>
            <w:vAlign w:val="center"/>
          </w:tcPr>
          <w:p w:rsidR="005C7D1E" w:rsidRDefault="00B72EF4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CAMPUS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5C7D1E" w:rsidRDefault="00B72EF4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NÚMERO E-MEC DO CURSO</w:t>
            </w:r>
          </w:p>
        </w:tc>
      </w:tr>
      <w:tr w:rsidR="00062ED4" w:rsidTr="00B72EF4">
        <w:trPr>
          <w:trHeight w:val="801"/>
          <w:jc w:val="center"/>
        </w:trPr>
        <w:tc>
          <w:tcPr>
            <w:tcW w:w="3440" w:type="dxa"/>
            <w:vAlign w:val="center"/>
          </w:tcPr>
          <w:p w:rsidR="00062ED4" w:rsidRDefault="00062ED4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07051">
              <w:rPr>
                <w:rFonts w:ascii="Times New Roman" w:hAnsi="Times New Roman"/>
                <w:sz w:val="22"/>
                <w:szCs w:val="22"/>
              </w:rPr>
              <w:t>CENTRO UNIVERSITÁRIO RITTER DOS REIS</w:t>
            </w:r>
          </w:p>
        </w:tc>
        <w:tc>
          <w:tcPr>
            <w:tcW w:w="1973" w:type="dxa"/>
            <w:vAlign w:val="center"/>
          </w:tcPr>
          <w:p w:rsidR="00062ED4" w:rsidRDefault="00062ED4" w:rsidP="00FD31CB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2ED4">
              <w:rPr>
                <w:rFonts w:ascii="Times New Roman" w:hAnsi="Times New Roman"/>
                <w:sz w:val="22"/>
                <w:szCs w:val="22"/>
              </w:rPr>
              <w:t>UNIRITTER</w:t>
            </w:r>
          </w:p>
        </w:tc>
        <w:tc>
          <w:tcPr>
            <w:tcW w:w="2422" w:type="dxa"/>
            <w:vAlign w:val="center"/>
          </w:tcPr>
          <w:p w:rsidR="00062ED4" w:rsidRDefault="00062ED4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62ED4">
              <w:rPr>
                <w:rFonts w:ascii="Times New Roman" w:hAnsi="Times New Roman"/>
                <w:sz w:val="22"/>
                <w:szCs w:val="22"/>
              </w:rPr>
              <w:t>FAPA</w:t>
            </w:r>
          </w:p>
        </w:tc>
        <w:tc>
          <w:tcPr>
            <w:tcW w:w="1170" w:type="dxa"/>
            <w:vAlign w:val="center"/>
          </w:tcPr>
          <w:p w:rsidR="00062ED4" w:rsidRDefault="00062ED4" w:rsidP="00FD31CB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2ED4">
              <w:rPr>
                <w:rFonts w:ascii="Times New Roman" w:hAnsi="Times New Roman"/>
                <w:sz w:val="22"/>
                <w:szCs w:val="22"/>
              </w:rPr>
              <w:t>1315465</w:t>
            </w:r>
          </w:p>
        </w:tc>
      </w:tr>
      <w:tr w:rsidR="00062ED4" w:rsidTr="00B72EF4">
        <w:trPr>
          <w:trHeight w:val="841"/>
          <w:jc w:val="center"/>
        </w:trPr>
        <w:tc>
          <w:tcPr>
            <w:tcW w:w="3440" w:type="dxa"/>
            <w:vAlign w:val="center"/>
          </w:tcPr>
          <w:p w:rsidR="00062ED4" w:rsidRDefault="00062ED4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62ED4">
              <w:rPr>
                <w:rFonts w:ascii="Times New Roman" w:hAnsi="Times New Roman"/>
                <w:sz w:val="22"/>
                <w:szCs w:val="22"/>
              </w:rPr>
              <w:t>CENTRO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UNIVERSITÁRIO RITTER DOS REIS</w:t>
            </w:r>
          </w:p>
        </w:tc>
        <w:tc>
          <w:tcPr>
            <w:tcW w:w="1973" w:type="dxa"/>
            <w:vAlign w:val="center"/>
          </w:tcPr>
          <w:p w:rsidR="00062ED4" w:rsidRDefault="00062ED4" w:rsidP="00FD31CB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2ED4">
              <w:rPr>
                <w:rFonts w:ascii="Times New Roman" w:hAnsi="Times New Roman"/>
                <w:sz w:val="22"/>
                <w:szCs w:val="22"/>
              </w:rPr>
              <w:t>UNIRITTER</w:t>
            </w:r>
          </w:p>
        </w:tc>
        <w:tc>
          <w:tcPr>
            <w:tcW w:w="2422" w:type="dxa"/>
            <w:vAlign w:val="center"/>
          </w:tcPr>
          <w:p w:rsidR="00062ED4" w:rsidRDefault="00062ED4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62ED4">
              <w:rPr>
                <w:rFonts w:ascii="Times New Roman" w:hAnsi="Times New Roman"/>
                <w:sz w:val="22"/>
                <w:szCs w:val="22"/>
              </w:rPr>
              <w:t>CANOAS</w:t>
            </w:r>
          </w:p>
        </w:tc>
        <w:tc>
          <w:tcPr>
            <w:tcW w:w="1170" w:type="dxa"/>
            <w:vAlign w:val="center"/>
          </w:tcPr>
          <w:p w:rsidR="00062ED4" w:rsidRDefault="00062ED4" w:rsidP="00FD31CB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2ED4">
              <w:rPr>
                <w:rFonts w:ascii="Times New Roman" w:hAnsi="Times New Roman"/>
                <w:sz w:val="22"/>
                <w:szCs w:val="22"/>
              </w:rPr>
              <w:t>1283894</w:t>
            </w:r>
          </w:p>
        </w:tc>
      </w:tr>
      <w:tr w:rsidR="00062ED4" w:rsidTr="00B72EF4">
        <w:trPr>
          <w:trHeight w:val="981"/>
          <w:jc w:val="center"/>
        </w:trPr>
        <w:tc>
          <w:tcPr>
            <w:tcW w:w="3440" w:type="dxa"/>
            <w:vAlign w:val="center"/>
          </w:tcPr>
          <w:p w:rsidR="00062ED4" w:rsidRDefault="00062ED4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62ED4">
              <w:rPr>
                <w:rFonts w:ascii="Times New Roman" w:hAnsi="Times New Roman"/>
                <w:sz w:val="22"/>
                <w:szCs w:val="22"/>
              </w:rPr>
              <w:t>CENTRO UNIVERSITÁRIO DA SERRA GAÚCHA</w:t>
            </w:r>
          </w:p>
        </w:tc>
        <w:tc>
          <w:tcPr>
            <w:tcW w:w="1973" w:type="dxa"/>
            <w:vAlign w:val="center"/>
          </w:tcPr>
          <w:p w:rsidR="00062ED4" w:rsidRDefault="00062ED4" w:rsidP="00FD31CB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2ED4">
              <w:rPr>
                <w:rFonts w:ascii="Times New Roman" w:hAnsi="Times New Roman"/>
                <w:sz w:val="22"/>
                <w:szCs w:val="22"/>
              </w:rPr>
              <w:t>FSG</w:t>
            </w:r>
          </w:p>
        </w:tc>
        <w:tc>
          <w:tcPr>
            <w:tcW w:w="2422" w:type="dxa"/>
            <w:vAlign w:val="center"/>
          </w:tcPr>
          <w:p w:rsidR="00062ED4" w:rsidRDefault="00062ED4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62ED4">
              <w:rPr>
                <w:rFonts w:ascii="Times New Roman" w:hAnsi="Times New Roman"/>
                <w:sz w:val="22"/>
                <w:szCs w:val="22"/>
              </w:rPr>
              <w:t>CAXIAS DO SUL</w:t>
            </w:r>
          </w:p>
        </w:tc>
        <w:tc>
          <w:tcPr>
            <w:tcW w:w="1170" w:type="dxa"/>
            <w:vAlign w:val="center"/>
          </w:tcPr>
          <w:p w:rsidR="00062ED4" w:rsidRDefault="00062ED4" w:rsidP="00FD31CB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2ED4">
              <w:rPr>
                <w:rFonts w:ascii="Times New Roman" w:hAnsi="Times New Roman"/>
                <w:sz w:val="22"/>
                <w:szCs w:val="22"/>
              </w:rPr>
              <w:t>1315465</w:t>
            </w:r>
          </w:p>
        </w:tc>
      </w:tr>
      <w:tr w:rsidR="00C7321B" w:rsidTr="00B72EF4">
        <w:trPr>
          <w:trHeight w:val="1132"/>
          <w:jc w:val="center"/>
        </w:trPr>
        <w:tc>
          <w:tcPr>
            <w:tcW w:w="3440" w:type="dxa"/>
            <w:vAlign w:val="center"/>
          </w:tcPr>
          <w:p w:rsidR="00C7321B" w:rsidRDefault="00C7321B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62ED4">
              <w:rPr>
                <w:rFonts w:ascii="Times New Roman" w:hAnsi="Times New Roman"/>
                <w:sz w:val="22"/>
                <w:szCs w:val="22"/>
              </w:rPr>
              <w:lastRenderedPageBreak/>
              <w:t>FACULDADE IDEAU DE PASSO FUNDO</w:t>
            </w:r>
          </w:p>
        </w:tc>
        <w:tc>
          <w:tcPr>
            <w:tcW w:w="1973" w:type="dxa"/>
            <w:vAlign w:val="center"/>
          </w:tcPr>
          <w:p w:rsidR="00C7321B" w:rsidRDefault="00C7321B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2ED4">
              <w:rPr>
                <w:rFonts w:ascii="Times New Roman" w:hAnsi="Times New Roman"/>
                <w:sz w:val="22"/>
                <w:szCs w:val="22"/>
              </w:rPr>
              <w:t>IDEAU</w:t>
            </w:r>
          </w:p>
        </w:tc>
        <w:tc>
          <w:tcPr>
            <w:tcW w:w="2422" w:type="dxa"/>
            <w:vAlign w:val="center"/>
          </w:tcPr>
          <w:p w:rsidR="00C7321B" w:rsidRDefault="00C7321B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62ED4">
              <w:rPr>
                <w:rFonts w:ascii="Times New Roman" w:hAnsi="Times New Roman"/>
                <w:sz w:val="22"/>
                <w:szCs w:val="22"/>
              </w:rPr>
              <w:t>PASSO FUNDO</w:t>
            </w:r>
          </w:p>
        </w:tc>
        <w:tc>
          <w:tcPr>
            <w:tcW w:w="1170" w:type="dxa"/>
            <w:vAlign w:val="center"/>
          </w:tcPr>
          <w:p w:rsidR="00C7321B" w:rsidRDefault="00C7321B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2ED4">
              <w:rPr>
                <w:rFonts w:ascii="Times New Roman" w:hAnsi="Times New Roman"/>
                <w:sz w:val="22"/>
                <w:szCs w:val="22"/>
              </w:rPr>
              <w:t>1321989</w:t>
            </w:r>
          </w:p>
        </w:tc>
      </w:tr>
      <w:tr w:rsidR="00C7321B" w:rsidTr="00B72EF4">
        <w:trPr>
          <w:trHeight w:val="1400"/>
          <w:jc w:val="center"/>
        </w:trPr>
        <w:tc>
          <w:tcPr>
            <w:tcW w:w="3440" w:type="dxa"/>
            <w:vAlign w:val="center"/>
          </w:tcPr>
          <w:p w:rsidR="00C7321B" w:rsidRDefault="00C7321B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7321B">
              <w:rPr>
                <w:rFonts w:ascii="Times New Roman" w:hAnsi="Times New Roman"/>
                <w:sz w:val="22"/>
                <w:szCs w:val="22"/>
              </w:rPr>
              <w:t>INSTITUTO FEDERAL DE EDUCAÇÃO, CIÊNCIA E TECNOLOGIA FARROUPILHA</w:t>
            </w:r>
          </w:p>
        </w:tc>
        <w:tc>
          <w:tcPr>
            <w:tcW w:w="1973" w:type="dxa"/>
            <w:vAlign w:val="center"/>
          </w:tcPr>
          <w:p w:rsidR="00C7321B" w:rsidRDefault="00C7321B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21B">
              <w:rPr>
                <w:rFonts w:ascii="Times New Roman" w:hAnsi="Times New Roman"/>
                <w:sz w:val="22"/>
                <w:szCs w:val="22"/>
              </w:rPr>
              <w:t>IF</w:t>
            </w:r>
            <w:r w:rsidR="009C0257">
              <w:rPr>
                <w:rFonts w:ascii="Times New Roman" w:hAnsi="Times New Roman"/>
                <w:sz w:val="22"/>
                <w:szCs w:val="22"/>
              </w:rPr>
              <w:t>F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2EF4" w:rsidRPr="00C7321B">
              <w:rPr>
                <w:rFonts w:ascii="Times New Roman" w:hAnsi="Times New Roman"/>
                <w:sz w:val="22"/>
                <w:szCs w:val="22"/>
              </w:rPr>
              <w:t>FARROUPILHA</w:t>
            </w:r>
          </w:p>
        </w:tc>
        <w:tc>
          <w:tcPr>
            <w:tcW w:w="2422" w:type="dxa"/>
            <w:vAlign w:val="center"/>
          </w:tcPr>
          <w:p w:rsidR="00C7321B" w:rsidRDefault="00C7321B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7321B">
              <w:rPr>
                <w:rFonts w:ascii="Times New Roman" w:hAnsi="Times New Roman"/>
                <w:sz w:val="22"/>
                <w:szCs w:val="22"/>
              </w:rPr>
              <w:t>SANTA ROSA</w:t>
            </w:r>
          </w:p>
        </w:tc>
        <w:tc>
          <w:tcPr>
            <w:tcW w:w="1170" w:type="dxa"/>
            <w:vAlign w:val="center"/>
          </w:tcPr>
          <w:p w:rsidR="00C7321B" w:rsidRDefault="00C7321B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21B">
              <w:rPr>
                <w:rFonts w:ascii="Times New Roman" w:hAnsi="Times New Roman"/>
                <w:sz w:val="22"/>
                <w:szCs w:val="22"/>
              </w:rPr>
              <w:t>1309584</w:t>
            </w:r>
          </w:p>
        </w:tc>
      </w:tr>
      <w:tr w:rsidR="005C7D1E" w:rsidTr="00B72EF4">
        <w:trPr>
          <w:trHeight w:val="834"/>
          <w:jc w:val="center"/>
        </w:trPr>
        <w:tc>
          <w:tcPr>
            <w:tcW w:w="3440" w:type="dxa"/>
            <w:vAlign w:val="center"/>
          </w:tcPr>
          <w:p w:rsidR="005C7D1E" w:rsidRDefault="00C7321B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7321B">
              <w:rPr>
                <w:rFonts w:ascii="Times New Roman" w:hAnsi="Times New Roman"/>
                <w:sz w:val="22"/>
                <w:szCs w:val="22"/>
              </w:rPr>
              <w:t>UNIVERSIDADE FEDERAL DE SANTA MARIA</w:t>
            </w:r>
          </w:p>
        </w:tc>
        <w:tc>
          <w:tcPr>
            <w:tcW w:w="1973" w:type="dxa"/>
            <w:vAlign w:val="center"/>
          </w:tcPr>
          <w:p w:rsidR="005C7D1E" w:rsidRDefault="00C7321B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21B">
              <w:rPr>
                <w:rFonts w:ascii="Times New Roman" w:hAnsi="Times New Roman"/>
                <w:sz w:val="22"/>
                <w:szCs w:val="22"/>
              </w:rPr>
              <w:t>UFSM</w:t>
            </w:r>
          </w:p>
        </w:tc>
        <w:tc>
          <w:tcPr>
            <w:tcW w:w="2422" w:type="dxa"/>
            <w:vAlign w:val="center"/>
          </w:tcPr>
          <w:p w:rsidR="005C7D1E" w:rsidRDefault="00C7321B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7321B">
              <w:rPr>
                <w:rFonts w:ascii="Times New Roman" w:hAnsi="Times New Roman"/>
                <w:sz w:val="22"/>
                <w:szCs w:val="22"/>
              </w:rPr>
              <w:t>CACHOEIRA DO SUL</w:t>
            </w:r>
          </w:p>
        </w:tc>
        <w:tc>
          <w:tcPr>
            <w:tcW w:w="1170" w:type="dxa"/>
            <w:vAlign w:val="center"/>
          </w:tcPr>
          <w:p w:rsidR="005C7D1E" w:rsidRDefault="00C7321B" w:rsidP="00EE2103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21B">
              <w:rPr>
                <w:rFonts w:ascii="Times New Roman" w:hAnsi="Times New Roman"/>
                <w:sz w:val="22"/>
                <w:szCs w:val="22"/>
              </w:rPr>
              <w:t>1292698</w:t>
            </w:r>
          </w:p>
        </w:tc>
      </w:tr>
    </w:tbl>
    <w:p w:rsidR="005C7D1E" w:rsidRDefault="005C7D1E" w:rsidP="00B72EF4">
      <w:pPr>
        <w:pStyle w:val="PargrafodaLista"/>
        <w:tabs>
          <w:tab w:val="left" w:pos="1418"/>
        </w:tabs>
        <w:ind w:left="714"/>
        <w:jc w:val="both"/>
        <w:rPr>
          <w:rFonts w:ascii="Times New Roman" w:hAnsi="Times New Roman"/>
          <w:sz w:val="22"/>
          <w:szCs w:val="22"/>
        </w:rPr>
      </w:pPr>
    </w:p>
    <w:p w:rsidR="00DF5C79" w:rsidRPr="00BF2CDD" w:rsidRDefault="00D9418C" w:rsidP="00B72EF4">
      <w:pPr>
        <w:pStyle w:val="PargrafodaLista"/>
        <w:numPr>
          <w:ilvl w:val="0"/>
          <w:numId w:val="23"/>
        </w:numPr>
        <w:tabs>
          <w:tab w:val="left" w:pos="1418"/>
        </w:tabs>
        <w:ind w:left="0" w:hanging="11"/>
        <w:jc w:val="both"/>
        <w:rPr>
          <w:rFonts w:ascii="Times New Roman" w:hAnsi="Times New Roman"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Por encaminhar a presente Deliberação à Presidência do CAU/RS para apreciação e </w:t>
      </w:r>
      <w:r w:rsidR="00AF36C0" w:rsidRPr="00BF2CDD">
        <w:rPr>
          <w:rFonts w:ascii="Times New Roman" w:hAnsi="Times New Roman"/>
          <w:sz w:val="22"/>
          <w:szCs w:val="22"/>
        </w:rPr>
        <w:t>providências</w:t>
      </w:r>
      <w:r w:rsidRPr="00BF2CDD">
        <w:rPr>
          <w:rFonts w:ascii="Times New Roman" w:hAnsi="Times New Roman"/>
          <w:sz w:val="22"/>
          <w:szCs w:val="22"/>
        </w:rPr>
        <w:t>.</w:t>
      </w:r>
    </w:p>
    <w:p w:rsidR="00BF00D4" w:rsidRPr="00BF2CDD" w:rsidRDefault="00BF00D4" w:rsidP="00B72EF4">
      <w:pPr>
        <w:pStyle w:val="PargrafodaLista"/>
        <w:tabs>
          <w:tab w:val="left" w:pos="1418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B72EF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Porto Alegre – RS, </w:t>
      </w:r>
      <w:r w:rsidR="00B72EF4">
        <w:rPr>
          <w:rFonts w:ascii="Times New Roman" w:hAnsi="Times New Roman"/>
          <w:sz w:val="22"/>
          <w:szCs w:val="22"/>
        </w:rPr>
        <w:t>08 de abril de 2020</w:t>
      </w:r>
      <w:r w:rsidRPr="00BF2CDD">
        <w:rPr>
          <w:rFonts w:ascii="Times New Roman" w:hAnsi="Times New Roman"/>
          <w:sz w:val="22"/>
          <w:szCs w:val="22"/>
        </w:rPr>
        <w:t>.</w:t>
      </w:r>
    </w:p>
    <w:p w:rsidR="00A92949" w:rsidRDefault="00A92949" w:rsidP="00B72EF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92949" w:rsidRPr="00A92949" w:rsidRDefault="00A92949" w:rsidP="00B72EF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92949" w:rsidRPr="00A92949" w:rsidRDefault="00A92949" w:rsidP="00A929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92949">
        <w:rPr>
          <w:rFonts w:ascii="Times New Roman" w:hAnsi="Times New Roman"/>
          <w:sz w:val="22"/>
          <w:szCs w:val="22"/>
        </w:rPr>
        <w:t>Acompanhado dos votos dos conselheiros, Rodrigo Spinelli, José Arthur Fell, Paulo Ricardo Bregatto e Roberta Krahe Edelweiss, atesto a veracidade das informações aqui apresentadas.</w:t>
      </w:r>
    </w:p>
    <w:p w:rsidR="00A92949" w:rsidRDefault="00A92949" w:rsidP="00B72EF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92949" w:rsidRPr="00BF2CDD" w:rsidRDefault="00A92949" w:rsidP="00B72EF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BF2CDD" w:rsidRDefault="00DB29EB" w:rsidP="00B72EF4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257BF" w:rsidRPr="00BF2CDD" w:rsidTr="00C737B7">
        <w:tc>
          <w:tcPr>
            <w:tcW w:w="4721" w:type="dxa"/>
            <w:shd w:val="clear" w:color="auto" w:fill="auto"/>
          </w:tcPr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63B2D" w:rsidRPr="00BF2CDD" w:rsidRDefault="00363B2D" w:rsidP="00A60DA4">
      <w:pPr>
        <w:rPr>
          <w:rFonts w:ascii="Times New Roman" w:hAnsi="Times New Roman"/>
          <w:sz w:val="22"/>
          <w:szCs w:val="22"/>
        </w:rPr>
      </w:pPr>
    </w:p>
    <w:sectPr w:rsidR="00363B2D" w:rsidRPr="00BF2CDD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8E" w:rsidRDefault="009A568E">
      <w:r>
        <w:separator/>
      </w:r>
    </w:p>
  </w:endnote>
  <w:endnote w:type="continuationSeparator" w:id="0">
    <w:p w:rsidR="009A568E" w:rsidRDefault="009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C0257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8E" w:rsidRDefault="009A568E">
      <w:r>
        <w:separator/>
      </w:r>
    </w:p>
  </w:footnote>
  <w:footnote w:type="continuationSeparator" w:id="0">
    <w:p w:rsidR="009A568E" w:rsidRDefault="009A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4F9A"/>
    <w:multiLevelType w:val="hybridMultilevel"/>
    <w:tmpl w:val="A4223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0AAB"/>
    <w:multiLevelType w:val="hybridMultilevel"/>
    <w:tmpl w:val="C1FA0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F632E"/>
    <w:multiLevelType w:val="hybridMultilevel"/>
    <w:tmpl w:val="702E11C2"/>
    <w:lvl w:ilvl="0" w:tplc="C802B03A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41CFC"/>
    <w:multiLevelType w:val="hybridMultilevel"/>
    <w:tmpl w:val="D01676AE"/>
    <w:lvl w:ilvl="0" w:tplc="DA8CD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6AA4436"/>
    <w:multiLevelType w:val="hybridMultilevel"/>
    <w:tmpl w:val="A02AD6AA"/>
    <w:lvl w:ilvl="0" w:tplc="B06E2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5259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B518E"/>
    <w:multiLevelType w:val="hybridMultilevel"/>
    <w:tmpl w:val="876A6A1C"/>
    <w:lvl w:ilvl="0" w:tplc="0A4ED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B170E74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78EC5827"/>
    <w:multiLevelType w:val="hybridMultilevel"/>
    <w:tmpl w:val="BAF25D58"/>
    <w:lvl w:ilvl="0" w:tplc="B3BE21C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B94B6B"/>
    <w:multiLevelType w:val="hybridMultilevel"/>
    <w:tmpl w:val="30907F86"/>
    <w:lvl w:ilvl="0" w:tplc="AB44CA5E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0"/>
  </w:num>
  <w:num w:numId="6">
    <w:abstractNumId w:val="13"/>
  </w:num>
  <w:num w:numId="7">
    <w:abstractNumId w:val="21"/>
  </w:num>
  <w:num w:numId="8">
    <w:abstractNumId w:val="12"/>
  </w:num>
  <w:num w:numId="9">
    <w:abstractNumId w:val="18"/>
  </w:num>
  <w:num w:numId="10">
    <w:abstractNumId w:val="14"/>
  </w:num>
  <w:num w:numId="11">
    <w:abstractNumId w:val="11"/>
  </w:num>
  <w:num w:numId="12">
    <w:abstractNumId w:val="16"/>
  </w:num>
  <w:num w:numId="13">
    <w:abstractNumId w:val="22"/>
  </w:num>
  <w:num w:numId="14">
    <w:abstractNumId w:val="20"/>
  </w:num>
  <w:num w:numId="15">
    <w:abstractNumId w:val="7"/>
  </w:num>
  <w:num w:numId="16">
    <w:abstractNumId w:val="19"/>
  </w:num>
  <w:num w:numId="17">
    <w:abstractNumId w:val="17"/>
  </w:num>
  <w:num w:numId="18">
    <w:abstractNumId w:val="4"/>
  </w:num>
  <w:num w:numId="19">
    <w:abstractNumId w:val="6"/>
  </w:num>
  <w:num w:numId="20">
    <w:abstractNumId w:val="9"/>
  </w:num>
  <w:num w:numId="21">
    <w:abstractNumId w:val="10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5B"/>
    <w:rsid w:val="0004369C"/>
    <w:rsid w:val="00047D8A"/>
    <w:rsid w:val="000500C5"/>
    <w:rsid w:val="0005249A"/>
    <w:rsid w:val="00062ED4"/>
    <w:rsid w:val="00063F1E"/>
    <w:rsid w:val="00066430"/>
    <w:rsid w:val="00067339"/>
    <w:rsid w:val="00070128"/>
    <w:rsid w:val="0007147B"/>
    <w:rsid w:val="000754F5"/>
    <w:rsid w:val="0007671E"/>
    <w:rsid w:val="00080D93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1411"/>
    <w:rsid w:val="000B3250"/>
    <w:rsid w:val="000B5769"/>
    <w:rsid w:val="000E28C9"/>
    <w:rsid w:val="000E7B5E"/>
    <w:rsid w:val="000F0649"/>
    <w:rsid w:val="000F3851"/>
    <w:rsid w:val="001012E9"/>
    <w:rsid w:val="00107803"/>
    <w:rsid w:val="001078ED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80166"/>
    <w:rsid w:val="00183A48"/>
    <w:rsid w:val="00183BF3"/>
    <w:rsid w:val="001919DB"/>
    <w:rsid w:val="00191C15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0032"/>
    <w:rsid w:val="001E15D4"/>
    <w:rsid w:val="001E738D"/>
    <w:rsid w:val="001E74B0"/>
    <w:rsid w:val="0020186A"/>
    <w:rsid w:val="00210ED2"/>
    <w:rsid w:val="00214974"/>
    <w:rsid w:val="002162ED"/>
    <w:rsid w:val="00225290"/>
    <w:rsid w:val="00227A61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87F90"/>
    <w:rsid w:val="00292EEE"/>
    <w:rsid w:val="00295710"/>
    <w:rsid w:val="002A0CA7"/>
    <w:rsid w:val="002A2BEA"/>
    <w:rsid w:val="002B05F2"/>
    <w:rsid w:val="002B11F4"/>
    <w:rsid w:val="002B1934"/>
    <w:rsid w:val="002B7B49"/>
    <w:rsid w:val="002C71F3"/>
    <w:rsid w:val="002D1AC4"/>
    <w:rsid w:val="002D1C0C"/>
    <w:rsid w:val="002D2090"/>
    <w:rsid w:val="002D4C79"/>
    <w:rsid w:val="002D4CEC"/>
    <w:rsid w:val="002E64C2"/>
    <w:rsid w:val="002F0707"/>
    <w:rsid w:val="002F4214"/>
    <w:rsid w:val="00303CD6"/>
    <w:rsid w:val="00305DC6"/>
    <w:rsid w:val="00307940"/>
    <w:rsid w:val="0031055F"/>
    <w:rsid w:val="00321659"/>
    <w:rsid w:val="0032342B"/>
    <w:rsid w:val="0032536C"/>
    <w:rsid w:val="00332CDB"/>
    <w:rsid w:val="00345790"/>
    <w:rsid w:val="00351EB8"/>
    <w:rsid w:val="00352307"/>
    <w:rsid w:val="00353C04"/>
    <w:rsid w:val="00363B2D"/>
    <w:rsid w:val="003652C0"/>
    <w:rsid w:val="00372AFC"/>
    <w:rsid w:val="003767CD"/>
    <w:rsid w:val="0038038E"/>
    <w:rsid w:val="00381432"/>
    <w:rsid w:val="00385DA6"/>
    <w:rsid w:val="0038762A"/>
    <w:rsid w:val="0039127B"/>
    <w:rsid w:val="0039273B"/>
    <w:rsid w:val="00395B1B"/>
    <w:rsid w:val="00396BE1"/>
    <w:rsid w:val="003A030C"/>
    <w:rsid w:val="003A7C3C"/>
    <w:rsid w:val="003B0497"/>
    <w:rsid w:val="003B53CC"/>
    <w:rsid w:val="003B7099"/>
    <w:rsid w:val="003C2747"/>
    <w:rsid w:val="003D11B5"/>
    <w:rsid w:val="003D21C7"/>
    <w:rsid w:val="003D2FB5"/>
    <w:rsid w:val="003E53A0"/>
    <w:rsid w:val="003E64C7"/>
    <w:rsid w:val="003F22AA"/>
    <w:rsid w:val="003F3074"/>
    <w:rsid w:val="003F5F95"/>
    <w:rsid w:val="00417C19"/>
    <w:rsid w:val="00420432"/>
    <w:rsid w:val="0042076A"/>
    <w:rsid w:val="00424A94"/>
    <w:rsid w:val="004308D9"/>
    <w:rsid w:val="00432AE2"/>
    <w:rsid w:val="004379F3"/>
    <w:rsid w:val="004528C2"/>
    <w:rsid w:val="0045317D"/>
    <w:rsid w:val="00454CEF"/>
    <w:rsid w:val="00473685"/>
    <w:rsid w:val="004767B8"/>
    <w:rsid w:val="00480E50"/>
    <w:rsid w:val="0048224A"/>
    <w:rsid w:val="00482449"/>
    <w:rsid w:val="00491B8E"/>
    <w:rsid w:val="00493C92"/>
    <w:rsid w:val="00493DF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2EA7"/>
    <w:rsid w:val="004C3828"/>
    <w:rsid w:val="004C4A43"/>
    <w:rsid w:val="004C5137"/>
    <w:rsid w:val="004D1EFC"/>
    <w:rsid w:val="004D3F3D"/>
    <w:rsid w:val="004E3809"/>
    <w:rsid w:val="004F25C8"/>
    <w:rsid w:val="004F2EA5"/>
    <w:rsid w:val="00501A9E"/>
    <w:rsid w:val="00507562"/>
    <w:rsid w:val="00510379"/>
    <w:rsid w:val="00511E08"/>
    <w:rsid w:val="00521EDA"/>
    <w:rsid w:val="005257BF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68CA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C7D1E"/>
    <w:rsid w:val="005D2603"/>
    <w:rsid w:val="005D3A05"/>
    <w:rsid w:val="005D656F"/>
    <w:rsid w:val="005E0F3D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212F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2D03"/>
    <w:rsid w:val="006D3DDB"/>
    <w:rsid w:val="006D5A0A"/>
    <w:rsid w:val="006D6448"/>
    <w:rsid w:val="006D7428"/>
    <w:rsid w:val="006D7E7D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176D1"/>
    <w:rsid w:val="007261DC"/>
    <w:rsid w:val="00737297"/>
    <w:rsid w:val="007473DE"/>
    <w:rsid w:val="00754AF5"/>
    <w:rsid w:val="00757C50"/>
    <w:rsid w:val="007601AA"/>
    <w:rsid w:val="007604EE"/>
    <w:rsid w:val="00760D75"/>
    <w:rsid w:val="0076284F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D69FB"/>
    <w:rsid w:val="007E55B1"/>
    <w:rsid w:val="007E6C55"/>
    <w:rsid w:val="007F7673"/>
    <w:rsid w:val="008009D2"/>
    <w:rsid w:val="00802B60"/>
    <w:rsid w:val="00802E3F"/>
    <w:rsid w:val="008128CB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877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2556"/>
    <w:rsid w:val="008D5241"/>
    <w:rsid w:val="008D7D1C"/>
    <w:rsid w:val="008E0431"/>
    <w:rsid w:val="008E05C0"/>
    <w:rsid w:val="008F095A"/>
    <w:rsid w:val="008F1A3C"/>
    <w:rsid w:val="008F44C2"/>
    <w:rsid w:val="008F4F1E"/>
    <w:rsid w:val="008F4FDD"/>
    <w:rsid w:val="009025A2"/>
    <w:rsid w:val="00910052"/>
    <w:rsid w:val="009117F7"/>
    <w:rsid w:val="00911D8E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A568E"/>
    <w:rsid w:val="009B1BAF"/>
    <w:rsid w:val="009B3091"/>
    <w:rsid w:val="009B78C0"/>
    <w:rsid w:val="009C0257"/>
    <w:rsid w:val="009C0310"/>
    <w:rsid w:val="009C0DDA"/>
    <w:rsid w:val="009C37CA"/>
    <w:rsid w:val="009C5391"/>
    <w:rsid w:val="009D4EF1"/>
    <w:rsid w:val="009E673E"/>
    <w:rsid w:val="009F04DB"/>
    <w:rsid w:val="009F2890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47DA5"/>
    <w:rsid w:val="00A53FA6"/>
    <w:rsid w:val="00A56089"/>
    <w:rsid w:val="00A574B2"/>
    <w:rsid w:val="00A60DA4"/>
    <w:rsid w:val="00A60F96"/>
    <w:rsid w:val="00A611A3"/>
    <w:rsid w:val="00A652E4"/>
    <w:rsid w:val="00A70A5E"/>
    <w:rsid w:val="00A735D5"/>
    <w:rsid w:val="00A76CD4"/>
    <w:rsid w:val="00A80A4E"/>
    <w:rsid w:val="00A81B82"/>
    <w:rsid w:val="00A862C3"/>
    <w:rsid w:val="00A90D21"/>
    <w:rsid w:val="00A91900"/>
    <w:rsid w:val="00A92949"/>
    <w:rsid w:val="00A97508"/>
    <w:rsid w:val="00AA0FAD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B2A"/>
    <w:rsid w:val="00AF36C0"/>
    <w:rsid w:val="00AF493D"/>
    <w:rsid w:val="00AF69D2"/>
    <w:rsid w:val="00B03A56"/>
    <w:rsid w:val="00B055C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72EF4"/>
    <w:rsid w:val="00B8076F"/>
    <w:rsid w:val="00B85ECC"/>
    <w:rsid w:val="00B94CC8"/>
    <w:rsid w:val="00B95FAD"/>
    <w:rsid w:val="00B967D5"/>
    <w:rsid w:val="00BA3AF1"/>
    <w:rsid w:val="00BA6AEB"/>
    <w:rsid w:val="00BB3534"/>
    <w:rsid w:val="00BB3838"/>
    <w:rsid w:val="00BB56D0"/>
    <w:rsid w:val="00BC14CD"/>
    <w:rsid w:val="00BC3975"/>
    <w:rsid w:val="00BD1F54"/>
    <w:rsid w:val="00BD2C18"/>
    <w:rsid w:val="00BD5951"/>
    <w:rsid w:val="00BE1D0F"/>
    <w:rsid w:val="00BE42CD"/>
    <w:rsid w:val="00BE6FE2"/>
    <w:rsid w:val="00BE73C6"/>
    <w:rsid w:val="00BF00D4"/>
    <w:rsid w:val="00BF1F57"/>
    <w:rsid w:val="00BF2894"/>
    <w:rsid w:val="00BF2CDD"/>
    <w:rsid w:val="00BF5601"/>
    <w:rsid w:val="00C00CE3"/>
    <w:rsid w:val="00C03320"/>
    <w:rsid w:val="00C06005"/>
    <w:rsid w:val="00C12948"/>
    <w:rsid w:val="00C245E6"/>
    <w:rsid w:val="00C32B3C"/>
    <w:rsid w:val="00C348D5"/>
    <w:rsid w:val="00C35A43"/>
    <w:rsid w:val="00C36382"/>
    <w:rsid w:val="00C44812"/>
    <w:rsid w:val="00C46015"/>
    <w:rsid w:val="00C54753"/>
    <w:rsid w:val="00C55B31"/>
    <w:rsid w:val="00C62783"/>
    <w:rsid w:val="00C71F3B"/>
    <w:rsid w:val="00C7321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203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1B1F"/>
    <w:rsid w:val="00D1233F"/>
    <w:rsid w:val="00D1657A"/>
    <w:rsid w:val="00D17760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07E0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418C"/>
    <w:rsid w:val="00D95398"/>
    <w:rsid w:val="00D966C9"/>
    <w:rsid w:val="00D97662"/>
    <w:rsid w:val="00DA313D"/>
    <w:rsid w:val="00DB1F2F"/>
    <w:rsid w:val="00DB29EB"/>
    <w:rsid w:val="00DB3C6E"/>
    <w:rsid w:val="00DB51F2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C79"/>
    <w:rsid w:val="00DF5EE5"/>
    <w:rsid w:val="00E00C8B"/>
    <w:rsid w:val="00E00E7A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2135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0045"/>
    <w:rsid w:val="00E80309"/>
    <w:rsid w:val="00E841B0"/>
    <w:rsid w:val="00E8550E"/>
    <w:rsid w:val="00E90912"/>
    <w:rsid w:val="00E92356"/>
    <w:rsid w:val="00E93A34"/>
    <w:rsid w:val="00EA0FBE"/>
    <w:rsid w:val="00EA224A"/>
    <w:rsid w:val="00EB313E"/>
    <w:rsid w:val="00EC14DB"/>
    <w:rsid w:val="00EC4876"/>
    <w:rsid w:val="00ED0B34"/>
    <w:rsid w:val="00ED0C46"/>
    <w:rsid w:val="00EE2103"/>
    <w:rsid w:val="00EE4085"/>
    <w:rsid w:val="00EE46FF"/>
    <w:rsid w:val="00EF1EF9"/>
    <w:rsid w:val="00EF7502"/>
    <w:rsid w:val="00F04503"/>
    <w:rsid w:val="00F07051"/>
    <w:rsid w:val="00F120F5"/>
    <w:rsid w:val="00F302F6"/>
    <w:rsid w:val="00F31B90"/>
    <w:rsid w:val="00F3565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64ED7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0754"/>
    <w:rsid w:val="00FB755A"/>
    <w:rsid w:val="00FC0B30"/>
    <w:rsid w:val="00FC4003"/>
    <w:rsid w:val="00FC4BE2"/>
    <w:rsid w:val="00FC701A"/>
    <w:rsid w:val="00FD3195"/>
    <w:rsid w:val="00FE5188"/>
    <w:rsid w:val="00FE7B4B"/>
    <w:rsid w:val="00FF3151"/>
    <w:rsid w:val="00FF4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DE328FC2-7E7D-4E22-A8A8-4D14A87C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semiHidden/>
    <w:rsid w:val="00E80045"/>
    <w:rPr>
      <w:color w:val="808080"/>
    </w:rPr>
  </w:style>
  <w:style w:type="paragraph" w:styleId="Textodenotaderodap">
    <w:name w:val="footnote text"/>
    <w:basedOn w:val="Normal"/>
    <w:link w:val="TextodenotaderodapChar"/>
    <w:semiHidden/>
    <w:unhideWhenUsed/>
    <w:rsid w:val="00F64E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4ED7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4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91A5-0FC3-4E14-84FF-2CE1F6C1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Raquel Dias Coll Oliveira</cp:lastModifiedBy>
  <cp:revision>9</cp:revision>
  <cp:lastPrinted>2019-09-18T15:06:00Z</cp:lastPrinted>
  <dcterms:created xsi:type="dcterms:W3CDTF">2020-03-31T17:41:00Z</dcterms:created>
  <dcterms:modified xsi:type="dcterms:W3CDTF">2020-04-15T22:31:00Z</dcterms:modified>
</cp:coreProperties>
</file>