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13F2D" w14:textId="4616B172" w:rsidR="005D2B35" w:rsidRPr="00511F28" w:rsidRDefault="007E4F9E" w:rsidP="00851F01">
      <w:pPr>
        <w:rPr>
          <w:rFonts w:ascii="Times New Roman" w:hAnsi="Times New Roman"/>
        </w:rPr>
      </w:pPr>
      <w:r w:rsidRPr="00511F28">
        <w:fldChar w:fldCharType="begin"/>
      </w:r>
      <w:r w:rsidRPr="00511F28">
        <w:instrText xml:space="preserve"> SKIPIF </w:instrText>
      </w:r>
      <w:r w:rsidR="001B1A56">
        <w:rPr>
          <w:noProof/>
        </w:rPr>
        <w:fldChar w:fldCharType="begin"/>
      </w:r>
      <w:r w:rsidR="001B1A56">
        <w:rPr>
          <w:noProof/>
        </w:rPr>
        <w:instrText xml:space="preserve"> MERGEFIELD Processo_de_fiscalização_nº </w:instrText>
      </w:r>
      <w:r w:rsidR="001B1A56">
        <w:rPr>
          <w:noProof/>
        </w:rPr>
        <w:fldChar w:fldCharType="separate"/>
      </w:r>
      <w:r w:rsidR="00CB5316">
        <w:rPr>
          <w:noProof/>
        </w:rPr>
        <w:instrText>1000086543/2019</w:instrText>
      </w:r>
      <w:r w:rsidR="001B1A56">
        <w:rPr>
          <w:noProof/>
        </w:rPr>
        <w:fldChar w:fldCharType="end"/>
      </w:r>
      <w:r w:rsidRPr="00511F28">
        <w:instrText xml:space="preserve"> = 0  </w:instrText>
      </w:r>
      <w:r w:rsidRPr="00511F28">
        <w:fldChar w:fldCharType="end"/>
      </w:r>
      <w:r w:rsidRPr="00511F28">
        <w:fldChar w:fldCharType="begin"/>
      </w:r>
      <w:r w:rsidRPr="00511F28">
        <w:instrText xml:space="preserve"> SKIPIF </w:instrText>
      </w:r>
      <w:r w:rsidR="001B1A56">
        <w:rPr>
          <w:noProof/>
        </w:rPr>
        <w:fldChar w:fldCharType="begin"/>
      </w:r>
      <w:r w:rsidR="001B1A56">
        <w:rPr>
          <w:noProof/>
        </w:rPr>
        <w:instrText xml:space="preserve"> MERGEFIELD Processo_de_fiscalização_nº </w:instrText>
      </w:r>
      <w:r w:rsidR="001B1A56">
        <w:rPr>
          <w:noProof/>
        </w:rPr>
        <w:fldChar w:fldCharType="separate"/>
      </w:r>
      <w:r w:rsidR="00CB5316">
        <w:rPr>
          <w:noProof/>
        </w:rPr>
        <w:instrText>1000086543/2019</w:instrText>
      </w:r>
      <w:r w:rsidR="001B1A56">
        <w:rPr>
          <w:noProof/>
        </w:rPr>
        <w:fldChar w:fldCharType="end"/>
      </w:r>
      <w:r w:rsidRPr="00511F28">
        <w:instrText xml:space="preserve">= ""  </w:instrText>
      </w:r>
      <w:r w:rsidRPr="00511F28">
        <w:fldChar w:fldCharType="end"/>
      </w:r>
      <w:r w:rsidRPr="00511F28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5D2B35" w:rsidRPr="00511F28" w14:paraId="73B85AE3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715EDD" w14:textId="2F127B08" w:rsidR="005D2B35" w:rsidRPr="00E66568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</w:t>
            </w:r>
            <w:r w:rsidR="007B7706" w:rsidRPr="00E66568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5122FE" w14:textId="47885DB3" w:rsidR="005D2B35" w:rsidRPr="00E66568" w:rsidRDefault="007B7706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Processo_de_fiscalização_nº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B5316" w:rsidRPr="00A3284A">
              <w:rPr>
                <w:rFonts w:ascii="Times New Roman" w:hAnsi="Times New Roman"/>
                <w:noProof/>
                <w:sz w:val="22"/>
                <w:szCs w:val="22"/>
              </w:rPr>
              <w:t>1000086543/2019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D2B35" w:rsidRPr="00511F28" w14:paraId="66CCBF92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283B6F9" w14:textId="32422858" w:rsidR="005D2B35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F0F5B" w14:textId="7ED24ECB" w:rsidR="005D2B35" w:rsidRPr="00E66568" w:rsidRDefault="007B7706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Protocolo_SICCAU_n_º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B5316" w:rsidRPr="00A3284A">
              <w:rPr>
                <w:rFonts w:ascii="Times New Roman" w:hAnsi="Times New Roman"/>
                <w:noProof/>
                <w:sz w:val="22"/>
                <w:szCs w:val="22"/>
              </w:rPr>
              <w:t>549105/2017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07C8CCD4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B9332F8" w14:textId="733034A0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91723E4" w14:textId="061399D4" w:rsidR="007B7706" w:rsidRPr="00E66568" w:rsidRDefault="003429FF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Nome_do_autuado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B5316" w:rsidRPr="00A3284A">
              <w:rPr>
                <w:rFonts w:ascii="Times New Roman" w:hAnsi="Times New Roman"/>
                <w:noProof/>
                <w:sz w:val="22"/>
                <w:szCs w:val="22"/>
              </w:rPr>
              <w:t>FERNANDA OSTROWSKI MENNA BARRETO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655684BD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7DE26A5" w14:textId="77777777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7D6348" w14:textId="343623D4" w:rsidR="007B7706" w:rsidRPr="00E66568" w:rsidRDefault="003429FF" w:rsidP="007B7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Assunto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B5316" w:rsidRPr="00A3284A">
              <w:rPr>
                <w:rFonts w:ascii="Times New Roman" w:hAnsi="Times New Roman"/>
                <w:noProof/>
                <w:sz w:val="22"/>
                <w:szCs w:val="22"/>
              </w:rPr>
              <w:t>AUSÊNCIA DE RRT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5C513A92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32F40B8" w14:textId="77777777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D2B408" w14:textId="2DC3BC53" w:rsidR="007B7706" w:rsidRPr="00E66568" w:rsidRDefault="007B7706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3429FF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3429FF">
              <w:rPr>
                <w:rFonts w:ascii="Times New Roman" w:hAnsi="Times New Roman"/>
                <w:sz w:val="22"/>
                <w:szCs w:val="22"/>
              </w:rPr>
              <w:instrText xml:space="preserve"> MERGEFIELD  Relator \* Upper </w:instrText>
            </w:r>
            <w:r w:rsidR="003429F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B5316" w:rsidRPr="00A3284A">
              <w:rPr>
                <w:rFonts w:ascii="Times New Roman" w:hAnsi="Times New Roman"/>
                <w:noProof/>
                <w:sz w:val="22"/>
                <w:szCs w:val="22"/>
              </w:rPr>
              <w:t>HELENICE MACEDO DO COUTO</w:t>
            </w:r>
            <w:r w:rsidR="003429F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3340DE90" w14:textId="77777777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5D2B35" w:rsidRPr="00511F28" w14:paraId="54C024BB" w14:textId="77777777" w:rsidTr="007B7706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5AA706E3" w14:textId="77777777" w:rsidR="005D2B35" w:rsidRPr="00511F28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6A4DF3D8" w14:textId="77777777" w:rsidR="005D2B35" w:rsidRPr="00511F28" w:rsidRDefault="005D2B35" w:rsidP="005D2B35">
      <w:pPr>
        <w:rPr>
          <w:rFonts w:ascii="Times New Roman" w:hAnsi="Times New Roman"/>
          <w:sz w:val="22"/>
          <w:szCs w:val="22"/>
        </w:rPr>
      </w:pPr>
    </w:p>
    <w:p w14:paraId="2D1ABE43" w14:textId="77777777" w:rsidR="004A55A7" w:rsidRDefault="004A55A7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B90A479" w14:textId="0E82A42A" w:rsidR="00593AED" w:rsidRPr="00511F28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Trata-se de processo de fiscalização, originado por meio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"SE_1"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 xml:space="preserve">da denúncia nº  (fl. </w:t>
      </w:r>
      <w:r w:rsidR="00CB5316">
        <w:rPr>
          <w:rFonts w:ascii="Times New Roman" w:hAnsi="Times New Roman"/>
          <w:noProof/>
          <w:sz w:val="22"/>
          <w:szCs w:val="22"/>
        </w:rPr>
        <w:t>2</w:t>
      </w:r>
      <w:r w:rsidR="00CB5316" w:rsidRPr="00A3284A">
        <w:rPr>
          <w:rFonts w:ascii="Times New Roman" w:hAnsi="Times New Roman"/>
          <w:noProof/>
          <w:sz w:val="22"/>
          <w:szCs w:val="22"/>
        </w:rPr>
        <w:t>)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, em que se averiguou que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instrText>F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CB5316" w:rsidRPr="00511F28">
        <w:rPr>
          <w:rFonts w:ascii="Times New Roman" w:hAnsi="Times New Roman"/>
          <w:noProof/>
          <w:sz w:val="22"/>
          <w:szCs w:val="22"/>
        </w:rPr>
        <w:t>a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E4F9E" w:rsidRPr="00511F28">
        <w:rPr>
          <w:rFonts w:ascii="Times New Roman" w:hAnsi="Times New Roman"/>
          <w:sz w:val="22"/>
          <w:szCs w:val="22"/>
        </w:rPr>
        <w:t xml:space="preserve"> </w:t>
      </w:r>
      <w:r w:rsidRPr="00511F28">
        <w:rPr>
          <w:rFonts w:ascii="Times New Roman" w:hAnsi="Times New Roman"/>
          <w:sz w:val="22"/>
          <w:szCs w:val="22"/>
        </w:rPr>
        <w:t xml:space="preserve">profissional, </w:t>
      </w:r>
      <w:r w:rsidR="005E2173" w:rsidRPr="00511F28">
        <w:rPr>
          <w:rFonts w:ascii="Times New Roman" w:hAnsi="Times New Roman"/>
          <w:sz w:val="22"/>
          <w:szCs w:val="22"/>
        </w:rPr>
        <w:t>Arq. e Urb.</w:t>
      </w:r>
      <w:r w:rsidRPr="00511F28">
        <w:rPr>
          <w:rFonts w:ascii="Times New Roman" w:hAnsi="Times New Roman"/>
          <w:sz w:val="22"/>
          <w:szCs w:val="22"/>
        </w:rPr>
        <w:t xml:space="preserve">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"Nome_do_autuado"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FERNANDA OSTROWSKI MENNA BARRETO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inscrit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instrText>F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CB5316" w:rsidRPr="00511F28">
        <w:rPr>
          <w:rFonts w:ascii="Times New Roman" w:hAnsi="Times New Roman"/>
          <w:noProof/>
          <w:sz w:val="22"/>
          <w:szCs w:val="22"/>
        </w:rPr>
        <w:t>a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t xml:space="preserve"> </w:t>
      </w:r>
      <w:r w:rsidRPr="00511F28">
        <w:rPr>
          <w:rFonts w:ascii="Times New Roman" w:hAnsi="Times New Roman"/>
          <w:sz w:val="22"/>
          <w:szCs w:val="22"/>
        </w:rPr>
        <w:t xml:space="preserve">no CAU sob o nº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"Registro_CAU"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A89333-1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 </w:t>
      </w:r>
      <w:r w:rsidR="001F3933" w:rsidRPr="00511F28">
        <w:rPr>
          <w:rFonts w:ascii="Times New Roman" w:hAnsi="Times New Roman"/>
          <w:sz w:val="22"/>
          <w:szCs w:val="22"/>
        </w:rPr>
        <w:t xml:space="preserve">e </w:t>
      </w:r>
      <w:r w:rsidRPr="00511F28">
        <w:rPr>
          <w:rFonts w:ascii="Times New Roman" w:hAnsi="Times New Roman"/>
          <w:sz w:val="22"/>
          <w:szCs w:val="22"/>
        </w:rPr>
        <w:t xml:space="preserve">no CPF sob o nº </w:t>
      </w:r>
      <w:r w:rsidR="00595134">
        <w:rPr>
          <w:rFonts w:ascii="Times New Roman" w:hAnsi="Times New Roman"/>
          <w:sz w:val="22"/>
          <w:szCs w:val="22"/>
        </w:rPr>
        <w:fldChar w:fldCharType="begin"/>
      </w:r>
      <w:r w:rsidR="00595134">
        <w:rPr>
          <w:rFonts w:ascii="Times New Roman" w:hAnsi="Times New Roman"/>
          <w:sz w:val="22"/>
          <w:szCs w:val="22"/>
        </w:rPr>
        <w:instrText xml:space="preserve"> MERGEFIELD CPF </w:instrText>
      </w:r>
      <w:r w:rsidR="00595134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018.677.450-89</w:t>
      </w:r>
      <w:r w:rsidR="00595134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, </w:t>
      </w:r>
      <w:r w:rsidR="007A443F" w:rsidRPr="00511F28">
        <w:rPr>
          <w:rFonts w:ascii="Times New Roman" w:hAnsi="Times New Roman"/>
          <w:sz w:val="22"/>
          <w:szCs w:val="22"/>
        </w:rPr>
        <w:t xml:space="preserve">não efetuou o Registro de Responsabilidade Técnica – RRT, pertinente à atividade de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execução de obra de interiores em imóvel situada na Rua Perpétua Teles nº 10, apto. 503, Porto Alegre/RS, sendo encontrado o RRT Extemporâneo nº 4110429 com taxa paga, porém sem emissão do boleto relativo à multa do RRT, e o seu respectivo pagamento.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</w:p>
    <w:p w14:paraId="7DB52D6A" w14:textId="77777777" w:rsidR="00704BD8" w:rsidRPr="00511F28" w:rsidRDefault="00704BD8" w:rsidP="00704BD8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  <w:highlight w:val="cyan"/>
        </w:rPr>
      </w:pPr>
    </w:p>
    <w:p w14:paraId="57410685" w14:textId="2F830280" w:rsidR="00EC3F45" w:rsidRPr="00511F28" w:rsidRDefault="006B4ED1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"SE_2"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2438C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2438C1" w:rsidRPr="00511F28">
        <w:rPr>
          <w:rFonts w:ascii="Times New Roman" w:hAnsi="Times New Roman"/>
          <w:noProof/>
          <w:sz w:val="22"/>
          <w:szCs w:val="22"/>
        </w:rPr>
        <w:instrText xml:space="preserve"> MERGEFIELD SE_2b </w:instrText>
      </w:r>
      <w:r w:rsidR="002438C1"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45864E37" w14:textId="4A11131D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Nos termos do art. 13, da Resolução CAU/BR nº 022/2012, </w:t>
      </w:r>
      <w:r w:rsidR="006F3827" w:rsidRPr="00814B2A">
        <w:rPr>
          <w:rFonts w:ascii="Times New Roman" w:hAnsi="Times New Roman"/>
          <w:sz w:val="22"/>
          <w:szCs w:val="22"/>
        </w:rPr>
        <w:t xml:space="preserve">o </w:t>
      </w:r>
      <w:r w:rsidRPr="00814B2A">
        <w:rPr>
          <w:rFonts w:ascii="Times New Roman" w:hAnsi="Times New Roman"/>
          <w:sz w:val="22"/>
          <w:szCs w:val="22"/>
        </w:rPr>
        <w:t xml:space="preserve">Agente de Fiscalização do CAU/RS efetuou, em 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"Data1"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10/7/2019</w: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, a Notificação Preventiva (fl. </w:t>
      </w:r>
      <w:r w:rsidR="00CB5316">
        <w:rPr>
          <w:rFonts w:ascii="Times New Roman" w:hAnsi="Times New Roman"/>
          <w:sz w:val="22"/>
          <w:szCs w:val="22"/>
        </w:rPr>
        <w:t>7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"Fl1"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>), intimando a parte interessada a adotar, no prazo de 10 (dez) dias, as providências necessárias para regularizar a situação ou apresentar contestação escrita.</w:t>
      </w:r>
    </w:p>
    <w:p w14:paraId="4C7376BC" w14:textId="77777777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9EF393" w14:textId="467EBF0E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Notificada (fl. 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"Notificação_fl"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8</w: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), a parte interessada </w: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814B2A">
        <w:rPr>
          <w:rFonts w:ascii="Times New Roman" w:hAnsi="Times New Roman"/>
          <w:noProof/>
          <w:sz w:val="22"/>
          <w:szCs w:val="22"/>
        </w:rPr>
        <w:instrText xml:space="preserve"> MERGEFIELD "SE_3" </w:instrTex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permaneceu silente</w: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end"/>
      </w:r>
      <w:r w:rsidR="00A4629C" w:rsidRPr="00814B2A">
        <w:rPr>
          <w:rFonts w:ascii="Times New Roman" w:hAnsi="Times New Roman"/>
          <w:noProof/>
          <w:sz w:val="22"/>
          <w:szCs w:val="22"/>
        </w:rPr>
        <w:t>.</w:t>
      </w:r>
    </w:p>
    <w:p w14:paraId="60F309BE" w14:textId="77777777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6C9B8D4" w14:textId="53A8D1BA" w:rsidR="00292F0D" w:rsidRPr="00511F28" w:rsidRDefault="00D70102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Em razão da ausência de regularização da situação averiguada, nos termos do art. 15, da Resolução CAU/BR nº 022/2012, </w:t>
      </w:r>
      <w:r w:rsidR="006F3827" w:rsidRPr="00814B2A">
        <w:rPr>
          <w:rFonts w:ascii="Times New Roman" w:hAnsi="Times New Roman"/>
          <w:sz w:val="22"/>
          <w:szCs w:val="22"/>
        </w:rPr>
        <w:t xml:space="preserve">o </w:t>
      </w:r>
      <w:r w:rsidRPr="00814B2A">
        <w:rPr>
          <w:rFonts w:ascii="Times New Roman" w:hAnsi="Times New Roman"/>
          <w:sz w:val="22"/>
          <w:szCs w:val="22"/>
        </w:rPr>
        <w:t xml:space="preserve">Agente de Fiscalização do CAU/RS lavrou, em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"Data2"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23/8/2019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, o Auto de Infração (fl.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"Fl5"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10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>)</w:t>
      </w:r>
      <w:r w:rsidR="004F059C" w:rsidRPr="00814B2A">
        <w:rPr>
          <w:rFonts w:ascii="Times New Roman" w:hAnsi="Times New Roman"/>
          <w:sz w:val="22"/>
          <w:szCs w:val="22"/>
        </w:rPr>
        <w:t xml:space="preserve">, fixando a multa no valor de R$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284,28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="004F059C" w:rsidRPr="00814B2A">
        <w:rPr>
          <w:rFonts w:ascii="Times New Roman" w:hAnsi="Times New Roman"/>
          <w:sz w:val="22"/>
          <w:szCs w:val="22"/>
        </w:rPr>
        <w:t xml:space="preserve"> (</w:t>
      </w:r>
      <w:r w:rsidR="00CB5316">
        <w:rPr>
          <w:rFonts w:ascii="Times New Roman" w:hAnsi="Times New Roman"/>
          <w:sz w:val="22"/>
          <w:szCs w:val="22"/>
        </w:rPr>
        <w:t>duzentos e oitenta e quatro reais e vinte e oito centavos),</w:t>
      </w:r>
      <w:r w:rsidR="004F059C" w:rsidRPr="00814B2A">
        <w:rPr>
          <w:rFonts w:ascii="Times New Roman" w:hAnsi="Times New Roman"/>
          <w:sz w:val="22"/>
          <w:szCs w:val="22"/>
        </w:rPr>
        <w:t xml:space="preserve"> e </w:t>
      </w:r>
      <w:r w:rsidRPr="00814B2A">
        <w:rPr>
          <w:rFonts w:ascii="Times New Roman" w:hAnsi="Times New Roman"/>
          <w:sz w:val="22"/>
          <w:szCs w:val="22"/>
        </w:rPr>
        <w:t>intimou a parte interessada a</w:t>
      </w:r>
      <w:r w:rsidR="00292F0D" w:rsidRPr="00814B2A">
        <w:rPr>
          <w:rFonts w:ascii="Times New Roman" w:hAnsi="Times New Roman"/>
          <w:sz w:val="22"/>
          <w:szCs w:val="22"/>
        </w:rPr>
        <w:t>, no prazo de 10 (dez) dias,</w:t>
      </w:r>
      <w:r w:rsidRPr="00814B2A">
        <w:rPr>
          <w:rFonts w:ascii="Times New Roman" w:hAnsi="Times New Roman"/>
          <w:sz w:val="22"/>
          <w:szCs w:val="22"/>
        </w:rPr>
        <w:t xml:space="preserve"> </w:t>
      </w:r>
      <w:r w:rsidR="00292F0D" w:rsidRPr="00814B2A">
        <w:rPr>
          <w:rFonts w:ascii="Times New Roman" w:hAnsi="Times New Roman"/>
          <w:sz w:val="22"/>
          <w:szCs w:val="22"/>
        </w:rPr>
        <w:t>efetuar</w:t>
      </w:r>
      <w:r w:rsidRPr="00814B2A">
        <w:rPr>
          <w:rFonts w:ascii="Times New Roman" w:hAnsi="Times New Roman"/>
          <w:sz w:val="22"/>
          <w:szCs w:val="22"/>
        </w:rPr>
        <w:t xml:space="preserve"> </w:t>
      </w:r>
      <w:r w:rsidR="00292F0D" w:rsidRPr="00814B2A">
        <w:rPr>
          <w:rFonts w:ascii="Times New Roman" w:hAnsi="Times New Roman"/>
          <w:sz w:val="22"/>
          <w:szCs w:val="22"/>
        </w:rPr>
        <w:t xml:space="preserve">o pagamento da multa aplicada </w:t>
      </w:r>
      <w:r w:rsidR="00292F0D" w:rsidRPr="00511F28">
        <w:rPr>
          <w:rFonts w:ascii="Times New Roman" w:hAnsi="Times New Roman"/>
          <w:sz w:val="22"/>
          <w:szCs w:val="22"/>
        </w:rPr>
        <w:t>e regularizar a situação averiguada ou apresentar defesa à Comissão de Exercício Profissional – CEP-CAU/RS.</w:t>
      </w:r>
    </w:p>
    <w:p w14:paraId="63C4920D" w14:textId="77777777" w:rsidR="00292F0D" w:rsidRPr="00511F28" w:rsidRDefault="00292F0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723F24A" w14:textId="060E44F4" w:rsidR="008343A1" w:rsidRPr="00511F28" w:rsidRDefault="008343A1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Intimada (fl.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"Intimação_fl"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14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a parte interessada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"SE_4"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permaneceu silente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.</w:t>
      </w:r>
    </w:p>
    <w:p w14:paraId="0912B423" w14:textId="77777777" w:rsidR="008343A1" w:rsidRPr="00511F28" w:rsidRDefault="008343A1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D955F7C" w14:textId="1CB92C81"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O processo, então, foi submetido à CEP-CAU/RS para julgamento (fl.</w:t>
      </w:r>
      <w:r w:rsidR="00CB5316">
        <w:rPr>
          <w:rFonts w:ascii="Times New Roman" w:hAnsi="Times New Roman"/>
          <w:sz w:val="22"/>
          <w:szCs w:val="22"/>
        </w:rPr>
        <w:t xml:space="preserve"> 18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"Fl6"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"Fundamento"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com base no art. 21, da Resolução CAU/BR nº 022/2012, que diz que compete a essa Comissão julgar à revelia a pessoa física ou jurídica autuada que não apresentar defesa tempestiva ao auto de infração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714563" w:rsidRPr="00511F28">
        <w:rPr>
          <w:rFonts w:ascii="Times New Roman" w:hAnsi="Times New Roman"/>
          <w:sz w:val="22"/>
          <w:szCs w:val="22"/>
        </w:rPr>
        <w:t>.</w:t>
      </w:r>
    </w:p>
    <w:p w14:paraId="567CD76F" w14:textId="77777777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E61B0CB" w14:textId="77777777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É o relatório.</w:t>
      </w:r>
    </w:p>
    <w:p w14:paraId="54C80BB3" w14:textId="77777777" w:rsidR="00292F0D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01DC04" w14:textId="77777777" w:rsidR="004A55A7" w:rsidRPr="00511F28" w:rsidRDefault="004A55A7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292F0D" w:rsidRPr="00511F28" w14:paraId="53BF24C4" w14:textId="77777777" w:rsidTr="007B7706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975B576" w14:textId="77777777" w:rsidR="00292F0D" w:rsidRPr="00511F28" w:rsidRDefault="00292F0D" w:rsidP="007B77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VOTO FUNDAMENTADO</w:t>
            </w:r>
          </w:p>
        </w:tc>
      </w:tr>
    </w:tbl>
    <w:p w14:paraId="66F2562E" w14:textId="77777777" w:rsidR="00292F0D" w:rsidRPr="00511F28" w:rsidRDefault="00292F0D" w:rsidP="00292F0D">
      <w:pPr>
        <w:rPr>
          <w:rFonts w:ascii="Times New Roman" w:hAnsi="Times New Roman"/>
          <w:sz w:val="22"/>
          <w:szCs w:val="22"/>
        </w:rPr>
      </w:pPr>
    </w:p>
    <w:p w14:paraId="406270D3" w14:textId="77777777" w:rsidR="004A55A7" w:rsidRDefault="004A55A7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9E120E3" w14:textId="0A057D80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Da análise do conjunto probatório existente nos autos, depreende-se que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"Tempo_da_infração"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exerce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 a atividade de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 xml:space="preserve">execução de obra de interiores em imóvel situada na Rua Perpétua Teles nº 10, apto. 503, Porto Alegre/RS, sendo encontrado o RRT Extemporâneo nº 4110429 com taxa paga, porém sem emissão do boleto relativo à multa </w:t>
      </w:r>
      <w:r w:rsidR="00CB5316" w:rsidRPr="00A3284A">
        <w:rPr>
          <w:rFonts w:ascii="Times New Roman" w:hAnsi="Times New Roman"/>
          <w:noProof/>
          <w:sz w:val="22"/>
          <w:szCs w:val="22"/>
        </w:rPr>
        <w:lastRenderedPageBreak/>
        <w:t>do RRT, e o seu respectivo pagamento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a qual está sujeita à emissão do respectivo Registro de Responsabilidade Técnica – RRT, conforme o disposto no art. 45, da Lei nº 12.378/2010, que segue:</w:t>
      </w:r>
    </w:p>
    <w:p w14:paraId="4CB7A02C" w14:textId="77777777" w:rsidR="00292F0D" w:rsidRPr="00511F28" w:rsidRDefault="00292F0D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511F28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14:paraId="5FA4C275" w14:textId="77777777" w:rsidR="00704BD8" w:rsidRPr="00511F28" w:rsidRDefault="00704BD8" w:rsidP="00704BD8">
      <w:pPr>
        <w:jc w:val="both"/>
        <w:rPr>
          <w:rFonts w:ascii="Times New Roman" w:hAnsi="Times New Roman"/>
          <w:noProof/>
          <w:sz w:val="22"/>
          <w:szCs w:val="22"/>
        </w:rPr>
      </w:pPr>
    </w:p>
    <w:p w14:paraId="21A682BC" w14:textId="324BB602" w:rsidR="0080395B" w:rsidRPr="00511F28" w:rsidRDefault="008A65C6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A regularidade do Auto de Infração depende do preenchimento dos requisitos previstos nos artigos 15</w:t>
      </w:r>
      <w:r w:rsidRPr="00511F28">
        <w:rPr>
          <w:rStyle w:val="Refdenotaderodap"/>
          <w:rFonts w:ascii="Times New Roman" w:hAnsi="Times New Roman"/>
          <w:sz w:val="22"/>
          <w:szCs w:val="22"/>
        </w:rPr>
        <w:footnoteReference w:id="1"/>
      </w:r>
      <w:r w:rsidRPr="00511F28">
        <w:rPr>
          <w:rFonts w:ascii="Times New Roman" w:hAnsi="Times New Roman"/>
          <w:sz w:val="22"/>
          <w:szCs w:val="22"/>
        </w:rPr>
        <w:t xml:space="preserve"> e 16</w:t>
      </w:r>
      <w:r w:rsidRPr="00511F28">
        <w:rPr>
          <w:rStyle w:val="Refdenotaderodap"/>
          <w:rFonts w:ascii="Times New Roman" w:hAnsi="Times New Roman"/>
          <w:sz w:val="22"/>
          <w:szCs w:val="22"/>
        </w:rPr>
        <w:footnoteReference w:id="2"/>
      </w:r>
      <w:r w:rsidRPr="00511F28">
        <w:rPr>
          <w:rFonts w:ascii="Times New Roman" w:hAnsi="Times New Roman"/>
          <w:sz w:val="22"/>
          <w:szCs w:val="22"/>
        </w:rPr>
        <w:t>, da Resolução CAU/BR nº 022/2012.</w:t>
      </w:r>
      <w:r w:rsidR="00F13C1C">
        <w:rPr>
          <w:rFonts w:ascii="Times New Roman" w:hAnsi="Times New Roman"/>
          <w:sz w:val="22"/>
          <w:szCs w:val="22"/>
        </w:rPr>
        <w:t xml:space="preserve"> P</w:t>
      </w:r>
      <w:r w:rsidR="0080395B" w:rsidRPr="00511F28">
        <w:rPr>
          <w:rFonts w:ascii="Times New Roman" w:hAnsi="Times New Roman"/>
          <w:sz w:val="22"/>
          <w:szCs w:val="22"/>
        </w:rPr>
        <w:t xml:space="preserve">or sua vez, observa-se que a multa, imposta por meio do Auto de Infração no valor de R$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284,28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513C71" w:rsidRPr="00511F28">
        <w:rPr>
          <w:rFonts w:ascii="Times New Roman" w:hAnsi="Times New Roman"/>
          <w:sz w:val="22"/>
          <w:szCs w:val="22"/>
        </w:rPr>
        <w:t xml:space="preserve"> (</w:t>
      </w:r>
      <w:r w:rsidR="00CB5316" w:rsidRPr="00CB5316">
        <w:rPr>
          <w:rFonts w:ascii="Times New Roman" w:hAnsi="Times New Roman"/>
          <w:sz w:val="22"/>
          <w:szCs w:val="22"/>
        </w:rPr>
        <w:t>duzentos e oitenta e quatro reais e vinte e oito centavos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513C71" w:rsidRPr="00511F28">
        <w:rPr>
          <w:rFonts w:ascii="Times New Roman" w:hAnsi="Times New Roman"/>
          <w:sz w:val="22"/>
          <w:szCs w:val="22"/>
        </w:rPr>
        <w:t>)</w:t>
      </w:r>
      <w:r w:rsidR="0080395B" w:rsidRPr="00511F28">
        <w:rPr>
          <w:rFonts w:ascii="Times New Roman" w:hAnsi="Times New Roman"/>
          <w:sz w:val="22"/>
          <w:szCs w:val="22"/>
        </w:rPr>
        <w:t xml:space="preserve">, foi aplicada de forma </w:t>
      </w:r>
      <w:r w:rsidR="007E007E" w:rsidRPr="00511F28">
        <w:rPr>
          <w:rFonts w:ascii="Times New Roman" w:hAnsi="Times New Roman"/>
          <w:sz w:val="22"/>
          <w:szCs w:val="22"/>
        </w:rPr>
        <w:fldChar w:fldCharType="begin"/>
      </w:r>
      <w:r w:rsidR="007E007E" w:rsidRPr="00511F28">
        <w:rPr>
          <w:rFonts w:ascii="Times New Roman" w:hAnsi="Times New Roman"/>
          <w:sz w:val="22"/>
          <w:szCs w:val="22"/>
        </w:rPr>
        <w:instrText xml:space="preserve"> MERGEFIELD Multa_do_AI__imposta_de_forma </w:instrText>
      </w:r>
      <w:r w:rsidR="007E007E" w:rsidRPr="00511F28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correta, tendo em vista que, verificada a situação de irregularidade, foram respeitados os limites fixados no art. 35</w:t>
      </w:r>
      <w:r w:rsidR="007E007E" w:rsidRPr="00511F28">
        <w:rPr>
          <w:rFonts w:ascii="Times New Roman" w:hAnsi="Times New Roman"/>
          <w:sz w:val="22"/>
          <w:szCs w:val="22"/>
        </w:rPr>
        <w:fldChar w:fldCharType="end"/>
      </w:r>
      <w:r w:rsidR="0080395B" w:rsidRPr="00511F28">
        <w:rPr>
          <w:rFonts w:ascii="Times New Roman" w:hAnsi="Times New Roman"/>
          <w:sz w:val="22"/>
          <w:szCs w:val="22"/>
        </w:rPr>
        <w:t>, da Resolução CAU/BR nº 022/2012, conforme segue:</w:t>
      </w:r>
    </w:p>
    <w:p w14:paraId="0BF22B6C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6478842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(...)</w:t>
      </w:r>
    </w:p>
    <w:p w14:paraId="7E72609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14:paraId="04F03443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Infrator: pessoa física;</w:t>
      </w:r>
    </w:p>
    <w:p w14:paraId="0E1192D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14:paraId="533ABA76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(...)”</w:t>
      </w:r>
    </w:p>
    <w:p w14:paraId="1E7CD391" w14:textId="735C86FF" w:rsidR="007C5809" w:rsidRPr="00511F28" w:rsidRDefault="006B4ED1" w:rsidP="007C580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"SE_6"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3E477077" w14:textId="77777777" w:rsidR="00704BD8" w:rsidRPr="00511F28" w:rsidRDefault="00704BD8" w:rsidP="00704BD8">
      <w:pPr>
        <w:rPr>
          <w:rFonts w:ascii="Times New Roman" w:hAnsi="Times New Roman"/>
          <w:noProof/>
          <w:sz w:val="22"/>
          <w:szCs w:val="22"/>
        </w:rPr>
      </w:pPr>
    </w:p>
    <w:p w14:paraId="224741AE" w14:textId="72087431" w:rsidR="00704BD8" w:rsidRPr="00511F28" w:rsidRDefault="006B4ED1" w:rsidP="00704BD8">
      <w:pPr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"SE_7"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Entretanto, observa-se que a parte autuada comprovou ter efetuado o pagamento da multa aplicada (fl. 17).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F13C1C">
        <w:rPr>
          <w:rFonts w:ascii="Times New Roman" w:hAnsi="Times New Roman"/>
          <w:noProof/>
          <w:sz w:val="22"/>
          <w:szCs w:val="22"/>
        </w:rPr>
        <w:t xml:space="preserve"> Observa-se ainda que a parte interessada</w:t>
      </w:r>
      <w:r w:rsidR="00042C0C">
        <w:rPr>
          <w:rFonts w:ascii="Times New Roman" w:hAnsi="Times New Roman"/>
          <w:noProof/>
          <w:sz w:val="22"/>
          <w:szCs w:val="22"/>
        </w:rPr>
        <w:t xml:space="preserve"> elaborou o RRT simples nº 8704284 (fl. 16), no dia 02/05/2019, com mesmo endereço e contratante, mas que não possui relação com a obra que foi objeto do RRT simples – extemporâneo nº 4110429 em questão.</w:t>
      </w:r>
    </w:p>
    <w:p w14:paraId="22AF7CB7" w14:textId="4A503C30" w:rsidR="00EC3F45" w:rsidRPr="00511F28" w:rsidRDefault="00EC3F45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323427" w:rsidRPr="00511F28" w14:paraId="49846028" w14:textId="77777777" w:rsidTr="00EC3F45">
        <w:trPr>
          <w:trHeight w:hRule="exact" w:val="312"/>
        </w:trPr>
        <w:tc>
          <w:tcPr>
            <w:tcW w:w="9240" w:type="dxa"/>
            <w:shd w:val="pct5" w:color="auto" w:fill="auto"/>
            <w:vAlign w:val="center"/>
          </w:tcPr>
          <w:p w14:paraId="1BC757EA" w14:textId="77777777" w:rsidR="00323427" w:rsidRPr="00511F28" w:rsidRDefault="00323427" w:rsidP="007B77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7669C88D" w14:textId="77777777" w:rsidR="00323427" w:rsidRPr="00511F28" w:rsidRDefault="00323427" w:rsidP="00323427">
      <w:pPr>
        <w:rPr>
          <w:rFonts w:ascii="Times New Roman" w:hAnsi="Times New Roman"/>
          <w:sz w:val="22"/>
          <w:szCs w:val="22"/>
        </w:rPr>
      </w:pPr>
    </w:p>
    <w:p w14:paraId="7AF94C6D" w14:textId="1D923834" w:rsidR="007C5809" w:rsidRPr="00511F28" w:rsidRDefault="00A2362A" w:rsidP="007C5809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SE_8a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Deste modo, considerando que até a presente data, efetuou o pagamento da multa porém não regularizou o fato gerador do auto de infração, opino pela manutenção do Auto de Infração nº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F13C1C">
        <w:rPr>
          <w:rFonts w:ascii="Times New Roman" w:hAnsi="Times New Roman"/>
          <w:noProof/>
          <w:sz w:val="22"/>
          <w:szCs w:val="22"/>
        </w:rPr>
        <w:t xml:space="preserve"> </w: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F5CC8" w:rsidRPr="00511F28">
        <w:rPr>
          <w:rFonts w:ascii="Times New Roman" w:hAnsi="Times New Roman"/>
          <w:noProof/>
          <w:sz w:val="22"/>
          <w:szCs w:val="22"/>
        </w:rPr>
        <w:instrText xml:space="preserve"> MERGEFIELD SE_8a0 </w:instrTex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1000086543/2019 e, consequentemente, da multa imposta por meio deste, em razão de que a</w: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CB5316">
        <w:rPr>
          <w:rFonts w:ascii="Times New Roman" w:hAnsi="Times New Roman"/>
          <w:noProof/>
          <w:sz w:val="22"/>
          <w:szCs w:val="22"/>
        </w:rPr>
        <w:t xml:space="preserve"> </w:t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SE_8a1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profissional, Arq. e Urb. FERNANDA OSTROWSKI MENNA BARRETO, com registro no CAU sob o nº A89333-1, incorreu em infração ao art. 35, inciso IV, da Resolução CAU/BR nº 022/2012, por ter exercido atividade sujeita à fiscalização, sem ter emitido o respectivo RRT.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SE_8b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SE_8b1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SE_8c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SE_8c1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SE_8d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02F3D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02F3D" w:rsidRPr="00511F28">
        <w:rPr>
          <w:rFonts w:ascii="Times New Roman" w:hAnsi="Times New Roman"/>
          <w:noProof/>
          <w:sz w:val="22"/>
          <w:szCs w:val="22"/>
        </w:rPr>
        <w:instrText xml:space="preserve"> MERGEFIELD SE_8d0 </w:instrText>
      </w:r>
      <w:r w:rsidR="00002F3D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SE_8d1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5835F05A" w14:textId="77777777" w:rsidR="0080395B" w:rsidRPr="00511F28" w:rsidRDefault="0080395B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A0B660F" w14:textId="61A71612" w:rsidR="000A2A63" w:rsidRPr="00511F28" w:rsidRDefault="006B4ED1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lastRenderedPageBreak/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"SE_9"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0F3BF3FA" w14:textId="77777777" w:rsidR="000A2A63" w:rsidRPr="00511F28" w:rsidRDefault="000A2A63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F9BE9F0" w14:textId="00F46094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Porto Alegre – RS, </w:t>
      </w:r>
      <w:r w:rsidR="00451058">
        <w:rPr>
          <w:rFonts w:ascii="Times New Roman" w:hAnsi="Times New Roman"/>
          <w:sz w:val="22"/>
          <w:szCs w:val="22"/>
        </w:rPr>
        <w:t>31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 w:rsidR="00CB5316">
        <w:rPr>
          <w:rFonts w:ascii="Times New Roman" w:hAnsi="Times New Roman"/>
          <w:sz w:val="22"/>
          <w:szCs w:val="22"/>
        </w:rPr>
        <w:t>outubro</w:t>
      </w:r>
      <w:r w:rsidRPr="00511F28">
        <w:rPr>
          <w:rFonts w:ascii="Times New Roman" w:hAnsi="Times New Roman"/>
          <w:sz w:val="22"/>
          <w:szCs w:val="22"/>
        </w:rPr>
        <w:t xml:space="preserve"> de 201</w:t>
      </w:r>
      <w:r w:rsidR="00CB5316">
        <w:rPr>
          <w:rFonts w:ascii="Times New Roman" w:hAnsi="Times New Roman"/>
          <w:sz w:val="22"/>
          <w:szCs w:val="22"/>
        </w:rPr>
        <w:t>9</w:t>
      </w:r>
      <w:r w:rsidRPr="00511F28">
        <w:rPr>
          <w:rFonts w:ascii="Times New Roman" w:hAnsi="Times New Roman"/>
          <w:sz w:val="22"/>
          <w:szCs w:val="22"/>
        </w:rPr>
        <w:t>.</w:t>
      </w:r>
    </w:p>
    <w:p w14:paraId="5B6A6739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C06EECB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103A99A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48E5A35" w14:textId="3FDF8F78" w:rsidR="005D2B35" w:rsidRPr="00E66568" w:rsidRDefault="000A2A63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66568">
        <w:rPr>
          <w:rFonts w:ascii="Times New Roman" w:hAnsi="Times New Roman"/>
          <w:sz w:val="22"/>
          <w:szCs w:val="22"/>
        </w:rPr>
        <w:fldChar w:fldCharType="begin"/>
      </w:r>
      <w:r w:rsidRPr="00E66568">
        <w:rPr>
          <w:rFonts w:ascii="Times New Roman" w:hAnsi="Times New Roman"/>
          <w:sz w:val="22"/>
          <w:szCs w:val="22"/>
        </w:rPr>
        <w:instrText xml:space="preserve"> MERGEFIELD Relator </w:instrText>
      </w:r>
      <w:r w:rsidRPr="00E66568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HELENICE MACEDO DO COUTO</w:t>
      </w:r>
      <w:r w:rsidRPr="00E66568">
        <w:rPr>
          <w:rFonts w:ascii="Times New Roman" w:hAnsi="Times New Roman"/>
          <w:sz w:val="22"/>
          <w:szCs w:val="22"/>
        </w:rPr>
        <w:fldChar w:fldCharType="end"/>
      </w:r>
    </w:p>
    <w:p w14:paraId="34274DE4" w14:textId="77777777" w:rsidR="005D2B35" w:rsidRPr="00E6656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66568">
        <w:rPr>
          <w:rFonts w:ascii="Times New Roman" w:hAnsi="Times New Roman"/>
          <w:sz w:val="22"/>
          <w:szCs w:val="22"/>
        </w:rPr>
        <w:t>Conselheiro(a) Relator(a)</w:t>
      </w:r>
    </w:p>
    <w:p w14:paraId="62E3E4DD" w14:textId="77777777" w:rsidR="005D2B35" w:rsidRPr="00E66568" w:rsidRDefault="005D2B35" w:rsidP="005D2B35">
      <w:pPr>
        <w:rPr>
          <w:rFonts w:ascii="Times New Roman" w:hAnsi="Times New Roman"/>
          <w:sz w:val="22"/>
          <w:szCs w:val="22"/>
        </w:rPr>
        <w:sectPr w:rsidR="005D2B35" w:rsidRPr="00E66568" w:rsidSect="007B770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5BCFE599" w14:textId="77777777" w:rsidR="00851F01" w:rsidRPr="00E66568" w:rsidRDefault="00851F01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0A2A63" w:rsidRPr="00E66568" w14:paraId="019F5724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5CA2DFA8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Processo_de_fiscalização_nº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B5316" w:rsidRPr="00A3284A">
              <w:rPr>
                <w:rFonts w:ascii="Times New Roman" w:hAnsi="Times New Roman"/>
                <w:noProof/>
                <w:sz w:val="22"/>
                <w:szCs w:val="22"/>
              </w:rPr>
              <w:t>1000086543/2019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2A63" w:rsidRPr="00E66568" w14:paraId="36A2F22C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3976F372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Protocolo_SICCAU_n_º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B5316" w:rsidRPr="00A3284A">
              <w:rPr>
                <w:rFonts w:ascii="Times New Roman" w:hAnsi="Times New Roman"/>
                <w:noProof/>
                <w:sz w:val="22"/>
                <w:szCs w:val="22"/>
              </w:rPr>
              <w:t>549105/2017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29FF" w:rsidRPr="00E66568" w14:paraId="3FC883E7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086C70E6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Nome_do_autuado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B5316" w:rsidRPr="00A3284A">
              <w:rPr>
                <w:rFonts w:ascii="Times New Roman" w:hAnsi="Times New Roman"/>
                <w:noProof/>
                <w:sz w:val="22"/>
                <w:szCs w:val="22"/>
              </w:rPr>
              <w:t>FERNANDA OSTROWSKI MENNA BARRETO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29FF" w:rsidRPr="00511F28" w14:paraId="6F5CDBB3" w14:textId="77777777" w:rsidTr="000A2A6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072784A1" w:rsidR="003429FF" w:rsidRPr="00511F28" w:rsidRDefault="003429FF" w:rsidP="003429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Assunto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B5316" w:rsidRPr="00A3284A">
              <w:rPr>
                <w:rFonts w:ascii="Times New Roman" w:hAnsi="Times New Roman"/>
                <w:noProof/>
                <w:sz w:val="22"/>
                <w:szCs w:val="22"/>
              </w:rPr>
              <w:t>AUSÊNCIA DE RRT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D2B35" w:rsidRPr="00511F28" w14:paraId="4259DB7E" w14:textId="77777777" w:rsidTr="000A2A63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03A802D0" w:rsidR="005D2B35" w:rsidRPr="00511F28" w:rsidRDefault="005D2B35" w:rsidP="007B770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62E2D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  <w:r w:rsidR="00D927A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E62E2D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C4658A1" w14:textId="77777777" w:rsidR="005D2B35" w:rsidRPr="00511F28" w:rsidRDefault="005D2B35" w:rsidP="005D2B35">
      <w:pPr>
        <w:rPr>
          <w:rFonts w:ascii="Times New Roman" w:hAnsi="Times New Roman"/>
          <w:sz w:val="22"/>
          <w:szCs w:val="22"/>
        </w:rPr>
      </w:pPr>
    </w:p>
    <w:p w14:paraId="01C2C287" w14:textId="49C7E620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451058">
        <w:rPr>
          <w:rFonts w:ascii="Times New Roman" w:hAnsi="Times New Roman"/>
          <w:sz w:val="22"/>
          <w:szCs w:val="22"/>
        </w:rPr>
        <w:t>31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 w:rsidR="00CB5316">
        <w:rPr>
          <w:rFonts w:ascii="Times New Roman" w:hAnsi="Times New Roman"/>
          <w:sz w:val="22"/>
          <w:szCs w:val="22"/>
        </w:rPr>
        <w:t>outubro</w:t>
      </w:r>
      <w:r w:rsidRPr="00511F28">
        <w:rPr>
          <w:rFonts w:ascii="Times New Roman" w:hAnsi="Times New Roman"/>
          <w:sz w:val="22"/>
          <w:szCs w:val="22"/>
        </w:rPr>
        <w:t xml:space="preserve"> de 201</w:t>
      </w:r>
      <w:r w:rsidR="00CB5316">
        <w:rPr>
          <w:rFonts w:ascii="Times New Roman" w:hAnsi="Times New Roman"/>
          <w:sz w:val="22"/>
          <w:szCs w:val="22"/>
        </w:rPr>
        <w:t>9</w:t>
      </w:r>
      <w:r w:rsidRPr="00511F28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27AD64B3" w14:textId="77777777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62434E1F" w14:textId="2DA6BBDF" w:rsidR="000A2A63" w:rsidRPr="00511F28" w:rsidRDefault="003F3E12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Considerando que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instrText>F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CB5316" w:rsidRPr="00511F28">
        <w:rPr>
          <w:rFonts w:ascii="Times New Roman" w:hAnsi="Times New Roman"/>
          <w:noProof/>
          <w:sz w:val="22"/>
          <w:szCs w:val="22"/>
        </w:rPr>
        <w:t>a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profissional, Arq. e Urb.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"Nome_do_autuado"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FERNANDA OSTROWSKI MENNA BARRETO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>, inscrit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instrText>F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CB5316" w:rsidRPr="00511F28">
        <w:rPr>
          <w:rFonts w:ascii="Times New Roman" w:hAnsi="Times New Roman"/>
          <w:noProof/>
          <w:sz w:val="22"/>
          <w:szCs w:val="22"/>
        </w:rPr>
        <w:t>a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no CAU sob o nº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"Registro_CAU"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A89333-1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e no CPF sob o nº </w:t>
      </w:r>
      <w:r w:rsidR="00595134">
        <w:rPr>
          <w:rFonts w:ascii="Times New Roman" w:hAnsi="Times New Roman"/>
          <w:sz w:val="22"/>
          <w:szCs w:val="22"/>
        </w:rPr>
        <w:fldChar w:fldCharType="begin"/>
      </w:r>
      <w:r w:rsidR="00595134">
        <w:rPr>
          <w:rFonts w:ascii="Times New Roman" w:hAnsi="Times New Roman"/>
          <w:sz w:val="22"/>
          <w:szCs w:val="22"/>
        </w:rPr>
        <w:instrText xml:space="preserve"> MERGEFIELD CPF </w:instrText>
      </w:r>
      <w:r w:rsidR="00595134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018.677.450-89</w:t>
      </w:r>
      <w:r w:rsidR="00595134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, não efetuou o Registro de Responsabilidade Técnica – RRT, pertinente à atividade de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execução de obra de interiores em imóvel situada na Rua Perpétua Teles nº 10, apto. 503, Porto Alegre/RS, sendo encontrado o RRT Extemporâneo nº 4110429 com taxa paga, porém sem emissão do boleto relativo à multa do RRT, e o seu respectivo pagamento.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</w:p>
    <w:p w14:paraId="1F59CCE2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315AC27" w14:textId="1A664945" w:rsidR="0080395B" w:rsidRPr="00511F28" w:rsidRDefault="0080395B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284,28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(</w:t>
      </w:r>
      <w:r w:rsidR="00CB5316">
        <w:rPr>
          <w:rFonts w:ascii="Times New Roman" w:hAnsi="Times New Roman"/>
          <w:sz w:val="22"/>
          <w:szCs w:val="22"/>
        </w:rPr>
        <w:t>duzentos e oitenta e quatro reais e vinte e oito centavos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foi aplicada de forma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"SE_10"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correta, tendo em vista que, devidamente notificado, a parte autuada não efetivou a regularização da situação averiguada e que foram respeitados os limites fixados no art. 35, da Resolução CAU/BR nº 022/2012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;</w:t>
      </w:r>
    </w:p>
    <w:p w14:paraId="017A3AE6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9323E27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511F28">
        <w:rPr>
          <w:rFonts w:ascii="Times New Roman" w:hAnsi="Times New Roman"/>
          <w:b/>
          <w:sz w:val="22"/>
          <w:szCs w:val="22"/>
        </w:rPr>
        <w:t>DELIBEROU:</w:t>
      </w:r>
    </w:p>
    <w:p w14:paraId="27874BA4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1357A4" w14:textId="61158D25" w:rsidR="000E3725" w:rsidRPr="00511F28" w:rsidRDefault="00FA7BAD" w:rsidP="00E63E29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1.</w:t>
      </w:r>
      <w:r w:rsidR="000E3725" w:rsidRPr="00511F28">
        <w:rPr>
          <w:rFonts w:ascii="Times New Roman" w:hAnsi="Times New Roman"/>
          <w:sz w:val="22"/>
          <w:szCs w:val="22"/>
        </w:rPr>
        <w:t xml:space="preserve"> </w:t>
      </w:r>
      <w:r w:rsidR="003F3E12" w:rsidRPr="00511F28">
        <w:rPr>
          <w:rFonts w:ascii="Times New Roman" w:hAnsi="Times New Roman"/>
          <w:sz w:val="22"/>
          <w:szCs w:val="22"/>
        </w:rPr>
        <w:t xml:space="preserve">Por aprovar, unanimemente, o voto do(a) conselheiro(a) relator(a) decidindo 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SE_11a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pela manutenção do Auto de Infração nº 1000086543/2019 e, consequentemente, da multa imposta por meio deste, em razão de que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CB5316">
        <w:rPr>
          <w:rFonts w:ascii="Times New Roman" w:hAnsi="Times New Roman"/>
          <w:noProof/>
          <w:sz w:val="22"/>
          <w:szCs w:val="22"/>
        </w:rPr>
        <w:t xml:space="preserve"> 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SE_11a1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a profissional, Arq. e Urb. FERNANDA OSTROWSKI MENNA BARRETO, com registro no CAU sob o nº A89333-1, incorreu em infração ao art. 35, inciso IV, da Resolução CAU/BR nº 022/2012, por ter exercido atividade sujeita à fiscalização, sem ter emitido o respectivo RRT.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SE_11b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SE_11d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SE_11d1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SE_11c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SE_11c1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52EDC598" w14:textId="77777777" w:rsidR="00353EB0" w:rsidRPr="00511F28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C2350F" w14:textId="1C4D97E3" w:rsidR="005D2B35" w:rsidRPr="00511F28" w:rsidRDefault="00FA7BAD" w:rsidP="00FA7BA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2. </w:t>
      </w:r>
      <w:r w:rsidR="005D2B35" w:rsidRPr="00511F28">
        <w:rPr>
          <w:rFonts w:ascii="Times New Roman" w:hAnsi="Times New Roman"/>
          <w:sz w:val="22"/>
          <w:szCs w:val="22"/>
        </w:rPr>
        <w:t>Por informar o interessado desta decisão</w:t>
      </w:r>
      <w:r w:rsidR="00353EB0" w:rsidRPr="00511F28">
        <w:rPr>
          <w:rFonts w:ascii="Times New Roman" w:hAnsi="Times New Roman"/>
          <w:sz w:val="22"/>
          <w:szCs w:val="22"/>
        </w:rPr>
        <w:t>, concedendo-lhe o prazo de 30 (trinta) dias</w:t>
      </w:r>
      <w:r w:rsidR="00C60BD9">
        <w:rPr>
          <w:rFonts w:ascii="Times New Roman" w:hAnsi="Times New Roman"/>
          <w:sz w:val="22"/>
          <w:szCs w:val="22"/>
        </w:rPr>
        <w:t>, ainda que tendo efetuado o pagamento da multa aplicada,</w:t>
      </w:r>
      <w:r w:rsidR="00353EB0" w:rsidRPr="00511F28">
        <w:rPr>
          <w:rFonts w:ascii="Times New Roman" w:hAnsi="Times New Roman"/>
          <w:sz w:val="22"/>
          <w:szCs w:val="22"/>
        </w:rPr>
        <w:t xml:space="preserve"> para</w:t>
      </w:r>
      <w:r w:rsidR="00C60BD9">
        <w:rPr>
          <w:rFonts w:ascii="Times New Roman" w:hAnsi="Times New Roman"/>
          <w:sz w:val="22"/>
          <w:szCs w:val="22"/>
        </w:rPr>
        <w:t xml:space="preserve">, caso queira, </w:t>
      </w:r>
      <w:r w:rsidR="00353EB0" w:rsidRPr="00511F28">
        <w:rPr>
          <w:rFonts w:ascii="Times New Roman" w:hAnsi="Times New Roman"/>
          <w:sz w:val="22"/>
          <w:szCs w:val="22"/>
        </w:rPr>
        <w:t>interpor recurso ao Plenário do CAU/RS, em conformidade com o disposto no art.</w:t>
      </w:r>
      <w:r w:rsidR="005779BF" w:rsidRPr="00511F28">
        <w:rPr>
          <w:rFonts w:ascii="Times New Roman" w:hAnsi="Times New Roman"/>
          <w:sz w:val="22"/>
          <w:szCs w:val="22"/>
        </w:rPr>
        <w:t xml:space="preserve"> </w:t>
      </w:r>
      <w:r w:rsidR="00353EB0" w:rsidRPr="00511F28">
        <w:rPr>
          <w:rFonts w:ascii="Times New Roman" w:hAnsi="Times New Roman"/>
          <w:sz w:val="22"/>
          <w:szCs w:val="22"/>
        </w:rPr>
        <w:t>20, da Resolução CAU/BR nº 022/2012;</w:t>
      </w:r>
    </w:p>
    <w:p w14:paraId="637A35F2" w14:textId="77777777" w:rsidR="00353EB0" w:rsidRPr="00511F28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747947" w14:textId="7A0EA833" w:rsidR="00353EB0" w:rsidRPr="00511F28" w:rsidRDefault="006B4ED1" w:rsidP="00FA7BA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"SE_12"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CB5316" w:rsidRPr="00A3284A">
        <w:rPr>
          <w:rFonts w:ascii="Times New Roman" w:hAnsi="Times New Roman"/>
          <w:noProof/>
          <w:sz w:val="22"/>
          <w:szCs w:val="22"/>
        </w:rPr>
        <w:t>3. Após o trânsito em julgado, remetam-se os autos à Unidade de Fiscalização do CAU/RS, para que, nos termos do art. 17, da Resolução CAU/BR nº 022/2012, averigue a regularidade da situação que deu origem ao Auto de Infração do presente processo.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1A241CF9" w14:textId="77777777" w:rsidR="00511F28" w:rsidRPr="00FC54D1" w:rsidRDefault="00511F28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113C526" w14:textId="2E6EC986" w:rsidR="005D2B35" w:rsidRPr="00FC54D1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C54D1">
        <w:rPr>
          <w:rFonts w:ascii="Times New Roman" w:hAnsi="Times New Roman"/>
          <w:sz w:val="22"/>
          <w:szCs w:val="22"/>
        </w:rPr>
        <w:t xml:space="preserve">Porto Alegre – RS, </w:t>
      </w:r>
      <w:r w:rsidR="004A55A7">
        <w:rPr>
          <w:rFonts w:ascii="Times New Roman" w:hAnsi="Times New Roman"/>
          <w:sz w:val="22"/>
          <w:szCs w:val="22"/>
        </w:rPr>
        <w:t>31</w:t>
      </w:r>
      <w:r w:rsidRPr="00FC54D1">
        <w:rPr>
          <w:rFonts w:ascii="Times New Roman" w:hAnsi="Times New Roman"/>
          <w:sz w:val="22"/>
          <w:szCs w:val="22"/>
        </w:rPr>
        <w:t xml:space="preserve"> de </w:t>
      </w:r>
      <w:r w:rsidR="00CB5316">
        <w:rPr>
          <w:rFonts w:ascii="Times New Roman" w:hAnsi="Times New Roman"/>
          <w:sz w:val="22"/>
          <w:szCs w:val="22"/>
        </w:rPr>
        <w:t>outubro</w:t>
      </w:r>
      <w:r w:rsidRPr="00FC54D1">
        <w:rPr>
          <w:rFonts w:ascii="Times New Roman" w:hAnsi="Times New Roman"/>
          <w:sz w:val="22"/>
          <w:szCs w:val="22"/>
        </w:rPr>
        <w:t xml:space="preserve"> de 201</w:t>
      </w:r>
      <w:r w:rsidR="006F021C" w:rsidRPr="00FC54D1">
        <w:rPr>
          <w:rFonts w:ascii="Times New Roman" w:hAnsi="Times New Roman"/>
          <w:sz w:val="22"/>
          <w:szCs w:val="22"/>
        </w:rPr>
        <w:t>9</w:t>
      </w:r>
      <w:r w:rsidRPr="00FC54D1">
        <w:rPr>
          <w:rFonts w:ascii="Times New Roman" w:hAnsi="Times New Roman"/>
          <w:sz w:val="22"/>
          <w:szCs w:val="22"/>
        </w:rPr>
        <w:t>.</w:t>
      </w:r>
    </w:p>
    <w:p w14:paraId="4E7F21E4" w14:textId="77777777" w:rsidR="005D2B35" w:rsidRPr="00FC54D1" w:rsidRDefault="005D2B35" w:rsidP="005D2B35">
      <w:pPr>
        <w:rPr>
          <w:rFonts w:ascii="Times New Roman" w:hAnsi="Times New Roman"/>
          <w:sz w:val="22"/>
          <w:szCs w:val="22"/>
        </w:rPr>
        <w:sectPr w:rsidR="005D2B35" w:rsidRPr="00FC54D1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7E43FA05" w14:textId="77777777" w:rsidR="005D2B35" w:rsidRPr="00FC54D1" w:rsidRDefault="005D2B35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D2B35" w:rsidRPr="00FC54D1" w14:paraId="68066BDB" w14:textId="77777777" w:rsidTr="007B7706">
        <w:tc>
          <w:tcPr>
            <w:tcW w:w="4721" w:type="dxa"/>
            <w:shd w:val="clear" w:color="auto" w:fill="auto"/>
          </w:tcPr>
          <w:p w14:paraId="10DB9BFD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53FBEA4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257E743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14FA8AB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616DCF1B" w14:textId="77777777" w:rsidTr="007B7706">
        <w:tc>
          <w:tcPr>
            <w:tcW w:w="4721" w:type="dxa"/>
            <w:shd w:val="clear" w:color="auto" w:fill="auto"/>
          </w:tcPr>
          <w:p w14:paraId="5964A930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5BB6E1C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027BC938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1E320CA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01B66719" w14:textId="77777777" w:rsidTr="007B7706">
        <w:tc>
          <w:tcPr>
            <w:tcW w:w="4721" w:type="dxa"/>
            <w:shd w:val="clear" w:color="auto" w:fill="auto"/>
          </w:tcPr>
          <w:p w14:paraId="4CAF3AF7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975EEB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C54E722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____________________________________</w:t>
            </w:r>
          </w:p>
          <w:p w14:paraId="2033E3C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78A37C0E" w14:textId="77777777" w:rsidTr="007B7706">
        <w:tc>
          <w:tcPr>
            <w:tcW w:w="4721" w:type="dxa"/>
            <w:shd w:val="clear" w:color="auto" w:fill="auto"/>
          </w:tcPr>
          <w:p w14:paraId="4D9DCBB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ROBERTO LUIZ DECÓ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99D6767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6694BA2D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2B72F6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07E601F4" w14:textId="77777777" w:rsidTr="007B7706">
        <w:tc>
          <w:tcPr>
            <w:tcW w:w="4721" w:type="dxa"/>
            <w:shd w:val="clear" w:color="auto" w:fill="auto"/>
          </w:tcPr>
          <w:p w14:paraId="32DB10E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19247CC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27D4D396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AC5F8C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2BC51E4C" w14:textId="77777777" w:rsidTr="007B7706">
        <w:tc>
          <w:tcPr>
            <w:tcW w:w="4721" w:type="dxa"/>
            <w:shd w:val="clear" w:color="auto" w:fill="auto"/>
          </w:tcPr>
          <w:p w14:paraId="1DE59355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B51E55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5FD9178B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692BE1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49B6D8D9" w14:textId="77777777" w:rsidTr="007B7706">
        <w:tc>
          <w:tcPr>
            <w:tcW w:w="4721" w:type="dxa"/>
            <w:shd w:val="clear" w:color="auto" w:fill="auto"/>
          </w:tcPr>
          <w:p w14:paraId="44280EF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4FD407C1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143A5D05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E0F3D7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448FDE31" w14:textId="77777777" w:rsidTr="007B7706">
        <w:tc>
          <w:tcPr>
            <w:tcW w:w="4721" w:type="dxa"/>
            <w:shd w:val="clear" w:color="auto" w:fill="auto"/>
          </w:tcPr>
          <w:p w14:paraId="06A9E104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E2A044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6CF42AD4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E1C08F0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E4BD325" w14:textId="1CEF6388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2D78318A" w14:textId="39E442E1" w:rsidR="009F2F24" w:rsidRDefault="009F2F24" w:rsidP="005D2B35">
      <w:pPr>
        <w:rPr>
          <w:rFonts w:ascii="Times New Roman" w:hAnsi="Times New Roman"/>
          <w:sz w:val="22"/>
          <w:szCs w:val="22"/>
        </w:rPr>
      </w:pPr>
    </w:p>
    <w:sectPr w:rsidR="009F2F24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F7D1C" w14:textId="77777777" w:rsidR="00C60BD9" w:rsidRDefault="00C60BD9">
      <w:r>
        <w:separator/>
      </w:r>
    </w:p>
  </w:endnote>
  <w:endnote w:type="continuationSeparator" w:id="0">
    <w:p w14:paraId="0C2ED660" w14:textId="77777777" w:rsidR="00C60BD9" w:rsidRDefault="00C6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02F07" w14:textId="77777777" w:rsidR="00C60BD9" w:rsidRPr="0093154B" w:rsidRDefault="00C60BD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98F0B0" w14:textId="77777777" w:rsidR="00C60BD9" w:rsidRDefault="00C60BD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8568546" w14:textId="77777777" w:rsidR="00C60BD9" w:rsidRPr="003F1946" w:rsidRDefault="00C60BD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400781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43B9A8" w14:textId="77777777" w:rsidR="00C60BD9" w:rsidRPr="003F1946" w:rsidRDefault="00C60BD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33612BC" w14:textId="77777777" w:rsidR="00C60BD9" w:rsidRDefault="00C60B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1BFD" w14:textId="77777777" w:rsidR="00C60BD9" w:rsidRPr="0093154B" w:rsidRDefault="00C60BD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F279FA3" w14:textId="77777777" w:rsidR="00C60BD9" w:rsidRDefault="00C60BD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E240B2E" w14:textId="77777777" w:rsidR="00C60BD9" w:rsidRPr="003F1946" w:rsidRDefault="00C60BD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17CDAAD2" w14:textId="77777777" w:rsidR="00C60BD9" w:rsidRPr="003F1946" w:rsidRDefault="00C60BD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1EFC3A" w14:textId="77777777" w:rsidR="00C60BD9" w:rsidRDefault="00C60B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05E45" w14:textId="77777777" w:rsidR="00C60BD9" w:rsidRPr="0093154B" w:rsidRDefault="00C60BD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C60BD9" w:rsidRDefault="00C60BD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C60BD9" w:rsidRPr="003F1946" w:rsidRDefault="00C60BD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C60BD9" w:rsidRPr="003F1946" w:rsidRDefault="00C60BD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54DE4" w14:textId="77777777" w:rsidR="00C60BD9" w:rsidRPr="0093154B" w:rsidRDefault="00C60BD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C60BD9" w:rsidRDefault="00C60BD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C60BD9" w:rsidRPr="003F1946" w:rsidRDefault="00C60BD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8134E" w14:textId="77777777" w:rsidR="00C60BD9" w:rsidRDefault="00C60BD9">
      <w:r>
        <w:separator/>
      </w:r>
    </w:p>
  </w:footnote>
  <w:footnote w:type="continuationSeparator" w:id="0">
    <w:p w14:paraId="765844E8" w14:textId="77777777" w:rsidR="00C60BD9" w:rsidRDefault="00C60BD9">
      <w:r>
        <w:continuationSeparator/>
      </w:r>
    </w:p>
  </w:footnote>
  <w:footnote w:id="1">
    <w:p w14:paraId="4AA1C364" w14:textId="77777777" w:rsidR="00C60BD9" w:rsidRPr="006729C9" w:rsidRDefault="00C60BD9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Style w:val="Refdenotaderodap"/>
          <w:rFonts w:ascii="Times New Roman" w:hAnsi="Times New Roman"/>
          <w:sz w:val="18"/>
          <w:szCs w:val="18"/>
        </w:rPr>
        <w:footnoteRef/>
      </w:r>
      <w:r w:rsidRPr="006729C9">
        <w:rPr>
          <w:rFonts w:ascii="Times New Roman" w:hAnsi="Times New Roman"/>
          <w:sz w:val="18"/>
          <w:szCs w:val="18"/>
        </w:rPr>
        <w:t xml:space="preserve"> Art. 15. Esgotado o prazo estabelecido na notificação sem que a situação tenha sido regularizada, será lavrado o auto de infração contra a pessoa física ou jurídica notificada, indicando a capitulação da infração e da penalidade cabível.</w:t>
      </w:r>
    </w:p>
    <w:p w14:paraId="3AD1ACF1" w14:textId="77777777" w:rsidR="00C60BD9" w:rsidRPr="006729C9" w:rsidRDefault="00C60BD9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§ 1° O auto de infração é o ato administrativo processual lavrado por agente de fiscalização do CAU/UF que instaura o processo administrativo e expõe os fatos ilícitos atribuídos à pessoa física ou jurídica autuada, indicando a legislação infringida.</w:t>
      </w:r>
    </w:p>
    <w:p w14:paraId="18E47CAF" w14:textId="77777777" w:rsidR="00C60BD9" w:rsidRPr="006729C9" w:rsidRDefault="00C60BD9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§ 2° Caso os fatos envolvam, na atividade fiscalizada, a participação irregular de mais de uma pessoa física ou jurídica, deverá ser lavrado um auto de infração específico contra cada uma delas.</w:t>
      </w:r>
    </w:p>
  </w:footnote>
  <w:footnote w:id="2">
    <w:p w14:paraId="109004F7" w14:textId="77777777" w:rsidR="00C60BD9" w:rsidRPr="006729C9" w:rsidRDefault="00C60BD9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Style w:val="Refdenotaderodap"/>
          <w:rFonts w:ascii="Times New Roman" w:hAnsi="Times New Roman"/>
          <w:sz w:val="18"/>
          <w:szCs w:val="18"/>
        </w:rPr>
        <w:footnoteRef/>
      </w:r>
      <w:r w:rsidRPr="006729C9">
        <w:rPr>
          <w:rFonts w:ascii="Times New Roman" w:hAnsi="Times New Roman"/>
          <w:sz w:val="18"/>
          <w:szCs w:val="18"/>
        </w:rPr>
        <w:t xml:space="preserve"> Art. 16. O auto de infração deverá conter, no mínimo, as seguintes informações:</w:t>
      </w:r>
    </w:p>
    <w:p w14:paraId="001B44D6" w14:textId="77777777" w:rsidR="00C60BD9" w:rsidRPr="006729C9" w:rsidRDefault="00C60BD9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I – nome e endereço completos da pessoa física ou jurídica autuada, incluindo, se possível, CPF ou CNPJ, conforme o caso;</w:t>
      </w:r>
    </w:p>
    <w:p w14:paraId="312C75B3" w14:textId="77777777" w:rsidR="00C60BD9" w:rsidRPr="006729C9" w:rsidRDefault="00C60BD9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II – data do auto de infração e nome completo, número de matrícula funcional e assinatura digital do agente de fiscalização;</w:t>
      </w:r>
    </w:p>
    <w:p w14:paraId="11AC1119" w14:textId="77777777" w:rsidR="00C60BD9" w:rsidRPr="001A2909" w:rsidRDefault="00C60BD9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III – fundamentação legal por meio da qual o CAU/UF lavra o auto de infração;</w:t>
      </w:r>
    </w:p>
    <w:p w14:paraId="1118AF5F" w14:textId="77777777" w:rsidR="00C60BD9" w:rsidRPr="001A2909" w:rsidRDefault="00C60BD9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IV – identificação da atividade fiscalizada, indicando sua natureza, finalidade e localização, além do nome e endereço do contratante, quando houver;</w:t>
      </w:r>
    </w:p>
    <w:p w14:paraId="7B0C8754" w14:textId="77777777" w:rsidR="00C60BD9" w:rsidRPr="001A2909" w:rsidRDefault="00C60BD9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 – descrição detalhada da irregularidade constatada que caracteriza a infração, capitulação desta e da penalidade cabível, e valor da multa a que está sujeita a pessoa física ou jurídica autuada;</w:t>
      </w:r>
    </w:p>
    <w:p w14:paraId="2AB0AE15" w14:textId="77777777" w:rsidR="00C60BD9" w:rsidRPr="001A2909" w:rsidRDefault="00C60BD9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VI – indicação de reincidência infracional, se for o caso;</w:t>
      </w:r>
    </w:p>
    <w:p w14:paraId="57132C2D" w14:textId="77777777" w:rsidR="00C60BD9" w:rsidRPr="001A2909" w:rsidRDefault="00C60BD9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VII – indicação do prazo de 10 (dez) dias para que a pessoa física ou jurídica autuada efetue o pagamento da multa e regularize a situação ou apresente defesa à Comissão de Exercício Profissional do CAU/UF.</w:t>
      </w:r>
    </w:p>
    <w:p w14:paraId="15929E4E" w14:textId="77777777" w:rsidR="00C60BD9" w:rsidRPr="001A2909" w:rsidRDefault="00C60BD9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§ 1° Não será lavrado novo auto de infração referente à mesma atividade fiscalizada e contra a mesma pessoa física ou jurídica autuada antes do trânsito em julgado da decisão relativa à infração.</w:t>
      </w:r>
    </w:p>
    <w:p w14:paraId="34CFD5A7" w14:textId="77777777" w:rsidR="00C60BD9" w:rsidRPr="001A2909" w:rsidRDefault="00C60BD9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§ 2° Depois de lavrado o auto de infração a regularização da situação não exime a pessoa física ou jurídica das cominações legais.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24CA" w14:textId="77777777" w:rsidR="00C60BD9" w:rsidRPr="009E4E5A" w:rsidRDefault="00C60BD9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245D84E2" wp14:editId="32BF9B8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DBB2821" w14:textId="77777777" w:rsidR="00C60BD9" w:rsidRDefault="00C60B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A1F5" w14:textId="77777777" w:rsidR="00C60BD9" w:rsidRPr="009E4E5A" w:rsidRDefault="00C60BD9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BBE8A8B" wp14:editId="57D5E40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BC2573" w14:textId="77777777" w:rsidR="00C60BD9" w:rsidRDefault="00C60B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C4AA" w14:textId="77777777" w:rsidR="00C60BD9" w:rsidRPr="009E4E5A" w:rsidRDefault="00C60BD9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0A5ED" w14:textId="77777777" w:rsidR="00C60BD9" w:rsidRPr="009E4E5A" w:rsidRDefault="00C60BD9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-1905435494"/>
  </wne:recipientData>
  <wne:recipientData>
    <wne:active wne:val="0"/>
    <wne:hash wne:val="-19835812"/>
  </wne:recipientData>
  <wne:recipientData>
    <wne:active wne:val="0"/>
    <wne:hash wne:val="1775023004"/>
  </wne:recipientData>
  <wne:recipientData>
    <wne:active wne:val="0"/>
    <wne:hash wne:val="-1552223731"/>
  </wne:recipientData>
  <wne:recipientData>
    <wne:active wne:val="0"/>
    <wne:hash wne:val="-514750187"/>
  </wne:recipientData>
  <wne:recipientData>
    <wne:active wne:val="0"/>
    <wne:hash wne:val="-164103654"/>
  </wne:recipientData>
  <wne:recipientData>
    <wne:active wne:val="1"/>
    <wne:hash wne:val="1018344841"/>
  </wne:recipientData>
  <wne:recipientData>
    <wne:active wne:val="0"/>
    <wne:hash wne:val="967352"/>
  </wne:recipientData>
  <wne:recipientData>
    <wne:active wne:val="0"/>
    <wne:hash wne:val="984513"/>
  </wne:recipientData>
  <wne:recipientData>
    <wne:active wne:val="0"/>
    <wne:hash wne:val="110986523"/>
  </wne:recipientData>
  <wne:recipientData>
    <wne:active wne:val="0"/>
    <wne:hash wne:val="111003684"/>
  </wne:recipientData>
  <wne:recipientData>
    <wne:active wne:val="0"/>
    <wne:hash wne:val="111020845"/>
  </wne:recipientData>
  <wne:recipientData>
    <wne:active wne:val="0"/>
    <wne:hash wne:val="111038006"/>
  </wne:recipientData>
  <wne:recipientData>
    <wne:active wne:val="0"/>
    <wne:hash wne:val="111055167"/>
  </wne:recipientData>
  <wne:recipientData>
    <wne:active wne:val="0"/>
    <wne:hash wne:val="111072328"/>
  </wne:recipientData>
  <wne:recipientData>
    <wne:active wne:val="0"/>
    <wne:hash wne:val="111089489"/>
  </wne:recipientData>
  <wne:recipientData>
    <wne:active wne:val="0"/>
    <wne:hash wne:val="111106650"/>
  </wne:recipientData>
  <wne:recipientData>
    <wne:active wne:val="0"/>
    <wne:hash wne:val="111123811"/>
  </wne:recipientData>
  <wne:recipientData>
    <wne:active wne:val="0"/>
    <wne:hash wne:val="111140972"/>
  </wne:recipientData>
  <wne:recipientData>
    <wne:active wne:val="0"/>
    <wne:hash wne:val="113234614"/>
  </wne:recipientData>
  <wne:recipientData>
    <wne:active wne:val="0"/>
    <wne:hash wne:val="113251775"/>
  </wne:recipientData>
  <wne:recipientData>
    <wne:active wne:val="0"/>
    <wne:hash wne:val="113268936"/>
  </wne:recipientData>
  <wne:recipientData>
    <wne:active wne:val="0"/>
    <wne:hash wne:val="113286097"/>
  </wne:recipientData>
  <wne:recipientData>
    <wne:active wne:val="0"/>
    <wne:hash wne:val="113303258"/>
  </wne:recipientData>
  <wne:recipientData>
    <wne:active wne:val="0"/>
    <wne:hash wne:val="113320419"/>
  </wne:recipientData>
  <wne:recipientData>
    <wne:active wne:val="0"/>
    <wne:hash wne:val="113337580"/>
  </wne:recipientData>
  <wne:recipientData>
    <wne:active wne:val="0"/>
    <wne:hash wne:val="113354741"/>
  </wne:recipientData>
  <wne:recipientData>
    <wne:active wne:val="0"/>
    <wne:hash wne:val="113371902"/>
  </wne:recipientData>
  <wne:recipientData>
    <wne:active wne:val="0"/>
    <wne:hash wne:val="113389063"/>
  </wne:recipientData>
  <wne:recipientData>
    <wne:active wne:val="0"/>
    <wne:hash wne:val="115482705"/>
  </wne:recipientData>
  <wne:recipientData>
    <wne:active wne:val="0"/>
    <wne:hash wne:val="115499866"/>
  </wne:recipientData>
  <wne:recipientData>
    <wne:active wne:val="0"/>
    <wne:hash wne:val="115517027"/>
  </wne:recipientData>
  <wne:recipientData>
    <wne:active wne:val="0"/>
    <wne:hash wne:val="115534188"/>
  </wne:recipientData>
  <wne:recipientData>
    <wne:active wne:val="0"/>
    <wne:hash wne:val="115551349"/>
  </wne:recipientData>
  <wne:recipientData>
    <wne:active wne:val="0"/>
    <wne:hash wne:val="115568510"/>
  </wne:recipientData>
  <wne:recipientData>
    <wne:active wne:val="0"/>
    <wne:hash wne:val="115585671"/>
  </wne:recipientData>
  <wne:recipientData>
    <wne:active wne:val="0"/>
    <wne:hash wne:val="115602832"/>
  </wne:recipientData>
  <wne:recipientData>
    <wne:active wne:val="0"/>
    <wne:hash wne:val="115619993"/>
  </wne:recipientData>
  <wne:recipientData>
    <wne:active wne:val="0"/>
    <wne:hash wne:val="115637154"/>
  </wne:recipientData>
  <wne:recipientData>
    <wne:active wne:val="0"/>
    <wne:hash wne:val="117730796"/>
  </wne:recipientData>
  <wne:recipientData>
    <wne:active wne:val="0"/>
    <wne:hash wne:val="117747957"/>
  </wne:recipientData>
  <wne:recipientData>
    <wne:active wne:val="0"/>
    <wne:hash wne:val="117765118"/>
  </wne:recipientData>
  <wne:recipientData>
    <wne:active wne:val="0"/>
    <wne:hash wne:val="117782279"/>
  </wne:recipientData>
  <wne:recipientData>
    <wne:active wne:val="0"/>
    <wne:hash wne:val="117799440"/>
  </wne:recipientData>
  <wne:recipientData>
    <wne:active wne:val="0"/>
    <wne:hash wne:val="117816601"/>
  </wne:recipientData>
  <wne:recipientData>
    <wne:active wne:val="0"/>
    <wne:hash wne:val="117833762"/>
  </wne:recipientData>
  <wne:recipientData>
    <wne:active wne:val="0"/>
    <wne:hash wne:val="117850923"/>
  </wne:recipientData>
  <wne:recipientData>
    <wne:active wne:val="0"/>
    <wne:hash wne:val="117868084"/>
  </wne:recipientData>
  <wne:recipientData>
    <wne:active wne:val="0"/>
    <wne:hash wne:val="117885245"/>
  </wne:recipientData>
  <wne:recipientData>
    <wne:active wne:val="0"/>
    <wne:hash wne:val="119978887"/>
  </wne:recipientData>
  <wne:recipientData>
    <wne:active wne:val="0"/>
    <wne:hash wne:val="119996048"/>
  </wne:recipientData>
  <wne:recipientData>
    <wne:active wne:val="0"/>
    <wne:hash wne:val="120013209"/>
  </wne:recipientData>
  <wne:recipientData>
    <wne:active wne:val="0"/>
    <wne:hash wne:val="120030370"/>
  </wne:recipientData>
  <wne:recipientData>
    <wne:active wne:val="0"/>
    <wne:hash wne:val="120047531"/>
  </wne:recipientData>
  <wne:recipientData>
    <wne:active wne:val="0"/>
    <wne:hash wne:val="120064692"/>
  </wne:recipientData>
  <wne:recipientData>
    <wne:active wne:val="0"/>
    <wne:hash wne:val="120081853"/>
  </wne:recipientData>
  <wne:recipientData>
    <wne:active wne:val="0"/>
    <wne:hash wne:val="120099014"/>
  </wne:recipientData>
  <wne:recipientData>
    <wne:active wne:val="0"/>
    <wne:hash wne:val="120116175"/>
  </wne:recipientData>
  <wne:recipientData>
    <wne:active wne:val="0"/>
    <wne:hash wne:val="120133336"/>
  </wne:recipientData>
  <wne:recipientData>
    <wne:active wne:val="0"/>
    <wne:hash wne:val="122226978"/>
  </wne:recipientData>
  <wne:recipientData>
    <wne:active wne:val="0"/>
    <wne:hash wne:val="122244139"/>
  </wne:recipientData>
  <wne:recipientData>
    <wne:active wne:val="0"/>
    <wne:hash wne:val="122261300"/>
  </wne:recipientData>
  <wne:recipientData>
    <wne:active wne:val="0"/>
    <wne:hash wne:val="122278461"/>
  </wne:recipientData>
  <wne:recipientData>
    <wne:active wne:val="0"/>
    <wne:hash wne:val="122295622"/>
  </wne:recipientData>
  <wne:recipientData>
    <wne:active wne:val="0"/>
    <wne:hash wne:val="122312783"/>
  </wne:recipientData>
  <wne:recipientData>
    <wne:active wne:val="0"/>
    <wne:hash wne:val="122329944"/>
  </wne:recipientData>
  <wne:recipientData>
    <wne:active wne:val="0"/>
    <wne:hash wne:val="122347105"/>
  </wne:recipientData>
  <wne:recipientData>
    <wne:active wne:val="0"/>
    <wne:hash wne:val="122364266"/>
  </wne:recipientData>
  <wne:recipientData>
    <wne:active wne:val="0"/>
    <wne:hash wne:val="122381427"/>
  </wne:recipientData>
  <wne:recipientData>
    <wne:active wne:val="0"/>
    <wne:hash wne:val="124475069"/>
  </wne:recipientData>
  <wne:recipientData>
    <wne:active wne:val="0"/>
    <wne:hash wne:val="124492230"/>
  </wne:recipientData>
  <wne:recipientData>
    <wne:active wne:val="0"/>
    <wne:hash wne:val="124509391"/>
  </wne:recipientData>
  <wne:recipientData>
    <wne:active wne:val="0"/>
    <wne:hash wne:val="124526552"/>
  </wne:recipientData>
  <wne:recipientData>
    <wne:active wne:val="0"/>
    <wne:hash wne:val="124543713"/>
  </wne:recipientData>
  <wne:recipientData>
    <wne:active wne:val="0"/>
    <wne:hash wne:val="124560874"/>
  </wne:recipientData>
  <wne:recipientData>
    <wne:active wne:val="0"/>
    <wne:hash wne:val="124578035"/>
  </wne:recipientData>
  <wne:recipientData>
    <wne:active wne:val="0"/>
    <wne:hash wne:val="124595196"/>
  </wne:recipientData>
  <wne:recipientData>
    <wne:active wne:val="0"/>
    <wne:hash wne:val="124612357"/>
  </wne:recipientData>
  <wne:recipientData>
    <wne:active wne:val="0"/>
    <wne:hash wne:val="124629518"/>
  </wne:recipientData>
  <wne:recipientData>
    <wne:active wne:val="0"/>
    <wne:hash wne:val="126723160"/>
  </wne:recipientData>
  <wne:recipientData>
    <wne:active wne:val="0"/>
    <wne:hash wne:val="126740321"/>
  </wne:recipientData>
  <wne:recipientData>
    <wne:active wne:val="0"/>
    <wne:hash wne:val="126757482"/>
  </wne:recipientData>
  <wne:recipientData>
    <wne:active wne:val="0"/>
    <wne:hash wne:val="126774643"/>
  </wne:recipientData>
  <wne:recipientData>
    <wne:active wne:val="0"/>
    <wne:hash wne:val="126791804"/>
  </wne:recipientData>
  <wne:recipientData>
    <wne:active wne:val="0"/>
    <wne:hash wne:val="126808965"/>
  </wne:recipientData>
  <wne:recipientData>
    <wne:active wne:val="0"/>
    <wne:hash wne:val="126826126"/>
  </wne:recipientData>
  <wne:recipientData>
    <wne:active wne:val="0"/>
    <wne:hash wne:val="126843287"/>
  </wne:recipientData>
  <wne:recipientData>
    <wne:active wne:val="0"/>
    <wne:hash wne:val="126860448"/>
  </wne:recipientData>
  <wne:recipientData>
    <wne:active wne:val="0"/>
    <wne:hash wne:val="126877609"/>
  </wne:recipientData>
  <wne:recipientData>
    <wne:active wne:val="0"/>
    <wne:hash wne:val="128971251"/>
  </wne:recipientData>
  <wne:recipientData>
    <wne:active wne:val="0"/>
    <wne:hash wne:val="128988412"/>
  </wne:recipientData>
  <wne:recipientData>
    <wne:active wne:val="0"/>
    <wne:hash wne:val="129005573"/>
  </wne:recipientData>
  <wne:recipientData>
    <wne:active wne:val="0"/>
    <wne:hash wne:val="129022734"/>
  </wne:recipientData>
  <wne:recipientData>
    <wne:active wne:val="0"/>
    <wne:hash wne:val="129039895"/>
  </wne:recipientData>
  <wne:recipientData>
    <wne:active wne:val="0"/>
    <wne:hash wne:val="129057056"/>
  </wne:recipientData>
  <wne:recipientData>
    <wne:active wne:val="0"/>
    <wne:hash wne:val="129074217"/>
  </wne:recipientData>
  <wne:recipientData>
    <wne:active wne:val="0"/>
    <wne:hash wne:val="129091378"/>
  </wne:recipientData>
  <wne:recipientData>
    <wne:active wne:val="0"/>
    <wne:hash wne:val="129108539"/>
  </wne:recipientData>
  <wne:recipientData>
    <wne:active wne:val="0"/>
    <wne:hash wne:val="129125700"/>
  </wne:recipientData>
  <wne:recipientData>
    <wne:active wne:val="0"/>
    <wne:hash wne:val="1654332673"/>
  </wne:recipientData>
  <wne:recipientData>
    <wne:active wne:val="0"/>
    <wne:hash wne:val="1654349834"/>
  </wne:recipientData>
  <wne:recipientData>
    <wne:active wne:val="0"/>
    <wne:hash wne:val="1654366995"/>
  </wne:recipientData>
  <wne:recipientData>
    <wne:active wne:val="0"/>
    <wne:hash wne:val="1654384156"/>
  </wne:recipientData>
  <wne:recipientData>
    <wne:active wne:val="0"/>
    <wne:hash wne:val="1654401317"/>
  </wne:recipientData>
  <wne:recipientData>
    <wne:active wne:val="0"/>
    <wne:hash wne:val="1654418478"/>
  </wne:recipientData>
  <wne:recipientData>
    <wne:active wne:val="0"/>
    <wne:hash wne:val="1654435639"/>
  </wne:recipientData>
  <wne:recipientData>
    <wne:active wne:val="0"/>
    <wne:hash wne:val="1654452800"/>
  </wne:recipientData>
  <wne:recipientData>
    <wne:active wne:val="0"/>
    <wne:hash wne:val="1654469961"/>
  </wne:recipientData>
  <wne:recipientData>
    <wne:active wne:val="0"/>
    <wne:hash wne:val="1654487122"/>
  </wne:recipientData>
  <wne:recipientData>
    <wne:active wne:val="0"/>
    <wne:hash wne:val="1656580764"/>
  </wne:recipientData>
  <wne:recipientData>
    <wne:active wne:val="0"/>
    <wne:hash wne:val="1656597925"/>
  </wne:recipientData>
  <wne:recipientData>
    <wne:active wne:val="0"/>
    <wne:hash wne:val="1656615086"/>
  </wne:recipientData>
  <wne:recipientData>
    <wne:active wne:val="0"/>
    <wne:hash wne:val="1656632247"/>
  </wne:recipientData>
  <wne:recipientData>
    <wne:active wne:val="0"/>
    <wne:hash wne:val="1656649408"/>
  </wne:recipientData>
  <wne:recipientData>
    <wne:active wne:val="0"/>
    <wne:hash wne:val="1656666569"/>
  </wne:recipientData>
  <wne:recipientData>
    <wne:active wne:val="0"/>
    <wne:hash wne:val="1656683730"/>
  </wne:recipientData>
  <wne:recipientData>
    <wne:active wne:val="0"/>
    <wne:hash wne:val="1656700891"/>
  </wne:recipientData>
  <wne:recipientData>
    <wne:active wne:val="0"/>
    <wne:hash wne:val="1656718052"/>
  </wne:recipientData>
  <wne:recipientData>
    <wne:active wne:val="0"/>
    <wne:hash wne:val="1656735213"/>
  </wne:recipientData>
  <wne:recipientData>
    <wne:active wne:val="0"/>
    <wne:hash wne:val="1658828855"/>
  </wne:recipientData>
  <wne:recipientData>
    <wne:active wne:val="0"/>
    <wne:hash wne:val="1658846016"/>
  </wne:recipientData>
  <wne:recipientData>
    <wne:active wne:val="0"/>
    <wne:hash wne:val="1658863177"/>
  </wne:recipientData>
  <wne:recipientData>
    <wne:active wne:val="0"/>
    <wne:hash wne:val="1658880338"/>
  </wne:recipientData>
  <wne:recipientData>
    <wne:active wne:val="0"/>
    <wne:hash wne:val="1658897499"/>
  </wne:recipientData>
  <wne:recipientData>
    <wne:active wne:val="0"/>
    <wne:hash wne:val="1658914660"/>
  </wne:recipientData>
  <wne:recipientData>
    <wne:active wne:val="0"/>
    <wne:hash wne:val="1658931821"/>
  </wne:recipientData>
  <wne:recipientData>
    <wne:active wne:val="0"/>
    <wne:hash wne:val="1658948982"/>
  </wne:recipientData>
  <wne:recipientData>
    <wne:active wne:val="0"/>
    <wne:hash wne:val="1658966143"/>
  </wne:recipientData>
  <wne:recipientData>
    <wne:active wne:val="0"/>
    <wne:hash wne:val="1658983304"/>
  </wne:recipientData>
  <wne:recipientData>
    <wne:active wne:val="0"/>
    <wne:hash wne:val="1661076946"/>
  </wne:recipientData>
  <wne:recipientData>
    <wne:active wne:val="0"/>
    <wne:hash wne:val="1661094107"/>
  </wne:recipientData>
  <wne:recipientData>
    <wne:active wne:val="0"/>
    <wne:hash wne:val="1661111268"/>
  </wne:recipientData>
  <wne:recipientData>
    <wne:active wne:val="0"/>
    <wne:hash wne:val="1661128429"/>
  </wne:recipientData>
  <wne:recipientData>
    <wne:active wne:val="0"/>
    <wne:hash wne:val="1661145590"/>
  </wne:recipientData>
  <wne:recipientData>
    <wne:active wne:val="0"/>
    <wne:hash wne:val="1661162751"/>
  </wne:recipientData>
  <wne:recipientData>
    <wne:active wne:val="0"/>
    <wne:hash wne:val="1661179912"/>
  </wne:recipientData>
  <wne:recipientData>
    <wne:active wne:val="0"/>
    <wne:hash wne:val="1661197073"/>
  </wne:recipientData>
  <wne:recipientData>
    <wne:active wne:val="0"/>
    <wne:hash wne:val="1661214234"/>
  </wne:recipientData>
  <wne:recipientData>
    <wne:active wne:val="0"/>
    <wne:hash wne:val="1661231395"/>
  </wne:recipientData>
  <wne:recipientData>
    <wne:active wne:val="0"/>
    <wne:hash wne:val="1663325037"/>
  </wne:recipientData>
  <wne:recipientData>
    <wne:active wne:val="0"/>
    <wne:hash wne:val="1663342198"/>
  </wne:recipientData>
  <wne:recipientData>
    <wne:active wne:val="0"/>
    <wne:hash wne:val="1663359359"/>
  </wne:recipientData>
  <wne:recipientData>
    <wne:active wne:val="0"/>
    <wne:hash wne:val="1663376520"/>
  </wne:recipientData>
  <wne:recipientData>
    <wne:active wne:val="0"/>
    <wne:hash wne:val="1663393681"/>
  </wne:recipientData>
  <wne:recipientData>
    <wne:active wne:val="0"/>
    <wne:hash wne:val="1663410842"/>
  </wne:recipientData>
  <wne:recipientData>
    <wne:active wne:val="0"/>
    <wne:hash wne:val="1663428003"/>
  </wne:recipientData>
  <wne:recipientData>
    <wne:active wne:val="0"/>
    <wne:hash wne:val="1663445164"/>
  </wne:recipientData>
  <wne:recipientData>
    <wne:active wne:val="0"/>
    <wne:hash wne:val="1663462325"/>
  </wne:recipientData>
  <wne:recipientData>
    <wne:active wne:val="0"/>
    <wne:hash wne:val="1663479486"/>
  </wne:recipientData>
  <wne:recipientData>
    <wne:active wne:val="0"/>
    <wne:hash wne:val="1665573128"/>
  </wne:recipientData>
  <wne:recipientData>
    <wne:active wne:val="0"/>
    <wne:hash wne:val="1665590289"/>
  </wne:recipientData>
  <wne:recipientData>
    <wne:active wne:val="0"/>
    <wne:hash wne:val="1665607450"/>
  </wne:recipientData>
  <wne:recipientData>
    <wne:active wne:val="0"/>
    <wne:hash wne:val="1665624611"/>
  </wne:recipientData>
  <wne:recipientData>
    <wne:active wne:val="0"/>
    <wne:hash wne:val="1665641772"/>
  </wne:recipientData>
  <wne:recipientData>
    <wne:active wne:val="0"/>
    <wne:hash wne:val="1665658933"/>
  </wne:recipientData>
  <wne:recipientData>
    <wne:active wne:val="0"/>
    <wne:hash wne:val="1665676094"/>
  </wne:recipientData>
  <wne:recipientData>
    <wne:active wne:val="0"/>
    <wne:hash wne:val="1665693255"/>
  </wne:recipientData>
  <wne:recipientData>
    <wne:active wne:val="0"/>
    <wne:hash wne:val="1665710416"/>
  </wne:recipientData>
  <wne:recipientData>
    <wne:active wne:val="0"/>
    <wne:hash wne:val="1665727577"/>
  </wne:recipientData>
  <wne:recipientData>
    <wne:active wne:val="0"/>
    <wne:hash wne:val="1667821219"/>
  </wne:recipientData>
  <wne:recipientData>
    <wne:active wne:val="0"/>
    <wne:hash wne:val="1667838380"/>
  </wne:recipientData>
  <wne:recipientData>
    <wne:active wne:val="0"/>
    <wne:hash wne:val="1667855541"/>
  </wne:recipientData>
  <wne:recipientData>
    <wne:active wne:val="0"/>
    <wne:hash wne:val="1667872702"/>
  </wne:recipientData>
  <wne:recipientData>
    <wne:active wne:val="0"/>
    <wne:hash wne:val="1667889863"/>
  </wne:recipientData>
  <wne:recipientData>
    <wne:active wne:val="0"/>
    <wne:hash wne:val="1667907024"/>
  </wne:recipientData>
  <wne:recipientData>
    <wne:active wne:val="0"/>
    <wne:hash wne:val="1667924185"/>
  </wne:recipientData>
  <wne:recipientData>
    <wne:active wne:val="0"/>
    <wne:hash wne:val="1667941346"/>
  </wne:recipientData>
  <wne:recipientData>
    <wne:active wne:val="0"/>
    <wne:hash wne:val="1667958507"/>
  </wne:recipientData>
  <wne:recipientData>
    <wne:active wne:val="0"/>
    <wne:hash wne:val="1667975668"/>
  </wne:recipientData>
  <wne:recipientData>
    <wne:active wne:val="0"/>
    <wne:hash wne:val="1670069310"/>
  </wne:recipientData>
  <wne:recipientData>
    <wne:active wne:val="0"/>
    <wne:hash wne:val="1670086471"/>
  </wne:recipientData>
  <wne:recipientData>
    <wne:active wne:val="0"/>
    <wne:hash wne:val="1670103632"/>
  </wne:recipientData>
  <wne:recipientData>
    <wne:active wne:val="0"/>
    <wne:hash wne:val="1670120793"/>
  </wne:recipientData>
  <wne:recipientData>
    <wne:active wne:val="0"/>
    <wne:hash wne:val="1670137954"/>
  </wne:recipientData>
  <wne:recipientData>
    <wne:active wne:val="0"/>
    <wne:hash wne:val="1670155115"/>
  </wne:recipientData>
  <wne:recipientData>
    <wne:active wne:val="0"/>
    <wne:hash wne:val="1670172276"/>
  </wne:recipientData>
  <wne:recipientData>
    <wne:active wne:val="0"/>
    <wne:hash wne:val="1670189437"/>
  </wne:recipientData>
  <wne:recipientData>
    <wne:active wne:val="0"/>
    <wne:hash wne:val="1670206598"/>
  </wne:recipientData>
  <wne:recipientData>
    <wne:active wne:val="0"/>
    <wne:hash wne:val="1670223759"/>
  </wne:recipientData>
  <wne:recipientData>
    <wne:active wne:val="0"/>
    <wne:hash wne:val="1672317401"/>
  </wne:recipientData>
  <wne:recipientData>
    <wne:active wne:val="0"/>
    <wne:hash wne:val="1672334562"/>
  </wne:recipientData>
  <wne:recipientData>
    <wne:active wne:val="0"/>
    <wne:hash wne:val="1672351723"/>
  </wne:recipientData>
  <wne:recipientData>
    <wne:active wne:val="0"/>
    <wne:hash wne:val="1672368884"/>
  </wne:recipientData>
  <wne:recipientData>
    <wne:active wne:val="0"/>
    <wne:hash wne:val="1672386045"/>
  </wne:recipientData>
  <wne:recipientData>
    <wne:active wne:val="0"/>
    <wne:hash wne:val="1672403206"/>
  </wne:recipientData>
  <wne:recipientData>
    <wne:active wne:val="0"/>
    <wne:hash wne:val="1672420367"/>
  </wne:recipientData>
  <wne:recipientData>
    <wne:active wne:val="0"/>
    <wne:hash wne:val="1672437528"/>
  </wne:recipientData>
  <wne:recipientData>
    <wne:active wne:val="0"/>
    <wne:hash wne:val="1672454689"/>
  </wne:recipientData>
  <wne:recipientData>
    <wne:active wne:val="0"/>
    <wne:hash wne:val="1672471850"/>
  </wne:recipientData>
  <wne:recipientData>
    <wne:active wne:val="0"/>
    <wne:hash wne:val="1674565492"/>
  </wne:recipientData>
  <wne:recipientData>
    <wne:active wne:val="0"/>
    <wne:hash wne:val="1674582653"/>
  </wne:recipientData>
  <wne:recipientData>
    <wne:active wne:val="0"/>
    <wne:hash wne:val="1674599814"/>
  </wne:recipientData>
  <wne:recipientData>
    <wne:active wne:val="0"/>
    <wne:hash wne:val="1674616975"/>
  </wne:recipientData>
  <wne:recipientData>
    <wne:active wne:val="0"/>
    <wne:hash wne:val="1674634136"/>
  </wne:recipientData>
  <wne:recipientData>
    <wne:active wne:val="0"/>
    <wne:hash wne:val="1674651297"/>
  </wne:recipientData>
  <wne:recipientData>
    <wne:active wne:val="0"/>
    <wne:hash wne:val="1674668458"/>
  </wne:recipientData>
  <wne:recipientData>
    <wne:active wne:val="0"/>
    <wne:hash wne:val="1674685619"/>
  </wne:recipientData>
  <wne:recipientData>
    <wne:active wne:val="0"/>
    <wne:hash wne:val="1674702780"/>
  </wne:recipientData>
  <wne:recipientData>
    <wne:active wne:val="0"/>
    <wne:hash wne:val="1674719941"/>
  </wne:recipientData>
  <wne:recipientData>
    <wne:active wne:val="0"/>
    <wne:hash wne:val="1948832594"/>
  </wne:recipientData>
  <wne:recipientData>
    <wne:active wne:val="0"/>
    <wne:hash wne:val="1948849755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\\niemeyer\Comissões e Colegiados\Comissões Permanentes\CEP\Modelos documentos processos\Planilha\Controle de processos da CEP - alternativas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RT$` "/>
    <w:viewMergedData/>
    <w:activeRecord w:val="7"/>
    <w:odso>
      <w:udl w:val="Provider=Microsoft.ACE.OLEDB.12.0;User ID=Admin;Data Source=\\niemeyer\Comissões e Colegiados\Comissões Permanentes\CEP\Modelos documentos processos\Planilha\Controle de processos da CEP - alternativas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RT$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2C0C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0F6B61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1A56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1058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55A7"/>
    <w:rsid w:val="004A7D88"/>
    <w:rsid w:val="004B0BD1"/>
    <w:rsid w:val="004B3171"/>
    <w:rsid w:val="004B688D"/>
    <w:rsid w:val="004B72DB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8518C"/>
    <w:rsid w:val="00591BA1"/>
    <w:rsid w:val="00593AED"/>
    <w:rsid w:val="00595134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4BC3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1645D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84047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3770"/>
    <w:rsid w:val="00A66D30"/>
    <w:rsid w:val="00A67187"/>
    <w:rsid w:val="00A72484"/>
    <w:rsid w:val="00A82F80"/>
    <w:rsid w:val="00A84CDB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60BD9"/>
    <w:rsid w:val="00C70137"/>
    <w:rsid w:val="00C75B21"/>
    <w:rsid w:val="00C80D95"/>
    <w:rsid w:val="00C90F33"/>
    <w:rsid w:val="00C96A70"/>
    <w:rsid w:val="00C96FB2"/>
    <w:rsid w:val="00CA32B6"/>
    <w:rsid w:val="00CB531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27AB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2E2D"/>
    <w:rsid w:val="00E63E29"/>
    <w:rsid w:val="00E64C31"/>
    <w:rsid w:val="00E66568"/>
    <w:rsid w:val="00E73ADE"/>
    <w:rsid w:val="00E7645E"/>
    <w:rsid w:val="00E828EC"/>
    <w:rsid w:val="00E902A0"/>
    <w:rsid w:val="00E94025"/>
    <w:rsid w:val="00E97F6B"/>
    <w:rsid w:val="00EA1D3E"/>
    <w:rsid w:val="00EB0AB3"/>
    <w:rsid w:val="00EC17C5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3C1C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3060"/>
    <w:rsid w:val="00FB3E52"/>
    <w:rsid w:val="00FB78D4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niemeyer\Comiss&#245;es%20e%20Colegiados\Comiss&#245;es%20Permanentes\CEP\Modelos%20documentos%20processos\Planilha%20processos\Controle%20de%20processos%20da%20CEP%20-%20alternativas.xlsm" TargetMode="External"/><Relationship Id="rId1" Type="http://schemas.openxmlformats.org/officeDocument/2006/relationships/attachedTemplate" Target="file:///\\niemeyer\Comiss&#245;es%20e%20Colegiados\Comiss&#245;es%20Permanentes\CEP\Modelos%20documentos%20processos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6DC4-7515-4536-8A5D-E868E763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27</TotalTime>
  <Pages>5</Pages>
  <Words>1528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Júlia Cruz Carrir</cp:lastModifiedBy>
  <cp:revision>9</cp:revision>
  <cp:lastPrinted>2019-10-31T14:14:00Z</cp:lastPrinted>
  <dcterms:created xsi:type="dcterms:W3CDTF">2019-09-30T16:53:00Z</dcterms:created>
  <dcterms:modified xsi:type="dcterms:W3CDTF">2019-10-31T19:00:00Z</dcterms:modified>
</cp:coreProperties>
</file>