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4F62CF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F58E6A9A8851407D844B6E1BC1D2604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4F62CF">
                  <w:rPr>
                    <w:rFonts w:ascii="Times New Roman" w:hAnsi="Times New Roman"/>
                    <w:sz w:val="20"/>
                    <w:szCs w:val="20"/>
                  </w:rPr>
                  <w:t>276/2016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1FDCC917E7404932B7FAAAFC1F8EE0AE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4F62CF">
                  <w:rPr>
                    <w:rFonts w:ascii="Times New Roman" w:hAnsi="Times New Roman"/>
                    <w:sz w:val="20"/>
                    <w:szCs w:val="20"/>
                  </w:rPr>
                  <w:t>109/2016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4F62CF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D87A6EFC985F40539CA661B45524BC1F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4F62CF">
                  <w:rPr>
                    <w:rFonts w:ascii="Times New Roman" w:hAnsi="Times New Roman"/>
                    <w:sz w:val="20"/>
                    <w:szCs w:val="20"/>
                  </w:rPr>
                  <w:t>Rejane Vicência Azevedo Maciel</w:t>
                </w:r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B0197A" w:rsidP="003C351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E6C97F1077BF481D80F10A097C6E83A1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0-0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E70BD">
                  <w:rPr>
                    <w:rFonts w:ascii="Times New Roman" w:hAnsi="Times New Roman"/>
                    <w:sz w:val="20"/>
                    <w:szCs w:val="20"/>
                  </w:rPr>
                  <w:t>04/10/2016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E85864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15505557"/>
                <w:placeholder>
                  <w:docPart w:val="C9D2E180268843799C38002F631E65D0"/>
                </w:placeholder>
                <w:text/>
              </w:sdtPr>
              <w:sdtEndPr/>
              <w:sdtContent>
                <w:r w:rsidR="00641960">
                  <w:rPr>
                    <w:rFonts w:ascii="Times New Roman" w:hAnsi="Times New Roman"/>
                    <w:sz w:val="20"/>
                    <w:szCs w:val="20"/>
                  </w:rPr>
                  <w:t>o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DAEB29C840ED485AAA2ADFDBC8B81FD1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E85864">
                  <w:rPr>
                    <w:rFonts w:ascii="Times New Roman" w:hAnsi="Times New Roman"/>
                    <w:sz w:val="20"/>
                    <w:szCs w:val="20"/>
                  </w:rPr>
                  <w:t xml:space="preserve">Rômulo </w:t>
                </w:r>
                <w:proofErr w:type="spellStart"/>
                <w:r w:rsidR="00E85864">
                  <w:rPr>
                    <w:rFonts w:ascii="Times New Roman" w:hAnsi="Times New Roman"/>
                    <w:sz w:val="20"/>
                    <w:szCs w:val="20"/>
                  </w:rPr>
                  <w:t>Plentz</w:t>
                </w:r>
                <w:proofErr w:type="spellEnd"/>
                <w:r w:rsidR="00E85864">
                  <w:rPr>
                    <w:rFonts w:ascii="Times New Roman" w:hAnsi="Times New Roman"/>
                    <w:sz w:val="20"/>
                    <w:szCs w:val="20"/>
                  </w:rPr>
                  <w:t xml:space="preserve"> Giralt</w:t>
                </w:r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m </w:t>
      </w:r>
      <w:sdt>
        <w:sdtPr>
          <w:rPr>
            <w:rFonts w:ascii="Times New Roman" w:eastAsia="Calibri" w:hAnsi="Times New Roman"/>
            <w:sz w:val="20"/>
            <w:szCs w:val="20"/>
          </w:rPr>
          <w:id w:val="-869371154"/>
          <w:lock w:val="sdtLocked"/>
          <w:placeholder>
            <w:docPart w:val="C4F615CD0B5A46758C0523C925F833C0"/>
          </w:placeholder>
          <w:date w:fullDate="2016-07-01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4F62CF">
            <w:rPr>
              <w:rFonts w:ascii="Times New Roman" w:eastAsia="Calibri" w:hAnsi="Times New Roman"/>
              <w:sz w:val="20"/>
              <w:szCs w:val="20"/>
            </w:rPr>
            <w:t>1</w:t>
          </w:r>
          <w:proofErr w:type="gramEnd"/>
          <w:r w:rsidR="004F62CF">
            <w:rPr>
              <w:rFonts w:ascii="Times New Roman" w:eastAsia="Calibri" w:hAnsi="Times New Roman"/>
              <w:sz w:val="20"/>
              <w:szCs w:val="20"/>
            </w:rPr>
            <w:t xml:space="preserve"> de julho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C8A73E52E9D44174939B98D3E82DB7B1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4F62CF">
            <w:rPr>
              <w:rFonts w:ascii="Times New Roman" w:eastAsia="Calibri" w:hAnsi="Times New Roman"/>
              <w:sz w:val="20"/>
              <w:szCs w:val="20"/>
            </w:rPr>
            <w:t>109/2016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Sr(a).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8E3EB6130DD74DC78EFB20CF98BF1AB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4F62CF">
            <w:rPr>
              <w:rFonts w:ascii="Times New Roman" w:eastAsia="Calibri" w:hAnsi="Times New Roman"/>
              <w:sz w:val="20"/>
              <w:szCs w:val="20"/>
            </w:rPr>
            <w:t>Rejane Vicência Azevedo Maciel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63A4583CC9E74E668DD7DF95EF4BFDA2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4F62CF">
            <w:rPr>
              <w:rFonts w:ascii="Times New Roman" w:eastAsia="Calibri" w:hAnsi="Times New Roman"/>
              <w:sz w:val="20"/>
              <w:szCs w:val="20"/>
            </w:rPr>
            <w:t>2013, 2014</w:t>
          </w:r>
          <w:r w:rsidR="00F37FD5">
            <w:rPr>
              <w:rFonts w:ascii="Times New Roman" w:eastAsia="Calibri" w:hAnsi="Times New Roman"/>
              <w:sz w:val="20"/>
              <w:szCs w:val="20"/>
            </w:rPr>
            <w:t xml:space="preserve"> e 201</w:t>
          </w:r>
          <w:r w:rsidR="004F62CF">
            <w:rPr>
              <w:rFonts w:ascii="Times New Roman" w:eastAsia="Calibri" w:hAnsi="Times New Roman"/>
              <w:sz w:val="20"/>
              <w:szCs w:val="20"/>
            </w:rPr>
            <w:t>5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C9D2E180268843799C38002F631E65D0"/>
        </w:placeholder>
      </w:sdtPr>
      <w:sdtEndPr/>
      <w:sdtContent>
        <w:p w:rsidR="004F62CF" w:rsidRPr="004F62CF" w:rsidRDefault="004F62CF" w:rsidP="004F62CF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 w:rsidRPr="004F62CF">
            <w:rPr>
              <w:rFonts w:ascii="Times New Roman" w:eastAsia="Calibri" w:hAnsi="Times New Roman"/>
              <w:sz w:val="20"/>
              <w:szCs w:val="20"/>
            </w:rPr>
            <w:t>Tempestivamente, a Contribuinte apresentou impugnação (</w:t>
          </w:r>
          <w:proofErr w:type="spellStart"/>
          <w:r w:rsidRPr="004F62CF">
            <w:rPr>
              <w:rFonts w:ascii="Times New Roman" w:eastAsia="Calibri" w:hAnsi="Times New Roman"/>
              <w:sz w:val="20"/>
              <w:szCs w:val="20"/>
            </w:rPr>
            <w:t>fl</w:t>
          </w:r>
          <w:proofErr w:type="spellEnd"/>
          <w:r w:rsidRPr="004F62CF">
            <w:rPr>
              <w:rFonts w:ascii="Times New Roman" w:eastAsia="Calibri" w:hAnsi="Times New Roman"/>
              <w:sz w:val="20"/>
              <w:szCs w:val="20"/>
            </w:rPr>
            <w:t xml:space="preserve"> 16), opondo-se aos valores cobrados, alegando, em suma, que passa por necessidades financeiras e que não trabalha na área.</w:t>
          </w:r>
        </w:p>
        <w:p w:rsidR="007335BA" w:rsidRDefault="004F62CF" w:rsidP="004F62CF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 w:rsidRPr="004F62CF">
            <w:rPr>
              <w:rFonts w:ascii="Times New Roman" w:eastAsia="Calibri" w:hAnsi="Times New Roman"/>
              <w:sz w:val="20"/>
              <w:szCs w:val="20"/>
            </w:rPr>
            <w:t xml:space="preserve">Para tanto, solicita que seja feita uma negociação, de acordo com suas possibilidades, e que seja 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interrompido o seu registro junto a este </w:t>
          </w:r>
          <w:proofErr w:type="gramStart"/>
          <w:r>
            <w:rPr>
              <w:rFonts w:ascii="Times New Roman" w:eastAsia="Calibri" w:hAnsi="Times New Roman"/>
              <w:sz w:val="20"/>
              <w:szCs w:val="20"/>
            </w:rPr>
            <w:t>Co</w:t>
          </w:r>
          <w:r w:rsidRPr="004F62CF">
            <w:rPr>
              <w:rFonts w:ascii="Times New Roman" w:eastAsia="Calibri" w:hAnsi="Times New Roman"/>
              <w:sz w:val="20"/>
              <w:szCs w:val="20"/>
            </w:rPr>
            <w:t>n</w:t>
          </w:r>
          <w:r>
            <w:rPr>
              <w:rFonts w:ascii="Times New Roman" w:eastAsia="Calibri" w:hAnsi="Times New Roman"/>
              <w:sz w:val="20"/>
              <w:szCs w:val="20"/>
            </w:rPr>
            <w:t>s</w:t>
          </w:r>
          <w:r w:rsidRPr="004F62CF">
            <w:rPr>
              <w:rFonts w:ascii="Times New Roman" w:eastAsia="Calibri" w:hAnsi="Times New Roman"/>
              <w:sz w:val="20"/>
              <w:szCs w:val="20"/>
            </w:rPr>
            <w:t>elho.</w:t>
          </w:r>
          <w:proofErr w:type="gramEnd"/>
        </w:p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</w:t>
      </w:r>
      <w:r w:rsidRPr="007335BA">
        <w:rPr>
          <w:rFonts w:ascii="Times New Roman" w:hAnsi="Times New Roman"/>
          <w:sz w:val="20"/>
          <w:szCs w:val="20"/>
        </w:rPr>
        <w:lastRenderedPageBreak/>
        <w:t xml:space="preserve">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>A inscrição em Conselho Profissional habilita o profissional a exercer a atividade regulamentada. A conduta de 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 xml:space="preserve">. 2. Registra-se que, nos autos dos Embargos Infringentes de nº 5000625-68.2013.404.7105, decidido, por maioria, pela 1ª Seção </w:t>
      </w:r>
      <w:r w:rsidRPr="007335BA">
        <w:rPr>
          <w:rFonts w:ascii="Times New Roman" w:hAnsi="Times New Roman"/>
          <w:i/>
          <w:sz w:val="16"/>
          <w:szCs w:val="16"/>
        </w:rPr>
        <w:lastRenderedPageBreak/>
        <w:t>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EA5068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proofErr w:type="gramStart"/>
      <w:r w:rsidR="00E644D8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1709FA" w:rsidRPr="00186526" w:rsidRDefault="001709F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Com relação às formas de pagamento, em que pese </w:t>
      </w:r>
      <w:proofErr w:type="gramStart"/>
      <w:r>
        <w:rPr>
          <w:rFonts w:ascii="Times New Roman" w:eastAsia="Calibri" w:hAnsi="Times New Roman"/>
          <w:sz w:val="20"/>
          <w:szCs w:val="20"/>
        </w:rPr>
        <w:t>a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 nova Resolução nº 121, editada pelo CAU/BR, que modifica o parcelamento das anuidades, segue vigente até 31 de dezembro de 2016 a Resolução nº 61 do CAU/BR, que somente permite o pagamento das anuidades em parcela única ou em cinco prestações. Por se tratar de disposição expressa da Resolução, não compete à Comissão de Planejamento e Finanças a ampliação de interpretação do texto normativo para conceder direitos não previstos, </w:t>
      </w:r>
      <w:proofErr w:type="gramStart"/>
      <w:r>
        <w:rPr>
          <w:rFonts w:ascii="Times New Roman" w:eastAsia="Calibri" w:hAnsi="Times New Roman"/>
          <w:sz w:val="20"/>
          <w:szCs w:val="20"/>
        </w:rPr>
        <w:t>sob pena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 de haver tratamento diferenciado e pessoalidade na decisão.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95506290DF64400096C4F9D6D176A88C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4F62CF">
            <w:rPr>
              <w:rFonts w:ascii="Times New Roman" w:eastAsia="Calibri" w:hAnsi="Times New Roman"/>
              <w:sz w:val="20"/>
              <w:szCs w:val="20"/>
            </w:rPr>
            <w:t>109/2016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C9D2E180268843799C38002F631E65D0"/>
          </w:placeholder>
        </w:sdtPr>
        <w:sdtEndPr>
          <w:rPr>
            <w:highlight w:val="lightGray"/>
          </w:rPr>
        </w:sdtEndPr>
        <w:sdtContent>
          <w:r w:rsidR="005C1311" w:rsidRPr="005C1311">
            <w:rPr>
              <w:rFonts w:ascii="Times New Roman" w:eastAsia="Calibri" w:hAnsi="Times New Roman"/>
              <w:sz w:val="20"/>
              <w:szCs w:val="20"/>
            </w:rPr>
            <w:t xml:space="preserve">não merece prosperar o pedido de modificação na forma de pagamento proposto pela parte contribuinte, uma vez que, não encontra respaldo na Resolução nº 61 do CAU/BR atualmente em vigor. </w:t>
          </w:r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DefaultPlaceholder_1082065158"/>
          </w:placeholder>
        </w:sdtPr>
        <w:sdtEndPr/>
        <w:sdtContent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IMPROCEDÊNCIA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da impugnação apresentada pela Arquiteta e Urbanista</w:t>
          </w:r>
          <w:r w:rsidR="004E70BD">
            <w:rPr>
              <w:rFonts w:ascii="Times New Roman" w:eastAsia="Calibri" w:hAnsi="Times New Roman"/>
              <w:sz w:val="20"/>
              <w:szCs w:val="20"/>
            </w:rPr>
            <w:t>, para que seja indeferido o pedido de pagamento em prestações diversas da autorizada pela Resolução nº 61 do CAU/BR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232B385214E7421FADB6F8482AF20533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0-0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4E70BD">
            <w:rPr>
              <w:rFonts w:ascii="Times New Roman" w:eastAsia="Calibri" w:hAnsi="Times New Roman"/>
              <w:sz w:val="20"/>
              <w:szCs w:val="20"/>
            </w:rPr>
            <w:t>4</w:t>
          </w:r>
          <w:proofErr w:type="gramEnd"/>
          <w:r w:rsidR="004E70BD">
            <w:rPr>
              <w:rFonts w:ascii="Times New Roman" w:eastAsia="Calibri" w:hAnsi="Times New Roman"/>
              <w:sz w:val="20"/>
              <w:szCs w:val="20"/>
            </w:rPr>
            <w:t xml:space="preserve"> de outubro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59C70CAB08F74295A2F43E3F70561B17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E85864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Rômulo Plentz Giralt</w:t>
          </w:r>
        </w:p>
      </w:sdtContent>
    </w:sdt>
    <w:p w:rsidR="00F04346" w:rsidRPr="00F04346" w:rsidRDefault="00B0197A" w:rsidP="0012402E">
      <w:pPr>
        <w:spacing w:line="360" w:lineRule="auto"/>
        <w:jc w:val="center"/>
        <w:rPr>
          <w:sz w:val="20"/>
          <w:szCs w:val="20"/>
        </w:rPr>
      </w:pPr>
      <w:sdt>
        <w:sdtPr>
          <w:rPr>
            <w:rFonts w:ascii="Times New Roman" w:eastAsia="Calibri" w:hAnsi="Times New Roman"/>
            <w:sz w:val="20"/>
            <w:szCs w:val="20"/>
          </w:rPr>
          <w:id w:val="857466341"/>
          <w:placeholder>
            <w:docPart w:val="C9D2E180268843799C38002F631E65D0"/>
          </w:placeholder>
          <w:text/>
        </w:sdtPr>
        <w:sdtEndPr/>
        <w:sdtContent>
          <w:r w:rsidR="00E93404" w:rsidRPr="00641960">
            <w:rPr>
              <w:rFonts w:ascii="Times New Roman" w:eastAsia="Calibri" w:hAnsi="Times New Roman"/>
              <w:sz w:val="20"/>
              <w:szCs w:val="20"/>
            </w:rPr>
            <w:t>Conselheiro Relator</w:t>
          </w:r>
        </w:sdtContent>
      </w:sdt>
      <w:r w:rsidR="00F04346" w:rsidRPr="00F04346"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16FFBAA1A2674370AA1F9548F53C67C1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4F62CF">
                  <w:rPr>
                    <w:rFonts w:ascii="Times New Roman" w:hAnsi="Times New Roman"/>
                    <w:sz w:val="20"/>
                    <w:szCs w:val="20"/>
                  </w:rPr>
                  <w:t>276/2016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D29EFA7381C3442D9BB2FABCD4466E86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4F62CF">
                  <w:rPr>
                    <w:rFonts w:ascii="Times New Roman" w:hAnsi="Times New Roman"/>
                    <w:sz w:val="20"/>
                    <w:szCs w:val="20"/>
                  </w:rPr>
                  <w:t>109/2016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2B67A0AFA87841C9BF00D7A8BA3298FA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4F62CF">
                  <w:rPr>
                    <w:rFonts w:ascii="Times New Roman" w:hAnsi="Times New Roman"/>
                    <w:sz w:val="20"/>
                    <w:szCs w:val="20"/>
                  </w:rPr>
                  <w:t>Rejane Vicência Azevedo Maciel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B0197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C297631C0F6F4C2B90AB168DB63FE9A8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0-0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E70BD">
                  <w:rPr>
                    <w:rFonts w:ascii="Times New Roman" w:hAnsi="Times New Roman"/>
                    <w:sz w:val="20"/>
                    <w:szCs w:val="20"/>
                  </w:rPr>
                  <w:t>04/10/2016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E639353FC980421D894D871C3D9FEC1D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E85864">
                  <w:rPr>
                    <w:rFonts w:ascii="Times New Roman" w:hAnsi="Times New Roman"/>
                    <w:sz w:val="20"/>
                    <w:szCs w:val="20"/>
                  </w:rPr>
                  <w:t>Rômulo Plentz Giralt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190DD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C9D2E180268843799C38002F631E65D0"/>
                </w:placeholder>
                <w:text/>
              </w:sdtPr>
              <w:sdtEndPr/>
              <w:sdtContent>
                <w:r w:rsidR="00190DD7">
                  <w:rPr>
                    <w:rFonts w:ascii="Times New Roman" w:hAnsi="Times New Roman"/>
                    <w:b/>
                    <w:sz w:val="20"/>
                    <w:szCs w:val="20"/>
                  </w:rPr>
                  <w:t>103/2016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FFE0BD6214BC4F1D8EDB0E99EC177A6B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0-0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4E70BD">
            <w:rPr>
              <w:rFonts w:ascii="Times New Roman" w:hAnsi="Times New Roman"/>
              <w:sz w:val="20"/>
              <w:szCs w:val="20"/>
            </w:rPr>
            <w:t>4</w:t>
          </w:r>
          <w:proofErr w:type="gramEnd"/>
          <w:r w:rsidR="004E70BD">
            <w:rPr>
              <w:rFonts w:ascii="Times New Roman" w:hAnsi="Times New Roman"/>
              <w:sz w:val="20"/>
              <w:szCs w:val="20"/>
            </w:rPr>
            <w:t xml:space="preserve"> de outubro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D7855A7898944FA78827BA7FB6AE11B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4F62CF">
            <w:rPr>
              <w:rFonts w:ascii="Times New Roman" w:hAnsi="Times New Roman"/>
              <w:sz w:val="20"/>
              <w:szCs w:val="20"/>
            </w:rPr>
            <w:t>Rejane Vicência Azevedo Maciel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31812C5DE1A649B49C7FB46410EF2DAD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4F62CF">
            <w:rPr>
              <w:rFonts w:ascii="Times New Roman" w:eastAsia="Calibri" w:hAnsi="Times New Roman"/>
              <w:sz w:val="20"/>
              <w:szCs w:val="20"/>
            </w:rPr>
            <w:t>109/2016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914354D2669B4FC6B2A7333D0FE8CDB8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4F62CF">
            <w:rPr>
              <w:rFonts w:ascii="Times New Roman" w:eastAsia="Calibri" w:hAnsi="Times New Roman"/>
              <w:sz w:val="20"/>
              <w:szCs w:val="20"/>
            </w:rPr>
            <w:t>2013, 2014 e 2015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C9D2E180268843799C38002F631E65D0"/>
          </w:placeholder>
        </w:sdtPr>
        <w:sdtEndPr>
          <w:rPr>
            <w:highlight w:val="lightGray"/>
          </w:rPr>
        </w:sdtEndPr>
        <w:sdtContent>
          <w:r w:rsidR="0012402E">
            <w:rPr>
              <w:rFonts w:ascii="Times New Roman" w:eastAsia="Calibri" w:hAnsi="Times New Roman"/>
              <w:sz w:val="20"/>
              <w:szCs w:val="20"/>
            </w:rPr>
            <w:t>que</w:t>
          </w:r>
          <w:r w:rsidR="00020F95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020F95" w:rsidRPr="00020F95">
            <w:rPr>
              <w:rFonts w:ascii="Times New Roman" w:eastAsia="Calibri" w:hAnsi="Times New Roman"/>
              <w:sz w:val="20"/>
              <w:szCs w:val="20"/>
            </w:rPr>
            <w:t>a norma vigente somente permite o pagamento das anuidades em parcela única ou em cinco prestações, não cabendo à Comissão</w:t>
          </w:r>
          <w:proofErr w:type="gramStart"/>
          <w:r w:rsidR="00020F95" w:rsidRPr="00020F95">
            <w:rPr>
              <w:rFonts w:ascii="Times New Roman" w:eastAsia="Calibri" w:hAnsi="Times New Roman"/>
              <w:sz w:val="20"/>
              <w:szCs w:val="20"/>
            </w:rPr>
            <w:t xml:space="preserve">  </w:t>
          </w:r>
          <w:proofErr w:type="gramEnd"/>
          <w:r w:rsidR="00020F95" w:rsidRPr="00020F95">
            <w:rPr>
              <w:rFonts w:ascii="Times New Roman" w:eastAsia="Calibri" w:hAnsi="Times New Roman"/>
              <w:sz w:val="20"/>
              <w:szCs w:val="20"/>
            </w:rPr>
            <w:t>de Planejamento e Finanças conceder tratamento diferenciado aos Arquitetos e Urbanistas sem autorização normativa expressa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>.</w:t>
          </w:r>
        </w:sdtContent>
      </w:sdt>
    </w:p>
    <w:p w:rsidR="007335BA" w:rsidRPr="004F62CF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428F09E707DB40D58B24BB5A862B17D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4F62CF">
            <w:rPr>
              <w:rFonts w:ascii="Times New Roman" w:hAnsi="Times New Roman"/>
              <w:sz w:val="20"/>
              <w:szCs w:val="20"/>
            </w:rPr>
            <w:t>Rejane Vicência Azevedo Maciel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saldar ou parcelar o débito de R$ </w:t>
      </w:r>
      <w:sdt>
        <w:sdtPr>
          <w:rPr>
            <w:rFonts w:ascii="Times New Roman" w:hAnsi="Times New Roman"/>
            <w:sz w:val="20"/>
            <w:szCs w:val="20"/>
          </w:rPr>
          <w:id w:val="-1817716439"/>
          <w:placeholder>
            <w:docPart w:val="C9D2E180268843799C38002F631E65D0"/>
          </w:placeholder>
          <w:text/>
        </w:sdtPr>
        <w:sdtEndPr/>
        <w:sdtContent>
          <w:r w:rsidR="004F62CF">
            <w:rPr>
              <w:rFonts w:ascii="Times New Roman" w:hAnsi="Times New Roman"/>
              <w:sz w:val="20"/>
              <w:szCs w:val="20"/>
            </w:rPr>
            <w:t>1.850,33 (mil oitocentos e cinquenta reais e trinta e três centavos)</w:t>
          </w:r>
        </w:sdtContent>
      </w:sdt>
      <w:r>
        <w:rPr>
          <w:rFonts w:ascii="Times New Roman" w:hAnsi="Times New Roman"/>
          <w:sz w:val="20"/>
          <w:szCs w:val="20"/>
        </w:rPr>
        <w:t xml:space="preserve">, relativo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1745004B4D8748E4A3C99F8EEA573803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4F62CF">
            <w:rPr>
              <w:rFonts w:ascii="Times New Roman" w:eastAsia="Calibri" w:hAnsi="Times New Roman"/>
              <w:sz w:val="20"/>
              <w:szCs w:val="20"/>
            </w:rPr>
            <w:t>2013, 2014 e 2015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</w:p>
    <w:p w:rsidR="004F62CF" w:rsidRPr="004F62CF" w:rsidRDefault="004F62CF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INFORMAR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>a) profissional sobre o procedimento que deverá adotar para a interrupção da licença junto ao CAU/RS.</w:t>
      </w:r>
    </w:p>
    <w:p w:rsidR="004F62CF" w:rsidRPr="007335BA" w:rsidRDefault="004F62CF" w:rsidP="004F62CF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F368F9DEE5C04D54B3B209326664231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0-0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4E70BD">
            <w:rPr>
              <w:rFonts w:ascii="Times New Roman" w:hAnsi="Times New Roman"/>
              <w:sz w:val="20"/>
              <w:szCs w:val="20"/>
            </w:rPr>
            <w:t>4</w:t>
          </w:r>
          <w:proofErr w:type="gramEnd"/>
          <w:r w:rsidR="004E70BD">
            <w:rPr>
              <w:rFonts w:ascii="Times New Roman" w:hAnsi="Times New Roman"/>
              <w:sz w:val="20"/>
              <w:szCs w:val="20"/>
            </w:rPr>
            <w:t xml:space="preserve"> de outubro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120737732"/>
              <w:placeholder>
                <w:docPart w:val="C9D2E180268843799C38002F631E65D0"/>
              </w:placeholder>
              <w:text/>
            </w:sdtPr>
            <w:sdtEndPr/>
            <w:sdtContent>
              <w:p w:rsidR="00A56089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RÔMULO PLENTZ GIRALT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076807796"/>
              <w:placeholder>
                <w:docPart w:val="C9D2E180268843799C38002F631E65D0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FAUSTO HENRIQUE STEFFEN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45045043"/>
              <w:placeholder>
                <w:docPart w:val="C9D2E180268843799C38002F631E65D0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CLÓVIS ILGENFRITZ DA SILVA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F45936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2836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97A" w:rsidRDefault="00B0197A">
      <w:r>
        <w:separator/>
      </w:r>
    </w:p>
  </w:endnote>
  <w:endnote w:type="continuationSeparator" w:id="0">
    <w:p w:rsidR="00B0197A" w:rsidRDefault="00B0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97A" w:rsidRDefault="00B0197A">
      <w:r>
        <w:separator/>
      </w:r>
    </w:p>
  </w:footnote>
  <w:footnote w:type="continuationSeparator" w:id="0">
    <w:p w:rsidR="00B0197A" w:rsidRDefault="00B0197A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92C327D" wp14:editId="6F99BA7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792D432" wp14:editId="56E37D1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7043EAF2" wp14:editId="78993A33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AfrsvzGvTFaTyvtj73GU2f/igoQ=" w:salt="kruVuFCfH/bvldgdXnsGNw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40"/>
    <w:rsid w:val="00000F5C"/>
    <w:rsid w:val="00002010"/>
    <w:rsid w:val="00010124"/>
    <w:rsid w:val="0001455E"/>
    <w:rsid w:val="00020281"/>
    <w:rsid w:val="00020F95"/>
    <w:rsid w:val="00037053"/>
    <w:rsid w:val="0004084C"/>
    <w:rsid w:val="0004369C"/>
    <w:rsid w:val="00047D8A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1100E4"/>
    <w:rsid w:val="001136C6"/>
    <w:rsid w:val="00115D3A"/>
    <w:rsid w:val="00121F68"/>
    <w:rsid w:val="00123042"/>
    <w:rsid w:val="0012402E"/>
    <w:rsid w:val="00145005"/>
    <w:rsid w:val="001511C9"/>
    <w:rsid w:val="00153E55"/>
    <w:rsid w:val="0016484D"/>
    <w:rsid w:val="0016670A"/>
    <w:rsid w:val="00167E7E"/>
    <w:rsid w:val="001709FA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0DD7"/>
    <w:rsid w:val="0019362F"/>
    <w:rsid w:val="00193EE5"/>
    <w:rsid w:val="001A3726"/>
    <w:rsid w:val="001B5217"/>
    <w:rsid w:val="001D3CDB"/>
    <w:rsid w:val="001D558E"/>
    <w:rsid w:val="001D6201"/>
    <w:rsid w:val="001E15D4"/>
    <w:rsid w:val="001F7F5F"/>
    <w:rsid w:val="0020186A"/>
    <w:rsid w:val="0020681B"/>
    <w:rsid w:val="00207874"/>
    <w:rsid w:val="00210ED2"/>
    <w:rsid w:val="002149F5"/>
    <w:rsid w:val="002162ED"/>
    <w:rsid w:val="00223BED"/>
    <w:rsid w:val="00232DDD"/>
    <w:rsid w:val="00232EC7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B0A04"/>
    <w:rsid w:val="002C71F3"/>
    <w:rsid w:val="002D1AC4"/>
    <w:rsid w:val="002D2D16"/>
    <w:rsid w:val="002D4C79"/>
    <w:rsid w:val="002E64C2"/>
    <w:rsid w:val="00305DC6"/>
    <w:rsid w:val="0030724A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E22"/>
    <w:rsid w:val="003652C0"/>
    <w:rsid w:val="0038038E"/>
    <w:rsid w:val="00381432"/>
    <w:rsid w:val="00384730"/>
    <w:rsid w:val="00385DA6"/>
    <w:rsid w:val="0039127B"/>
    <w:rsid w:val="0039224D"/>
    <w:rsid w:val="00397776"/>
    <w:rsid w:val="003A4C16"/>
    <w:rsid w:val="003A7C3C"/>
    <w:rsid w:val="003B53CC"/>
    <w:rsid w:val="003B5F22"/>
    <w:rsid w:val="003B7099"/>
    <w:rsid w:val="003C3513"/>
    <w:rsid w:val="003D21C7"/>
    <w:rsid w:val="003E64C7"/>
    <w:rsid w:val="003F3074"/>
    <w:rsid w:val="003F5F95"/>
    <w:rsid w:val="00403559"/>
    <w:rsid w:val="00413E0E"/>
    <w:rsid w:val="00420432"/>
    <w:rsid w:val="0042076A"/>
    <w:rsid w:val="004359A2"/>
    <w:rsid w:val="0045317D"/>
    <w:rsid w:val="00454BD4"/>
    <w:rsid w:val="00470F15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D66ED"/>
    <w:rsid w:val="004E3809"/>
    <w:rsid w:val="004E70BD"/>
    <w:rsid w:val="004F25C8"/>
    <w:rsid w:val="004F2EA5"/>
    <w:rsid w:val="004F56E7"/>
    <w:rsid w:val="004F62CF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51F7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1796"/>
    <w:rsid w:val="005A3297"/>
    <w:rsid w:val="005B33FC"/>
    <w:rsid w:val="005B4A9B"/>
    <w:rsid w:val="005C1311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7B7E"/>
    <w:rsid w:val="006245CC"/>
    <w:rsid w:val="00633052"/>
    <w:rsid w:val="006348AC"/>
    <w:rsid w:val="00641960"/>
    <w:rsid w:val="006429A3"/>
    <w:rsid w:val="00645BBB"/>
    <w:rsid w:val="00651EBD"/>
    <w:rsid w:val="00662110"/>
    <w:rsid w:val="006652BA"/>
    <w:rsid w:val="00671FF2"/>
    <w:rsid w:val="0068297C"/>
    <w:rsid w:val="00682D9A"/>
    <w:rsid w:val="006973EA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73BAB"/>
    <w:rsid w:val="00875D64"/>
    <w:rsid w:val="008820B9"/>
    <w:rsid w:val="008A04CE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2731"/>
    <w:rsid w:val="0096441F"/>
    <w:rsid w:val="00977288"/>
    <w:rsid w:val="00986211"/>
    <w:rsid w:val="00995531"/>
    <w:rsid w:val="009A4845"/>
    <w:rsid w:val="009B1BAF"/>
    <w:rsid w:val="009B78C0"/>
    <w:rsid w:val="009B7D9C"/>
    <w:rsid w:val="009C0310"/>
    <w:rsid w:val="009C0DDA"/>
    <w:rsid w:val="009D4EF1"/>
    <w:rsid w:val="009D7C10"/>
    <w:rsid w:val="009E59D4"/>
    <w:rsid w:val="009E608B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62C3"/>
    <w:rsid w:val="00A90D21"/>
    <w:rsid w:val="00AA2798"/>
    <w:rsid w:val="00AB0217"/>
    <w:rsid w:val="00AB6B02"/>
    <w:rsid w:val="00AB7292"/>
    <w:rsid w:val="00AC481D"/>
    <w:rsid w:val="00AD16C0"/>
    <w:rsid w:val="00AD2F2B"/>
    <w:rsid w:val="00AE0258"/>
    <w:rsid w:val="00AF493D"/>
    <w:rsid w:val="00B0197A"/>
    <w:rsid w:val="00B031B3"/>
    <w:rsid w:val="00B03A56"/>
    <w:rsid w:val="00B04599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39"/>
    <w:rsid w:val="00BE6FE2"/>
    <w:rsid w:val="00BF1F57"/>
    <w:rsid w:val="00BF25D0"/>
    <w:rsid w:val="00BF5601"/>
    <w:rsid w:val="00C00CE3"/>
    <w:rsid w:val="00C03320"/>
    <w:rsid w:val="00C06005"/>
    <w:rsid w:val="00C32B3C"/>
    <w:rsid w:val="00C35A43"/>
    <w:rsid w:val="00C365B6"/>
    <w:rsid w:val="00C44812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85864"/>
    <w:rsid w:val="00E90912"/>
    <w:rsid w:val="00E93404"/>
    <w:rsid w:val="00EA5068"/>
    <w:rsid w:val="00EB0D38"/>
    <w:rsid w:val="00EB66A9"/>
    <w:rsid w:val="00EC14DB"/>
    <w:rsid w:val="00EC4876"/>
    <w:rsid w:val="00EC531C"/>
    <w:rsid w:val="00ED0B34"/>
    <w:rsid w:val="00EE4085"/>
    <w:rsid w:val="00EF7502"/>
    <w:rsid w:val="00F04346"/>
    <w:rsid w:val="00F1106E"/>
    <w:rsid w:val="00F120F5"/>
    <w:rsid w:val="00F37FD5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4003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8E6A9A8851407D844B6E1BC1D260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B9315B-9ECE-48BF-A2D5-A397F0125E1E}"/>
      </w:docPartPr>
      <w:docPartBody>
        <w:p w:rsidR="00021F21" w:rsidRDefault="00B429BE">
          <w:pPr>
            <w:pStyle w:val="F58E6A9A8851407D844B6E1BC1D2604D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1FDCC917E7404932B7FAAAFC1F8EE0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79D7F0-26E6-4FC0-B42E-5E1DD94A99E2}"/>
      </w:docPartPr>
      <w:docPartBody>
        <w:p w:rsidR="00021F21" w:rsidRDefault="00B429BE">
          <w:pPr>
            <w:pStyle w:val="1FDCC917E7404932B7FAAAFC1F8EE0AE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D87A6EFC985F40539CA661B45524BC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B17970-6BC3-4D2E-AC17-80B2318A3EBD}"/>
      </w:docPartPr>
      <w:docPartBody>
        <w:p w:rsidR="00021F21" w:rsidRDefault="00B429BE">
          <w:pPr>
            <w:pStyle w:val="D87A6EFC985F40539CA661B45524BC1F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E6C97F1077BF481D80F10A097C6E83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D97869-7D03-4031-8FAB-6920BA555BB3}"/>
      </w:docPartPr>
      <w:docPartBody>
        <w:p w:rsidR="00021F21" w:rsidRDefault="00B429BE">
          <w:pPr>
            <w:pStyle w:val="E6C97F1077BF481D80F10A097C6E83A1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C9D2E180268843799C38002F631E65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E9EEDE-7677-434D-AE86-1E738F210297}"/>
      </w:docPartPr>
      <w:docPartBody>
        <w:p w:rsidR="00021F21" w:rsidRDefault="00B429BE">
          <w:pPr>
            <w:pStyle w:val="C9D2E180268843799C38002F631E65D0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AEB29C840ED485AAA2ADFDBC8B81F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E5CB02-6389-4468-BDC2-3C79583E8F7D}"/>
      </w:docPartPr>
      <w:docPartBody>
        <w:p w:rsidR="00021F21" w:rsidRDefault="00B429BE">
          <w:pPr>
            <w:pStyle w:val="DAEB29C840ED485AAA2ADFDBC8B81FD1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C4F615CD0B5A46758C0523C925F833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2D4899-BC76-40EC-B8A1-840D9D53E8C5}"/>
      </w:docPartPr>
      <w:docPartBody>
        <w:p w:rsidR="00021F21" w:rsidRDefault="00B429BE">
          <w:pPr>
            <w:pStyle w:val="C4F615CD0B5A46758C0523C925F833C0"/>
          </w:pPr>
          <w:r w:rsidRPr="0036091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8A73E52E9D44174939B98D3E82DB7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DD4041-4610-4506-8140-7A4556D60F23}"/>
      </w:docPartPr>
      <w:docPartBody>
        <w:p w:rsidR="00021F21" w:rsidRDefault="00B429BE">
          <w:pPr>
            <w:pStyle w:val="C8A73E52E9D44174939B98D3E82DB7B1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8E3EB6130DD74DC78EFB20CF98BF1A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E89F4F-F908-4E4A-947D-4CE19EA51B7A}"/>
      </w:docPartPr>
      <w:docPartBody>
        <w:p w:rsidR="00021F21" w:rsidRDefault="00B429BE">
          <w:pPr>
            <w:pStyle w:val="8E3EB6130DD74DC78EFB20CF98BF1AB1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95506290DF64400096C4F9D6D176A8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FEA567-5DAF-40D7-8EAC-8A81FF7E7EA0}"/>
      </w:docPartPr>
      <w:docPartBody>
        <w:p w:rsidR="00021F21" w:rsidRDefault="00B429BE">
          <w:pPr>
            <w:pStyle w:val="95506290DF64400096C4F9D6D176A88C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232B385214E7421FADB6F8482AF205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70F6E2-117E-40DF-B702-7FC4DFE3E9B2}"/>
      </w:docPartPr>
      <w:docPartBody>
        <w:p w:rsidR="00021F21" w:rsidRDefault="00B429BE">
          <w:pPr>
            <w:pStyle w:val="232B385214E7421FADB6F8482AF20533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59C70CAB08F74295A2F43E3F70561B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CC9E8A-18A1-4054-B547-58816B3111ED}"/>
      </w:docPartPr>
      <w:docPartBody>
        <w:p w:rsidR="00021F21" w:rsidRDefault="00B429BE">
          <w:pPr>
            <w:pStyle w:val="59C70CAB08F74295A2F43E3F70561B17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16FFBAA1A2674370AA1F9548F53C67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E93D3A-5B85-4A80-9CEA-CD0CBE5A89D1}"/>
      </w:docPartPr>
      <w:docPartBody>
        <w:p w:rsidR="00021F21" w:rsidRDefault="00B429BE">
          <w:pPr>
            <w:pStyle w:val="16FFBAA1A2674370AA1F9548F53C67C1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D29EFA7381C3442D9BB2FABCD4466E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4AAC82-F30D-42B4-890F-35A4BA67FA59}"/>
      </w:docPartPr>
      <w:docPartBody>
        <w:p w:rsidR="00021F21" w:rsidRDefault="00B429BE">
          <w:pPr>
            <w:pStyle w:val="D29EFA7381C3442D9BB2FABCD4466E86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2B67A0AFA87841C9BF00D7A8BA3298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1374FE-CE5C-4E99-B0D8-19B16E4D3B59}"/>
      </w:docPartPr>
      <w:docPartBody>
        <w:p w:rsidR="00021F21" w:rsidRDefault="00B429BE">
          <w:pPr>
            <w:pStyle w:val="2B67A0AFA87841C9BF00D7A8BA3298FA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C297631C0F6F4C2B90AB168DB63FE9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B09643-CC20-4D62-A224-765E857C7F88}"/>
      </w:docPartPr>
      <w:docPartBody>
        <w:p w:rsidR="00021F21" w:rsidRDefault="00B429BE">
          <w:pPr>
            <w:pStyle w:val="C297631C0F6F4C2B90AB168DB63FE9A8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E639353FC980421D894D871C3D9FEC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C2E1AE-D77C-4654-B9B3-B22A38B13569}"/>
      </w:docPartPr>
      <w:docPartBody>
        <w:p w:rsidR="00021F21" w:rsidRDefault="00B429BE">
          <w:pPr>
            <w:pStyle w:val="E639353FC980421D894D871C3D9FEC1D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FFE0BD6214BC4F1D8EDB0E99EC177A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8195D4-B46E-4F4E-9D57-B323F6063210}"/>
      </w:docPartPr>
      <w:docPartBody>
        <w:p w:rsidR="00021F21" w:rsidRDefault="00B429BE">
          <w:pPr>
            <w:pStyle w:val="FFE0BD6214BC4F1D8EDB0E99EC177A6B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D7855A7898944FA78827BA7FB6AE11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29E631-32C1-443B-ACFA-0F884118765F}"/>
      </w:docPartPr>
      <w:docPartBody>
        <w:p w:rsidR="00021F21" w:rsidRDefault="00B429BE">
          <w:pPr>
            <w:pStyle w:val="D7855A7898944FA78827BA7FB6AE11BC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31812C5DE1A649B49C7FB46410EF2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CE3020-50EB-4FA0-BADE-78BA1B3238D6}"/>
      </w:docPartPr>
      <w:docPartBody>
        <w:p w:rsidR="00021F21" w:rsidRDefault="00B429BE">
          <w:pPr>
            <w:pStyle w:val="31812C5DE1A649B49C7FB46410EF2DAD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428F09E707DB40D58B24BB5A862B17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C35AA0-C9D2-462F-BFA6-912B03089608}"/>
      </w:docPartPr>
      <w:docPartBody>
        <w:p w:rsidR="00021F21" w:rsidRDefault="00B429BE">
          <w:pPr>
            <w:pStyle w:val="428F09E707DB40D58B24BB5A862B17DB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F368F9DEE5C04D54B3B20932666423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249ACD-A661-4B7E-8D9B-0D0EBED0E050}"/>
      </w:docPartPr>
      <w:docPartBody>
        <w:p w:rsidR="00021F21" w:rsidRDefault="00B429BE">
          <w:pPr>
            <w:pStyle w:val="F368F9DEE5C04D54B3B2093266642316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DDAAC7-581C-4BC4-9F7B-81CD001212BD}"/>
      </w:docPartPr>
      <w:docPartBody>
        <w:p w:rsidR="00021F21" w:rsidRDefault="005C0210"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A4583CC9E74E668DD7DF95EF4BFD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40C564-A707-4DCC-9CCF-52C7ECF95043}"/>
      </w:docPartPr>
      <w:docPartBody>
        <w:p w:rsidR="00021F21" w:rsidRDefault="005C0210"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1745004B4D8748E4A3C99F8EEA573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121058-8D40-4BAF-BCBE-70DB499344C8}"/>
      </w:docPartPr>
      <w:docPartBody>
        <w:p w:rsidR="00021F21" w:rsidRDefault="005C0210"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914354D2669B4FC6B2A7333D0FE8CD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2CD84B-5511-4149-BDA9-5CBF7DE5B2E5}"/>
      </w:docPartPr>
      <w:docPartBody>
        <w:p w:rsidR="00021F21" w:rsidRDefault="005C0210">
          <w:r w:rsidRPr="00360913">
            <w:rPr>
              <w:rStyle w:val="TextodoEspaoReservado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10"/>
    <w:rsid w:val="00021F21"/>
    <w:rsid w:val="000368FA"/>
    <w:rsid w:val="00362474"/>
    <w:rsid w:val="00490702"/>
    <w:rsid w:val="004933CC"/>
    <w:rsid w:val="005B7DC7"/>
    <w:rsid w:val="005C0210"/>
    <w:rsid w:val="00B429BE"/>
    <w:rsid w:val="00B5761E"/>
    <w:rsid w:val="00D41A43"/>
    <w:rsid w:val="00E70B6A"/>
    <w:rsid w:val="00EC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C0210"/>
    <w:rPr>
      <w:color w:val="808080"/>
    </w:rPr>
  </w:style>
  <w:style w:type="paragraph" w:customStyle="1" w:styleId="F58E6A9A8851407D844B6E1BC1D2604D">
    <w:name w:val="F58E6A9A8851407D844B6E1BC1D2604D"/>
  </w:style>
  <w:style w:type="paragraph" w:customStyle="1" w:styleId="1FDCC917E7404932B7FAAAFC1F8EE0AE">
    <w:name w:val="1FDCC917E7404932B7FAAAFC1F8EE0AE"/>
  </w:style>
  <w:style w:type="paragraph" w:customStyle="1" w:styleId="D87A6EFC985F40539CA661B45524BC1F">
    <w:name w:val="D87A6EFC985F40539CA661B45524BC1F"/>
  </w:style>
  <w:style w:type="paragraph" w:customStyle="1" w:styleId="E6C97F1077BF481D80F10A097C6E83A1">
    <w:name w:val="E6C97F1077BF481D80F10A097C6E83A1"/>
  </w:style>
  <w:style w:type="paragraph" w:customStyle="1" w:styleId="C9D2E180268843799C38002F631E65D0">
    <w:name w:val="C9D2E180268843799C38002F631E65D0"/>
  </w:style>
  <w:style w:type="paragraph" w:customStyle="1" w:styleId="DAEB29C840ED485AAA2ADFDBC8B81FD1">
    <w:name w:val="DAEB29C840ED485AAA2ADFDBC8B81FD1"/>
  </w:style>
  <w:style w:type="paragraph" w:customStyle="1" w:styleId="C4F615CD0B5A46758C0523C925F833C0">
    <w:name w:val="C4F615CD0B5A46758C0523C925F833C0"/>
  </w:style>
  <w:style w:type="paragraph" w:customStyle="1" w:styleId="C8A73E52E9D44174939B98D3E82DB7B1">
    <w:name w:val="C8A73E52E9D44174939B98D3E82DB7B1"/>
  </w:style>
  <w:style w:type="paragraph" w:customStyle="1" w:styleId="8E3EB6130DD74DC78EFB20CF98BF1AB1">
    <w:name w:val="8E3EB6130DD74DC78EFB20CF98BF1AB1"/>
  </w:style>
  <w:style w:type="paragraph" w:customStyle="1" w:styleId="95506290DF64400096C4F9D6D176A88C">
    <w:name w:val="95506290DF64400096C4F9D6D176A88C"/>
  </w:style>
  <w:style w:type="paragraph" w:customStyle="1" w:styleId="232B385214E7421FADB6F8482AF20533">
    <w:name w:val="232B385214E7421FADB6F8482AF20533"/>
  </w:style>
  <w:style w:type="paragraph" w:customStyle="1" w:styleId="59C70CAB08F74295A2F43E3F70561B17">
    <w:name w:val="59C70CAB08F74295A2F43E3F70561B17"/>
  </w:style>
  <w:style w:type="paragraph" w:customStyle="1" w:styleId="16FFBAA1A2674370AA1F9548F53C67C1">
    <w:name w:val="16FFBAA1A2674370AA1F9548F53C67C1"/>
  </w:style>
  <w:style w:type="paragraph" w:customStyle="1" w:styleId="D29EFA7381C3442D9BB2FABCD4466E86">
    <w:name w:val="D29EFA7381C3442D9BB2FABCD4466E86"/>
  </w:style>
  <w:style w:type="paragraph" w:customStyle="1" w:styleId="2B67A0AFA87841C9BF00D7A8BA3298FA">
    <w:name w:val="2B67A0AFA87841C9BF00D7A8BA3298FA"/>
  </w:style>
  <w:style w:type="paragraph" w:customStyle="1" w:styleId="C297631C0F6F4C2B90AB168DB63FE9A8">
    <w:name w:val="C297631C0F6F4C2B90AB168DB63FE9A8"/>
  </w:style>
  <w:style w:type="paragraph" w:customStyle="1" w:styleId="E639353FC980421D894D871C3D9FEC1D">
    <w:name w:val="E639353FC980421D894D871C3D9FEC1D"/>
  </w:style>
  <w:style w:type="paragraph" w:customStyle="1" w:styleId="FFE0BD6214BC4F1D8EDB0E99EC177A6B">
    <w:name w:val="FFE0BD6214BC4F1D8EDB0E99EC177A6B"/>
  </w:style>
  <w:style w:type="paragraph" w:customStyle="1" w:styleId="D7855A7898944FA78827BA7FB6AE11BC">
    <w:name w:val="D7855A7898944FA78827BA7FB6AE11BC"/>
  </w:style>
  <w:style w:type="paragraph" w:customStyle="1" w:styleId="31812C5DE1A649B49C7FB46410EF2DAD">
    <w:name w:val="31812C5DE1A649B49C7FB46410EF2DAD"/>
  </w:style>
  <w:style w:type="paragraph" w:customStyle="1" w:styleId="428F09E707DB40D58B24BB5A862B17DB">
    <w:name w:val="428F09E707DB40D58B24BB5A862B17DB"/>
  </w:style>
  <w:style w:type="paragraph" w:customStyle="1" w:styleId="F368F9DEE5C04D54B3B2093266642316">
    <w:name w:val="F368F9DEE5C04D54B3B20932666423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C0210"/>
    <w:rPr>
      <w:color w:val="808080"/>
    </w:rPr>
  </w:style>
  <w:style w:type="paragraph" w:customStyle="1" w:styleId="F58E6A9A8851407D844B6E1BC1D2604D">
    <w:name w:val="F58E6A9A8851407D844B6E1BC1D2604D"/>
  </w:style>
  <w:style w:type="paragraph" w:customStyle="1" w:styleId="1FDCC917E7404932B7FAAAFC1F8EE0AE">
    <w:name w:val="1FDCC917E7404932B7FAAAFC1F8EE0AE"/>
  </w:style>
  <w:style w:type="paragraph" w:customStyle="1" w:styleId="D87A6EFC985F40539CA661B45524BC1F">
    <w:name w:val="D87A6EFC985F40539CA661B45524BC1F"/>
  </w:style>
  <w:style w:type="paragraph" w:customStyle="1" w:styleId="E6C97F1077BF481D80F10A097C6E83A1">
    <w:name w:val="E6C97F1077BF481D80F10A097C6E83A1"/>
  </w:style>
  <w:style w:type="paragraph" w:customStyle="1" w:styleId="C9D2E180268843799C38002F631E65D0">
    <w:name w:val="C9D2E180268843799C38002F631E65D0"/>
  </w:style>
  <w:style w:type="paragraph" w:customStyle="1" w:styleId="DAEB29C840ED485AAA2ADFDBC8B81FD1">
    <w:name w:val="DAEB29C840ED485AAA2ADFDBC8B81FD1"/>
  </w:style>
  <w:style w:type="paragraph" w:customStyle="1" w:styleId="C4F615CD0B5A46758C0523C925F833C0">
    <w:name w:val="C4F615CD0B5A46758C0523C925F833C0"/>
  </w:style>
  <w:style w:type="paragraph" w:customStyle="1" w:styleId="C8A73E52E9D44174939B98D3E82DB7B1">
    <w:name w:val="C8A73E52E9D44174939B98D3E82DB7B1"/>
  </w:style>
  <w:style w:type="paragraph" w:customStyle="1" w:styleId="8E3EB6130DD74DC78EFB20CF98BF1AB1">
    <w:name w:val="8E3EB6130DD74DC78EFB20CF98BF1AB1"/>
  </w:style>
  <w:style w:type="paragraph" w:customStyle="1" w:styleId="95506290DF64400096C4F9D6D176A88C">
    <w:name w:val="95506290DF64400096C4F9D6D176A88C"/>
  </w:style>
  <w:style w:type="paragraph" w:customStyle="1" w:styleId="232B385214E7421FADB6F8482AF20533">
    <w:name w:val="232B385214E7421FADB6F8482AF20533"/>
  </w:style>
  <w:style w:type="paragraph" w:customStyle="1" w:styleId="59C70CAB08F74295A2F43E3F70561B17">
    <w:name w:val="59C70CAB08F74295A2F43E3F70561B17"/>
  </w:style>
  <w:style w:type="paragraph" w:customStyle="1" w:styleId="16FFBAA1A2674370AA1F9548F53C67C1">
    <w:name w:val="16FFBAA1A2674370AA1F9548F53C67C1"/>
  </w:style>
  <w:style w:type="paragraph" w:customStyle="1" w:styleId="D29EFA7381C3442D9BB2FABCD4466E86">
    <w:name w:val="D29EFA7381C3442D9BB2FABCD4466E86"/>
  </w:style>
  <w:style w:type="paragraph" w:customStyle="1" w:styleId="2B67A0AFA87841C9BF00D7A8BA3298FA">
    <w:name w:val="2B67A0AFA87841C9BF00D7A8BA3298FA"/>
  </w:style>
  <w:style w:type="paragraph" w:customStyle="1" w:styleId="C297631C0F6F4C2B90AB168DB63FE9A8">
    <w:name w:val="C297631C0F6F4C2B90AB168DB63FE9A8"/>
  </w:style>
  <w:style w:type="paragraph" w:customStyle="1" w:styleId="E639353FC980421D894D871C3D9FEC1D">
    <w:name w:val="E639353FC980421D894D871C3D9FEC1D"/>
  </w:style>
  <w:style w:type="paragraph" w:customStyle="1" w:styleId="FFE0BD6214BC4F1D8EDB0E99EC177A6B">
    <w:name w:val="FFE0BD6214BC4F1D8EDB0E99EC177A6B"/>
  </w:style>
  <w:style w:type="paragraph" w:customStyle="1" w:styleId="D7855A7898944FA78827BA7FB6AE11BC">
    <w:name w:val="D7855A7898944FA78827BA7FB6AE11BC"/>
  </w:style>
  <w:style w:type="paragraph" w:customStyle="1" w:styleId="31812C5DE1A649B49C7FB46410EF2DAD">
    <w:name w:val="31812C5DE1A649B49C7FB46410EF2DAD"/>
  </w:style>
  <w:style w:type="paragraph" w:customStyle="1" w:styleId="428F09E707DB40D58B24BB5A862B17DB">
    <w:name w:val="428F09E707DB40D58B24BB5A862B17DB"/>
  </w:style>
  <w:style w:type="paragraph" w:customStyle="1" w:styleId="F368F9DEE5C04D54B3B2093266642316">
    <w:name w:val="F368F9DEE5C04D54B3B20932666423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2016-10-04T00:00:00</PublishDate>
  <Abstract>109/2016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871C2B-95B6-4750-98A3-FCE9A795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1690</Words>
  <Characters>9132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Rômulo Plentz Giralt</Manager>
  <Company>Comunica</Company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276/2016</dc:subject>
  <dc:creator>Rejane Vicência Azevedo Maciel</dc:creator>
  <cp:lastModifiedBy>Usuário</cp:lastModifiedBy>
  <cp:revision>5</cp:revision>
  <cp:lastPrinted>2016-07-02T15:27:00Z</cp:lastPrinted>
  <dcterms:created xsi:type="dcterms:W3CDTF">2016-10-03T13:54:00Z</dcterms:created>
  <dcterms:modified xsi:type="dcterms:W3CDTF">2016-10-03T17:59:00Z</dcterms:modified>
  <cp:contentStatus>2013, 2014 e 2015</cp:contentStatus>
</cp:coreProperties>
</file>