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C356D8">
        <w:trPr>
          <w:trHeight w:hRule="exact" w:val="3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187F0C" w:rsidP="009861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Pagamento </w:t>
            </w:r>
            <w:r w:rsidR="0098619E">
              <w:rPr>
                <w:rFonts w:ascii="Times New Roman" w:hAnsi="Times New Roman"/>
                <w:sz w:val="22"/>
                <w:szCs w:val="22"/>
              </w:rPr>
              <w:t>do Fundo de Reserva do</w:t>
            </w:r>
            <w:r w:rsidR="00F95211">
              <w:rPr>
                <w:rFonts w:ascii="Times New Roman" w:hAnsi="Times New Roman"/>
                <w:sz w:val="22"/>
                <w:szCs w:val="22"/>
              </w:rPr>
              <w:t xml:space="preserve"> Centro de Serviços Compartilhados do CAU/BR </w:t>
            </w:r>
            <w:r w:rsidR="00C356D8">
              <w:rPr>
                <w:rFonts w:ascii="Times New Roman" w:hAnsi="Times New Roman"/>
                <w:sz w:val="22"/>
                <w:szCs w:val="22"/>
              </w:rPr>
              <w:t>–</w:t>
            </w:r>
            <w:r w:rsidR="00F95211">
              <w:rPr>
                <w:rFonts w:ascii="Times New Roman" w:hAnsi="Times New Roman"/>
                <w:sz w:val="22"/>
                <w:szCs w:val="22"/>
              </w:rPr>
              <w:t xml:space="preserve"> CSC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DA72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DELIBERAÇÃO Nº 00</w:t>
            </w:r>
            <w:r w:rsidR="00DA720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21A11" w:rsidRPr="00B13F6B">
        <w:rPr>
          <w:rFonts w:ascii="Times New Roman" w:hAnsi="Times New Roman"/>
          <w:sz w:val="22"/>
          <w:szCs w:val="22"/>
        </w:rPr>
        <w:t>10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 inciso VII do art. 46 do Regimento Interno do CAU/RS, após análise do assunto em epígrafe, e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 w:rsidR="00424286">
        <w:rPr>
          <w:rFonts w:ascii="Times New Roman" w:hAnsi="Times New Roman"/>
          <w:sz w:val="22"/>
          <w:szCs w:val="22"/>
        </w:rPr>
        <w:t>o Artigo 10 d</w:t>
      </w:r>
      <w:r w:rsidR="00977CA9" w:rsidRPr="00B13F6B">
        <w:rPr>
          <w:rFonts w:ascii="Times New Roman" w:hAnsi="Times New Roman"/>
          <w:sz w:val="22"/>
          <w:szCs w:val="22"/>
        </w:rPr>
        <w:t xml:space="preserve">a Resolução nº </w:t>
      </w:r>
      <w:r w:rsidR="004E3D5E">
        <w:rPr>
          <w:rFonts w:ascii="Times New Roman" w:hAnsi="Times New Roman"/>
          <w:sz w:val="22"/>
          <w:szCs w:val="22"/>
        </w:rPr>
        <w:t>92</w:t>
      </w:r>
      <w:r w:rsidR="00977CA9" w:rsidRPr="00B13F6B">
        <w:rPr>
          <w:rFonts w:ascii="Times New Roman" w:hAnsi="Times New Roman"/>
          <w:sz w:val="22"/>
          <w:szCs w:val="22"/>
        </w:rPr>
        <w:t xml:space="preserve"> do CAU/BR, que </w:t>
      </w:r>
      <w:r w:rsidR="00424286">
        <w:rPr>
          <w:rFonts w:ascii="Times New Roman" w:hAnsi="Times New Roman"/>
          <w:sz w:val="22"/>
          <w:szCs w:val="22"/>
        </w:rPr>
        <w:t>estabelece um fundo de reserva</w:t>
      </w:r>
      <w:r w:rsidR="007A2242">
        <w:rPr>
          <w:rFonts w:ascii="Times New Roman" w:hAnsi="Times New Roman"/>
          <w:sz w:val="22"/>
          <w:szCs w:val="22"/>
        </w:rPr>
        <w:t xml:space="preserve"> referente a 10% (dez por cento) do pagamento anual do CSC</w:t>
      </w:r>
      <w:r w:rsidRPr="00B13F6B">
        <w:rPr>
          <w:rFonts w:ascii="Times New Roman" w:hAnsi="Times New Roman"/>
          <w:sz w:val="22"/>
          <w:szCs w:val="22"/>
        </w:rPr>
        <w:t xml:space="preserve">; </w:t>
      </w:r>
      <w:r w:rsidR="002E6798">
        <w:rPr>
          <w:rFonts w:ascii="Times New Roman" w:hAnsi="Times New Roman"/>
          <w:sz w:val="22"/>
          <w:szCs w:val="22"/>
        </w:rPr>
        <w:t>e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15233" w:rsidRDefault="00315233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 previsão no Plano de Ação 2017 da Comissão de Planejamento e Finanças</w:t>
      </w:r>
      <w:r w:rsidR="00F76AB1" w:rsidRPr="00F76AB1">
        <w:rPr>
          <w:rFonts w:ascii="Times New Roman" w:hAnsi="Times New Roman"/>
          <w:sz w:val="22"/>
          <w:szCs w:val="22"/>
        </w:rPr>
        <w:t xml:space="preserve"> </w:t>
      </w:r>
      <w:r w:rsidR="00F76AB1">
        <w:rPr>
          <w:rFonts w:ascii="Times New Roman" w:hAnsi="Times New Roman"/>
          <w:sz w:val="22"/>
          <w:szCs w:val="22"/>
        </w:rPr>
        <w:t>da participação no CSC</w:t>
      </w:r>
      <w:r w:rsidR="002E6798">
        <w:rPr>
          <w:rFonts w:ascii="Times New Roman" w:hAnsi="Times New Roman"/>
          <w:sz w:val="22"/>
          <w:szCs w:val="22"/>
        </w:rPr>
        <w:t>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6C5FE6" w:rsidRPr="00B13F6B">
        <w:rPr>
          <w:rFonts w:ascii="Times New Roman" w:hAnsi="Times New Roman"/>
          <w:sz w:val="22"/>
          <w:szCs w:val="22"/>
        </w:rPr>
        <w:t xml:space="preserve">O pagamento </w:t>
      </w:r>
      <w:r w:rsidR="002E6798">
        <w:rPr>
          <w:rFonts w:ascii="Times New Roman" w:hAnsi="Times New Roman"/>
          <w:sz w:val="22"/>
          <w:szCs w:val="22"/>
        </w:rPr>
        <w:t>da Reserva de Contingência do CSC para 2017</w:t>
      </w:r>
      <w:r w:rsidR="00C03C36" w:rsidRPr="00B13F6B">
        <w:rPr>
          <w:rFonts w:ascii="Times New Roman" w:hAnsi="Times New Roman"/>
          <w:sz w:val="22"/>
          <w:szCs w:val="22"/>
        </w:rPr>
        <w:t>, via boleto de cobrança emitido pelo CAU/BR</w:t>
      </w:r>
      <w:r w:rsidR="002E6798">
        <w:rPr>
          <w:rFonts w:ascii="Times New Roman" w:hAnsi="Times New Roman"/>
          <w:sz w:val="22"/>
          <w:szCs w:val="22"/>
        </w:rPr>
        <w:t>, com direcionamento de recurso diretamente para conta específica, conforme Resolução nº 92.</w:t>
      </w:r>
    </w:p>
    <w:p w:rsidR="002E6798" w:rsidRDefault="002E6798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E6798" w:rsidRPr="00B13F6B" w:rsidRDefault="002E6798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A transposição de valores necessários diretamente da verba orçamentária destinada ao CSC, sendo que o devido ajuste no orçamento será realizado por ocasião da primeira Reformulação Orçamentária do exercício de 2017.</w:t>
      </w:r>
      <w:bookmarkStart w:id="0" w:name="_GoBack"/>
      <w:bookmarkEnd w:id="0"/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B13F6B" w:rsidRPr="00B13F6B">
        <w:rPr>
          <w:rFonts w:ascii="Times New Roman" w:hAnsi="Times New Roman"/>
          <w:sz w:val="22"/>
          <w:szCs w:val="22"/>
        </w:rPr>
        <w:t>10 de janeiro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13F6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FB9"/>
    <w:rsid w:val="007C50BE"/>
    <w:rsid w:val="007D4C79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6179-87D2-4D99-975A-1BBABB01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2016-11-09T18:46:00Z</cp:lastPrinted>
  <dcterms:created xsi:type="dcterms:W3CDTF">2017-01-04T11:58:00Z</dcterms:created>
  <dcterms:modified xsi:type="dcterms:W3CDTF">2017-01-10T17:08:00Z</dcterms:modified>
</cp:coreProperties>
</file>